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08B" w:rsidRPr="009F429D" w:rsidRDefault="00017211">
      <w:pPr>
        <w:tabs>
          <w:tab w:val="left" w:pos="1080"/>
        </w:tabs>
        <w:jc w:val="center"/>
        <w:rPr>
          <w:b/>
          <w:i/>
        </w:rPr>
      </w:pPr>
      <w:r>
        <w:rPr>
          <w:b/>
        </w:rPr>
        <w:t>S</w:t>
      </w:r>
      <w:r w:rsidR="0081708B">
        <w:rPr>
          <w:b/>
        </w:rPr>
        <w:t>yllabus</w:t>
      </w:r>
    </w:p>
    <w:p w:rsidR="0081708B" w:rsidRPr="009F429D" w:rsidRDefault="0081708B">
      <w:pPr>
        <w:tabs>
          <w:tab w:val="left" w:pos="1080"/>
        </w:tabs>
        <w:jc w:val="center"/>
        <w:rPr>
          <w:b/>
          <w:i/>
        </w:rPr>
      </w:pPr>
      <w:r w:rsidRPr="009F429D">
        <w:rPr>
          <w:b/>
          <w:i/>
        </w:rPr>
        <w:t xml:space="preserve">Corporate Finance 3310 </w:t>
      </w:r>
    </w:p>
    <w:p w:rsidR="0081708B" w:rsidRPr="009F429D" w:rsidRDefault="009D2E17">
      <w:pPr>
        <w:tabs>
          <w:tab w:val="left" w:pos="1080"/>
        </w:tabs>
        <w:jc w:val="center"/>
        <w:rPr>
          <w:b/>
          <w:i/>
        </w:rPr>
      </w:pPr>
      <w:r>
        <w:rPr>
          <w:b/>
          <w:i/>
        </w:rPr>
        <w:t>Spring 2019</w:t>
      </w:r>
      <w:r w:rsidR="0081708B" w:rsidRPr="009F429D">
        <w:rPr>
          <w:b/>
          <w:i/>
        </w:rPr>
        <w:t xml:space="preserve"> </w:t>
      </w:r>
    </w:p>
    <w:p w:rsidR="002840EE" w:rsidRPr="009F429D" w:rsidRDefault="002840EE">
      <w:pPr>
        <w:tabs>
          <w:tab w:val="left" w:pos="1080"/>
        </w:tabs>
        <w:jc w:val="center"/>
        <w:rPr>
          <w:b/>
          <w:i/>
        </w:rPr>
      </w:pPr>
      <w:r w:rsidRPr="009F429D">
        <w:rPr>
          <w:b/>
          <w:i/>
        </w:rPr>
        <w:t>Baylor University</w:t>
      </w:r>
    </w:p>
    <w:p w:rsidR="0081708B" w:rsidRDefault="0081708B" w:rsidP="0081708B">
      <w:pPr>
        <w:tabs>
          <w:tab w:val="left" w:pos="1080"/>
        </w:tabs>
        <w:jc w:val="center"/>
        <w:rPr>
          <w:b/>
          <w:i/>
        </w:rPr>
      </w:pPr>
      <w:r w:rsidRPr="009F429D">
        <w:rPr>
          <w:b/>
          <w:i/>
        </w:rPr>
        <w:t>Professor Don Cunningham</w:t>
      </w:r>
    </w:p>
    <w:p w:rsidR="00A35F50" w:rsidRDefault="00A35F50" w:rsidP="00A35F50">
      <w:pPr>
        <w:tabs>
          <w:tab w:val="left" w:pos="1080"/>
        </w:tabs>
        <w:jc w:val="center"/>
        <w:rPr>
          <w:rStyle w:val="Hyperlink"/>
        </w:rPr>
      </w:pPr>
      <w:r>
        <w:t xml:space="preserve">Homepage:    </w:t>
      </w:r>
      <w:hyperlink r:id="rId8" w:history="1">
        <w:r w:rsidRPr="00B86366">
          <w:rPr>
            <w:rStyle w:val="Hyperlink"/>
          </w:rPr>
          <w:t>http://business.baylor.edu/Don_Cunningham</w:t>
        </w:r>
      </w:hyperlink>
    </w:p>
    <w:p w:rsidR="00FA470E" w:rsidRPr="009F429D" w:rsidRDefault="00FA470E" w:rsidP="0081708B">
      <w:pPr>
        <w:tabs>
          <w:tab w:val="left" w:pos="1080"/>
        </w:tabs>
        <w:jc w:val="center"/>
        <w:rPr>
          <w:b/>
          <w:i/>
        </w:rPr>
      </w:pPr>
    </w:p>
    <w:p w:rsidR="00BF07BD" w:rsidRPr="009F429D" w:rsidRDefault="00555DFD">
      <w:pPr>
        <w:tabs>
          <w:tab w:val="left" w:pos="1080"/>
        </w:tabs>
        <w:jc w:val="center"/>
        <w:rPr>
          <w:b/>
          <w:i/>
        </w:rPr>
      </w:pPr>
      <w:r w:rsidRPr="009F429D">
        <w:rPr>
          <w:b/>
          <w:i/>
        </w:rPr>
        <w:t>(</w:t>
      </w:r>
      <w:r w:rsidR="00FA470E">
        <w:rPr>
          <w:b/>
          <w:i/>
        </w:rPr>
        <w:t>R</w:t>
      </w:r>
      <w:r w:rsidR="0081708B" w:rsidRPr="009F429D">
        <w:rPr>
          <w:b/>
          <w:i/>
        </w:rPr>
        <w:t xml:space="preserve">eading and problem </w:t>
      </w:r>
      <w:r w:rsidR="00153581" w:rsidRPr="009F429D">
        <w:rPr>
          <w:b/>
          <w:i/>
        </w:rPr>
        <w:t xml:space="preserve">assignments </w:t>
      </w:r>
      <w:r w:rsidR="00DE355D">
        <w:rPr>
          <w:b/>
          <w:i/>
        </w:rPr>
        <w:t xml:space="preserve">below will </w:t>
      </w:r>
      <w:r w:rsidR="00FA470E">
        <w:rPr>
          <w:b/>
          <w:i/>
        </w:rPr>
        <w:t xml:space="preserve">occasionally </w:t>
      </w:r>
      <w:r w:rsidR="00DE355D">
        <w:rPr>
          <w:b/>
          <w:i/>
        </w:rPr>
        <w:t xml:space="preserve">be </w:t>
      </w:r>
      <w:r w:rsidR="00FA470E">
        <w:rPr>
          <w:b/>
          <w:i/>
        </w:rPr>
        <w:t xml:space="preserve">updated </w:t>
      </w:r>
      <w:r w:rsidR="0081708B" w:rsidRPr="009F429D">
        <w:rPr>
          <w:b/>
          <w:i/>
        </w:rPr>
        <w:t xml:space="preserve">after </w:t>
      </w:r>
      <w:r w:rsidR="00DE355D">
        <w:rPr>
          <w:b/>
          <w:i/>
        </w:rPr>
        <w:t xml:space="preserve">the </w:t>
      </w:r>
      <w:r w:rsidR="00FA470E">
        <w:rPr>
          <w:b/>
          <w:i/>
        </w:rPr>
        <w:t xml:space="preserve">course </w:t>
      </w:r>
      <w:r w:rsidR="0081708B" w:rsidRPr="009F429D">
        <w:rPr>
          <w:b/>
          <w:i/>
        </w:rPr>
        <w:t>begin</w:t>
      </w:r>
      <w:r w:rsidR="00FA470E">
        <w:rPr>
          <w:b/>
          <w:i/>
        </w:rPr>
        <w:t>s</w:t>
      </w:r>
      <w:r w:rsidR="0081708B" w:rsidRPr="009F429D">
        <w:rPr>
          <w:b/>
          <w:i/>
        </w:rPr>
        <w:t xml:space="preserve">. </w:t>
      </w:r>
      <w:r w:rsidR="00153581" w:rsidRPr="009F429D">
        <w:rPr>
          <w:b/>
          <w:i/>
        </w:rPr>
        <w:t xml:space="preserve"> Therefore</w:t>
      </w:r>
      <w:r w:rsidR="00791079" w:rsidRPr="009F429D">
        <w:rPr>
          <w:b/>
          <w:i/>
        </w:rPr>
        <w:t xml:space="preserve"> </w:t>
      </w:r>
      <w:r w:rsidR="00FA470E">
        <w:rPr>
          <w:b/>
          <w:i/>
        </w:rPr>
        <w:t xml:space="preserve">always clear your computer cache to access </w:t>
      </w:r>
      <w:r w:rsidR="00DE355D">
        <w:rPr>
          <w:b/>
          <w:i/>
        </w:rPr>
        <w:t xml:space="preserve">the </w:t>
      </w:r>
      <w:r w:rsidR="00791079" w:rsidRPr="009F429D">
        <w:rPr>
          <w:b/>
          <w:i/>
        </w:rPr>
        <w:t>most recent version</w:t>
      </w:r>
      <w:r w:rsidR="00A04BA9" w:rsidRPr="009F429D">
        <w:rPr>
          <w:b/>
          <w:i/>
        </w:rPr>
        <w:t xml:space="preserve"> of th</w:t>
      </w:r>
      <w:r w:rsidR="00A35F50">
        <w:rPr>
          <w:b/>
          <w:i/>
        </w:rPr>
        <w:t>e</w:t>
      </w:r>
      <w:r w:rsidR="00863956" w:rsidRPr="009F429D">
        <w:rPr>
          <w:b/>
          <w:i/>
        </w:rPr>
        <w:t xml:space="preserve"> syllabus</w:t>
      </w:r>
      <w:r w:rsidR="00791079" w:rsidRPr="009F429D">
        <w:rPr>
          <w:b/>
          <w:i/>
        </w:rPr>
        <w:t>.</w:t>
      </w:r>
      <w:r w:rsidR="00863956" w:rsidRPr="009F429D">
        <w:rPr>
          <w:b/>
          <w:i/>
        </w:rPr>
        <w:t>)</w:t>
      </w:r>
      <w:r w:rsidR="00BF07BD" w:rsidRPr="009F429D">
        <w:rPr>
          <w:b/>
          <w:i/>
        </w:rPr>
        <w:t xml:space="preserve"> </w:t>
      </w:r>
    </w:p>
    <w:p w:rsidR="00555DFD" w:rsidRPr="009F429D" w:rsidRDefault="00555DFD">
      <w:pPr>
        <w:tabs>
          <w:tab w:val="left" w:pos="1080"/>
        </w:tabs>
        <w:jc w:val="center"/>
        <w:rPr>
          <w:b/>
          <w:i/>
        </w:rPr>
      </w:pPr>
    </w:p>
    <w:p w:rsidR="00390615" w:rsidRDefault="00390615">
      <w:pPr>
        <w:tabs>
          <w:tab w:val="left" w:pos="1080"/>
        </w:tabs>
        <w:jc w:val="center"/>
      </w:pPr>
    </w:p>
    <w:p w:rsidR="00390615" w:rsidRPr="00502DB9" w:rsidRDefault="00390615" w:rsidP="00390615">
      <w:pPr>
        <w:rPr>
          <w:rFonts w:ascii="Arial" w:hAnsi="Arial" w:cs="Arial"/>
          <w:sz w:val="22"/>
        </w:rPr>
      </w:pPr>
      <w:r>
        <w:rPr>
          <w:rFonts w:ascii="Arial" w:hAnsi="Arial" w:cs="Arial"/>
          <w:b/>
          <w:bCs/>
          <w:sz w:val="22"/>
        </w:rPr>
        <w:t>Professor</w:t>
      </w:r>
      <w:r w:rsidRPr="005717D7">
        <w:rPr>
          <w:rFonts w:ascii="Arial" w:hAnsi="Arial" w:cs="Arial"/>
          <w:b/>
          <w:bCs/>
          <w:sz w:val="22"/>
        </w:rPr>
        <w:t>:</w:t>
      </w:r>
      <w:r w:rsidRPr="005717D7">
        <w:rPr>
          <w:rFonts w:ascii="Arial" w:hAnsi="Arial" w:cs="Arial"/>
          <w:sz w:val="22"/>
        </w:rPr>
        <w:tab/>
      </w:r>
      <w:r w:rsidRPr="00502DB9">
        <w:rPr>
          <w:rFonts w:ascii="Arial" w:hAnsi="Arial" w:cs="Arial"/>
          <w:sz w:val="22"/>
        </w:rPr>
        <w:t>Don Cunningham, PhD</w:t>
      </w:r>
      <w:r w:rsidRPr="00502DB9">
        <w:rPr>
          <w:rFonts w:ascii="Arial" w:hAnsi="Arial" w:cs="Arial"/>
          <w:sz w:val="22"/>
        </w:rPr>
        <w:tab/>
      </w:r>
      <w:r w:rsidRPr="00502DB9">
        <w:rPr>
          <w:rFonts w:ascii="Arial" w:hAnsi="Arial" w:cs="Arial"/>
          <w:sz w:val="22"/>
        </w:rPr>
        <w:tab/>
      </w:r>
      <w:r w:rsidRPr="00502DB9">
        <w:rPr>
          <w:rFonts w:ascii="Arial" w:hAnsi="Arial" w:cs="Arial"/>
          <w:sz w:val="22"/>
        </w:rPr>
        <w:tab/>
      </w:r>
      <w:r w:rsidRPr="00502DB9">
        <w:rPr>
          <w:rFonts w:ascii="Arial" w:hAnsi="Arial" w:cs="Arial"/>
          <w:sz w:val="22"/>
        </w:rPr>
        <w:tab/>
      </w:r>
      <w:r w:rsidRPr="00502DB9">
        <w:rPr>
          <w:rFonts w:ascii="Arial" w:hAnsi="Arial" w:cs="Arial"/>
          <w:sz w:val="22"/>
        </w:rPr>
        <w:tab/>
      </w:r>
    </w:p>
    <w:p w:rsidR="00502DB9" w:rsidRDefault="00390615" w:rsidP="00CA3F5A">
      <w:pPr>
        <w:rPr>
          <w:rFonts w:ascii="Arial" w:hAnsi="Arial" w:cs="Arial"/>
          <w:sz w:val="22"/>
        </w:rPr>
      </w:pPr>
      <w:r w:rsidRPr="00502DB9">
        <w:rPr>
          <w:rFonts w:ascii="Arial" w:hAnsi="Arial" w:cs="Arial"/>
          <w:b/>
          <w:sz w:val="22"/>
        </w:rPr>
        <w:t xml:space="preserve">Office Hrs:     </w:t>
      </w:r>
      <w:r w:rsidR="00502DB9" w:rsidRPr="00502DB9">
        <w:rPr>
          <w:rFonts w:ascii="Arial" w:hAnsi="Arial" w:cs="Arial"/>
          <w:sz w:val="22"/>
        </w:rPr>
        <w:t xml:space="preserve">1 - </w:t>
      </w:r>
      <w:r w:rsidR="00502DB9">
        <w:rPr>
          <w:rFonts w:ascii="Arial" w:hAnsi="Arial" w:cs="Arial"/>
          <w:sz w:val="22"/>
        </w:rPr>
        <w:t xml:space="preserve"> </w:t>
      </w:r>
      <w:r w:rsidR="00FA470E" w:rsidRPr="00502DB9">
        <w:rPr>
          <w:rFonts w:ascii="Arial" w:hAnsi="Arial" w:cs="Arial"/>
          <w:sz w:val="22"/>
        </w:rPr>
        <w:t>3</w:t>
      </w:r>
      <w:r w:rsidR="00502DB9" w:rsidRPr="00502DB9">
        <w:rPr>
          <w:rFonts w:ascii="Arial" w:hAnsi="Arial" w:cs="Arial"/>
          <w:sz w:val="22"/>
        </w:rPr>
        <w:t xml:space="preserve">pm </w:t>
      </w:r>
      <w:r w:rsidR="00FA470E" w:rsidRPr="00502DB9">
        <w:rPr>
          <w:rFonts w:ascii="Arial" w:hAnsi="Arial" w:cs="Arial"/>
          <w:sz w:val="22"/>
        </w:rPr>
        <w:t xml:space="preserve">  M</w:t>
      </w:r>
      <w:r w:rsidR="00B4789B" w:rsidRPr="00502DB9">
        <w:rPr>
          <w:rFonts w:ascii="Arial" w:hAnsi="Arial" w:cs="Arial"/>
          <w:sz w:val="22"/>
        </w:rPr>
        <w:t>onday</w:t>
      </w:r>
      <w:r w:rsidR="00FA470E" w:rsidRPr="00502DB9">
        <w:rPr>
          <w:rFonts w:ascii="Arial" w:hAnsi="Arial" w:cs="Arial"/>
          <w:sz w:val="22"/>
        </w:rPr>
        <w:t xml:space="preserve">  </w:t>
      </w:r>
    </w:p>
    <w:p w:rsidR="00FA470E" w:rsidRDefault="00CA3F5A" w:rsidP="00502DB9">
      <w:pPr>
        <w:ind w:left="1440"/>
        <w:rPr>
          <w:rFonts w:ascii="Arial" w:hAnsi="Arial" w:cs="Arial"/>
          <w:sz w:val="22"/>
        </w:rPr>
      </w:pPr>
      <w:r>
        <w:rPr>
          <w:rFonts w:ascii="Arial" w:hAnsi="Arial" w:cs="Arial"/>
          <w:sz w:val="22"/>
        </w:rPr>
        <w:t xml:space="preserve">1 -  2 </w:t>
      </w:r>
      <w:r w:rsidR="00502DB9">
        <w:rPr>
          <w:rFonts w:ascii="Arial" w:hAnsi="Arial" w:cs="Arial"/>
          <w:sz w:val="22"/>
        </w:rPr>
        <w:t>pm   Tuesday</w:t>
      </w:r>
      <w:r w:rsidR="0018331F">
        <w:rPr>
          <w:rFonts w:ascii="Arial" w:hAnsi="Arial" w:cs="Arial"/>
          <w:sz w:val="22"/>
        </w:rPr>
        <w:t xml:space="preserve"> &amp; after class at 3:20</w:t>
      </w:r>
    </w:p>
    <w:p w:rsidR="00CA3F5A" w:rsidRPr="00502DB9" w:rsidRDefault="00CA3F5A" w:rsidP="00502DB9">
      <w:pPr>
        <w:ind w:left="1440"/>
        <w:rPr>
          <w:rFonts w:ascii="Arial" w:hAnsi="Arial" w:cs="Arial"/>
          <w:sz w:val="22"/>
        </w:rPr>
      </w:pPr>
      <w:r>
        <w:rPr>
          <w:rFonts w:ascii="Arial" w:hAnsi="Arial" w:cs="Arial"/>
          <w:sz w:val="22"/>
        </w:rPr>
        <w:t>11 – 2 pm Thursday</w:t>
      </w:r>
      <w:r w:rsidR="0018331F">
        <w:rPr>
          <w:rFonts w:ascii="Arial" w:hAnsi="Arial" w:cs="Arial"/>
          <w:sz w:val="22"/>
        </w:rPr>
        <w:t xml:space="preserve"> &amp; after class at 3:20</w:t>
      </w:r>
    </w:p>
    <w:p w:rsidR="00390615" w:rsidRPr="00502DB9" w:rsidRDefault="00390615" w:rsidP="00390615">
      <w:pPr>
        <w:rPr>
          <w:rFonts w:ascii="Arial" w:hAnsi="Arial" w:cs="Arial"/>
          <w:sz w:val="22"/>
        </w:rPr>
      </w:pPr>
      <w:r w:rsidRPr="00502DB9">
        <w:rPr>
          <w:rFonts w:ascii="Arial" w:hAnsi="Arial" w:cs="Arial"/>
          <w:sz w:val="22"/>
        </w:rPr>
        <w:tab/>
      </w:r>
      <w:r w:rsidRPr="00502DB9">
        <w:rPr>
          <w:rFonts w:ascii="Arial" w:hAnsi="Arial" w:cs="Arial"/>
          <w:sz w:val="22"/>
        </w:rPr>
        <w:tab/>
        <w:t>Other times by appointment</w:t>
      </w:r>
    </w:p>
    <w:p w:rsidR="00390615" w:rsidRDefault="00390615" w:rsidP="00390615">
      <w:pPr>
        <w:rPr>
          <w:rFonts w:ascii="Arial" w:hAnsi="Arial" w:cs="Arial"/>
          <w:sz w:val="22"/>
        </w:rPr>
      </w:pPr>
      <w:r w:rsidRPr="00502DB9">
        <w:rPr>
          <w:rFonts w:ascii="Arial" w:hAnsi="Arial" w:cs="Arial"/>
          <w:b/>
          <w:sz w:val="22"/>
        </w:rPr>
        <w:t>Office</w:t>
      </w:r>
      <w:r w:rsidRPr="00502DB9">
        <w:rPr>
          <w:rFonts w:ascii="Arial" w:hAnsi="Arial" w:cs="Arial"/>
          <w:b/>
          <w:bCs/>
          <w:sz w:val="22"/>
        </w:rPr>
        <w:t>:</w:t>
      </w:r>
      <w:r w:rsidRPr="00502DB9">
        <w:rPr>
          <w:rFonts w:ascii="Arial" w:hAnsi="Arial" w:cs="Arial"/>
          <w:sz w:val="22"/>
        </w:rPr>
        <w:tab/>
      </w:r>
      <w:r w:rsidRPr="00502DB9">
        <w:rPr>
          <w:rFonts w:ascii="Arial" w:hAnsi="Arial" w:cs="Arial"/>
          <w:sz w:val="22"/>
        </w:rPr>
        <w:tab/>
      </w:r>
      <w:r w:rsidRPr="005717D7">
        <w:rPr>
          <w:rFonts w:ascii="Arial" w:hAnsi="Arial" w:cs="Arial"/>
          <w:sz w:val="22"/>
        </w:rPr>
        <w:t>Graduate Center</w:t>
      </w:r>
      <w:r w:rsidR="003101A6">
        <w:rPr>
          <w:rFonts w:ascii="Arial" w:hAnsi="Arial" w:cs="Arial"/>
          <w:sz w:val="22"/>
        </w:rPr>
        <w:t xml:space="preserve"> – 4</w:t>
      </w:r>
      <w:r w:rsidR="003101A6" w:rsidRPr="003101A6">
        <w:rPr>
          <w:rFonts w:ascii="Arial" w:hAnsi="Arial" w:cs="Arial"/>
          <w:sz w:val="22"/>
          <w:vertAlign w:val="superscript"/>
        </w:rPr>
        <w:t>th</w:t>
      </w:r>
      <w:r w:rsidR="003101A6">
        <w:rPr>
          <w:rFonts w:ascii="Arial" w:hAnsi="Arial" w:cs="Arial"/>
          <w:sz w:val="22"/>
        </w:rPr>
        <w:t xml:space="preserve"> floor</w:t>
      </w:r>
    </w:p>
    <w:p w:rsidR="00390615" w:rsidRPr="005717D7" w:rsidRDefault="00390615" w:rsidP="00390615">
      <w:pPr>
        <w:rPr>
          <w:rFonts w:ascii="Arial" w:hAnsi="Arial" w:cs="Arial"/>
          <w:sz w:val="22"/>
        </w:rPr>
      </w:pPr>
      <w:r w:rsidRPr="005717D7">
        <w:rPr>
          <w:rFonts w:ascii="Arial" w:hAnsi="Arial" w:cs="Arial"/>
          <w:b/>
          <w:sz w:val="22"/>
        </w:rPr>
        <w:t>E</w:t>
      </w:r>
      <w:r>
        <w:rPr>
          <w:rFonts w:ascii="Arial" w:hAnsi="Arial" w:cs="Arial"/>
          <w:b/>
          <w:sz w:val="22"/>
        </w:rPr>
        <w:t>-M</w:t>
      </w:r>
      <w:r w:rsidRPr="005717D7">
        <w:rPr>
          <w:rFonts w:ascii="Arial" w:hAnsi="Arial" w:cs="Arial"/>
          <w:b/>
          <w:sz w:val="22"/>
        </w:rPr>
        <w:t>ail</w:t>
      </w:r>
      <w:r w:rsidRPr="005717D7">
        <w:rPr>
          <w:rFonts w:ascii="Arial" w:hAnsi="Arial" w:cs="Arial"/>
          <w:b/>
          <w:bCs/>
          <w:sz w:val="22"/>
        </w:rPr>
        <w:t>:</w:t>
      </w:r>
      <w:r w:rsidRPr="005717D7">
        <w:rPr>
          <w:rFonts w:ascii="Arial" w:hAnsi="Arial" w:cs="Arial"/>
          <w:sz w:val="22"/>
        </w:rPr>
        <w:tab/>
      </w:r>
      <w:r w:rsidRPr="00D86EF1">
        <w:rPr>
          <w:rFonts w:ascii="Arial" w:hAnsi="Arial" w:cs="Arial"/>
          <w:sz w:val="22"/>
        </w:rPr>
        <w:t>don_cunningham@baylor.edu</w:t>
      </w:r>
      <w:r w:rsidRPr="005717D7">
        <w:rPr>
          <w:rFonts w:ascii="Arial" w:hAnsi="Arial" w:cs="Arial"/>
          <w:sz w:val="22"/>
        </w:rPr>
        <w:tab/>
      </w:r>
      <w:r>
        <w:tab/>
      </w:r>
      <w:r>
        <w:tab/>
      </w:r>
      <w:r>
        <w:tab/>
      </w:r>
      <w:r>
        <w:tab/>
      </w:r>
      <w:r>
        <w:rPr>
          <w:rFonts w:ascii="Arial" w:hAnsi="Arial" w:cs="Arial"/>
          <w:sz w:val="22"/>
        </w:rPr>
        <w:tab/>
      </w:r>
      <w:r>
        <w:rPr>
          <w:rFonts w:ascii="Arial" w:hAnsi="Arial" w:cs="Arial"/>
          <w:sz w:val="22"/>
        </w:rPr>
        <w:tab/>
      </w:r>
    </w:p>
    <w:p w:rsidR="00390615" w:rsidRDefault="00390615" w:rsidP="00390615">
      <w:pPr>
        <w:rPr>
          <w:rFonts w:ascii="Arial" w:hAnsi="Arial" w:cs="Arial"/>
          <w:sz w:val="22"/>
        </w:rPr>
      </w:pPr>
      <w:r w:rsidRPr="005717D7">
        <w:rPr>
          <w:rFonts w:ascii="Arial" w:hAnsi="Arial" w:cs="Arial"/>
          <w:b/>
          <w:sz w:val="22"/>
        </w:rPr>
        <w:t>Telephone</w:t>
      </w:r>
      <w:r w:rsidRPr="005717D7">
        <w:rPr>
          <w:rFonts w:ascii="Arial" w:hAnsi="Arial" w:cs="Arial"/>
          <w:b/>
          <w:bCs/>
          <w:sz w:val="22"/>
        </w:rPr>
        <w:t>:</w:t>
      </w:r>
      <w:r w:rsidRPr="005717D7">
        <w:rPr>
          <w:rFonts w:ascii="Arial" w:hAnsi="Arial" w:cs="Arial"/>
          <w:sz w:val="22"/>
        </w:rPr>
        <w:tab/>
      </w:r>
      <w:r>
        <w:rPr>
          <w:rFonts w:ascii="Arial" w:hAnsi="Arial" w:cs="Arial"/>
          <w:sz w:val="22"/>
        </w:rPr>
        <w:t>254-710-6152</w:t>
      </w:r>
      <w:r>
        <w:rPr>
          <w:rFonts w:ascii="Arial" w:hAnsi="Arial" w:cs="Arial"/>
          <w:sz w:val="22"/>
        </w:rPr>
        <w:tab/>
      </w:r>
      <w:r w:rsidRPr="005717D7">
        <w:rPr>
          <w:rFonts w:ascii="Arial" w:hAnsi="Arial" w:cs="Arial"/>
          <w:sz w:val="22"/>
        </w:rPr>
        <w:t xml:space="preserve"> (office)</w:t>
      </w:r>
      <w:r>
        <w:rPr>
          <w:rFonts w:ascii="Arial" w:hAnsi="Arial" w:cs="Arial"/>
          <w:sz w:val="22"/>
        </w:rPr>
        <w:tab/>
      </w:r>
    </w:p>
    <w:p w:rsidR="00390615" w:rsidRPr="005717D7" w:rsidRDefault="00390615" w:rsidP="00390615">
      <w:pPr>
        <w:rPr>
          <w:rFonts w:ascii="Arial" w:hAnsi="Arial" w:cs="Arial"/>
          <w:sz w:val="22"/>
        </w:rPr>
      </w:pPr>
    </w:p>
    <w:p w:rsidR="00003F47" w:rsidRPr="00003F47" w:rsidRDefault="00003F47" w:rsidP="00003F47">
      <w:pPr>
        <w:spacing w:before="100" w:beforeAutospacing="1" w:after="100" w:afterAutospacing="1"/>
        <w:jc w:val="center"/>
        <w:rPr>
          <w:b/>
          <w:color w:val="000000"/>
          <w:szCs w:val="24"/>
        </w:rPr>
      </w:pPr>
      <w:r>
        <w:rPr>
          <w:b/>
          <w:color w:val="000000"/>
          <w:szCs w:val="24"/>
        </w:rPr>
        <w:t>B</w:t>
      </w:r>
      <w:r w:rsidR="00207C29">
        <w:rPr>
          <w:b/>
          <w:color w:val="000000"/>
          <w:szCs w:val="24"/>
        </w:rPr>
        <w:t>AYLOR UNIVERSITY TITLE IX OFFICE</w:t>
      </w:r>
    </w:p>
    <w:p w:rsidR="001968A0" w:rsidRPr="001968A0" w:rsidRDefault="001968A0" w:rsidP="001968A0">
      <w:pPr>
        <w:pStyle w:val="BodyText"/>
        <w:spacing w:line="216" w:lineRule="auto"/>
        <w:ind w:right="137"/>
        <w:rPr>
          <w:rFonts w:ascii="Palatino Linotype" w:hAnsi="Palatino Linotype"/>
          <w:spacing w:val="-1"/>
        </w:rPr>
      </w:pPr>
      <w:r w:rsidRPr="001968A0">
        <w:rPr>
          <w:rFonts w:ascii="Palatino Linotype" w:hAnsi="Palatino Linotype"/>
          <w:spacing w:val="-2"/>
        </w:rPr>
        <w:t>Baylor University does not discriminate on the basis of sex or gender in any of its education or employment programs and activities, and it does not tolerate discrimination or harassment on the basis of sex or gender. If</w:t>
      </w:r>
      <w:r w:rsidRPr="001968A0">
        <w:rPr>
          <w:rFonts w:ascii="Palatino Linotype" w:hAnsi="Palatino Linotype"/>
          <w:spacing w:val="6"/>
        </w:rPr>
        <w:t xml:space="preserve"> </w:t>
      </w:r>
      <w:r w:rsidRPr="001968A0">
        <w:rPr>
          <w:rFonts w:ascii="Palatino Linotype" w:hAnsi="Palatino Linotype"/>
          <w:spacing w:val="-2"/>
        </w:rPr>
        <w:t>you</w:t>
      </w:r>
      <w:r w:rsidRPr="001968A0">
        <w:rPr>
          <w:rFonts w:ascii="Palatino Linotype" w:hAnsi="Palatino Linotype"/>
        </w:rPr>
        <w:t xml:space="preserve"> or</w:t>
      </w:r>
      <w:r w:rsidRPr="001968A0">
        <w:rPr>
          <w:rFonts w:ascii="Palatino Linotype" w:hAnsi="Palatino Linotype"/>
          <w:spacing w:val="-1"/>
        </w:rPr>
        <w:t xml:space="preserve"> someone</w:t>
      </w:r>
      <w:r w:rsidRPr="001968A0">
        <w:rPr>
          <w:rFonts w:ascii="Palatino Linotype" w:hAnsi="Palatino Linotype"/>
          <w:spacing w:val="3"/>
        </w:rPr>
        <w:t xml:space="preserve"> </w:t>
      </w:r>
      <w:r w:rsidRPr="001968A0">
        <w:rPr>
          <w:rFonts w:ascii="Palatino Linotype" w:hAnsi="Palatino Linotype"/>
          <w:spacing w:val="-2"/>
        </w:rPr>
        <w:t>you</w:t>
      </w:r>
      <w:r w:rsidRPr="001968A0">
        <w:rPr>
          <w:rFonts w:ascii="Palatino Linotype" w:hAnsi="Palatino Linotype"/>
        </w:rPr>
        <w:t xml:space="preserve"> know </w:t>
      </w:r>
      <w:r w:rsidRPr="001968A0">
        <w:rPr>
          <w:rFonts w:ascii="Palatino Linotype" w:hAnsi="Palatino Linotype"/>
          <w:spacing w:val="-1"/>
        </w:rPr>
        <w:t>would</w:t>
      </w:r>
      <w:r w:rsidRPr="001968A0">
        <w:rPr>
          <w:rFonts w:ascii="Palatino Linotype" w:hAnsi="Palatino Linotype"/>
        </w:rPr>
        <w:t xml:space="preserve"> like </w:t>
      </w:r>
      <w:r w:rsidRPr="001968A0">
        <w:rPr>
          <w:rFonts w:ascii="Palatino Linotype" w:hAnsi="Palatino Linotype"/>
          <w:spacing w:val="-1"/>
        </w:rPr>
        <w:t>help</w:t>
      </w:r>
      <w:r w:rsidRPr="001968A0">
        <w:rPr>
          <w:rFonts w:ascii="Palatino Linotype" w:hAnsi="Palatino Linotype"/>
        </w:rPr>
        <w:t xml:space="preserve"> </w:t>
      </w:r>
      <w:r w:rsidRPr="001968A0">
        <w:rPr>
          <w:rFonts w:ascii="Palatino Linotype" w:hAnsi="Palatino Linotype"/>
          <w:spacing w:val="-1"/>
        </w:rPr>
        <w:t>related</w:t>
      </w:r>
      <w:r w:rsidRPr="001968A0">
        <w:rPr>
          <w:rFonts w:ascii="Palatino Linotype" w:hAnsi="Palatino Linotype"/>
        </w:rPr>
        <w:t xml:space="preserve"> to an </w:t>
      </w:r>
      <w:r w:rsidRPr="001968A0">
        <w:rPr>
          <w:rFonts w:ascii="Palatino Linotype" w:hAnsi="Palatino Linotype"/>
          <w:spacing w:val="-1"/>
        </w:rPr>
        <w:t xml:space="preserve">experience involving sexual or gender-based harassment, sexual assault, sexual exploitation, stalking, intimate partner violence, or retaliation for reporting one of these type of prohibited conduct, please contact the Title IX Office at (254)710-8454 or report online at </w:t>
      </w:r>
      <w:hyperlink r:id="rId9" w:history="1">
        <w:r w:rsidRPr="001968A0">
          <w:rPr>
            <w:rStyle w:val="Hyperlink"/>
            <w:rFonts w:ascii="Palatino Linotype" w:hAnsi="Palatino Linotype"/>
            <w:spacing w:val="-1"/>
          </w:rPr>
          <w:t>www.baylor.edu/titleix</w:t>
        </w:r>
      </w:hyperlink>
      <w:r w:rsidRPr="001968A0">
        <w:rPr>
          <w:rFonts w:ascii="Palatino Linotype" w:hAnsi="Palatino Linotype"/>
          <w:spacing w:val="-1"/>
        </w:rPr>
        <w:t xml:space="preserve">.   </w:t>
      </w:r>
    </w:p>
    <w:p w:rsidR="001968A0" w:rsidRPr="001968A0" w:rsidRDefault="001968A0" w:rsidP="001968A0">
      <w:pPr>
        <w:spacing w:before="8" w:line="216" w:lineRule="auto"/>
        <w:rPr>
          <w:rFonts w:ascii="Palatino Linotype" w:hAnsi="Palatino Linotype"/>
          <w:szCs w:val="24"/>
        </w:rPr>
      </w:pPr>
    </w:p>
    <w:p w:rsidR="001968A0" w:rsidRPr="001968A0" w:rsidRDefault="001968A0" w:rsidP="001968A0">
      <w:pPr>
        <w:pStyle w:val="BodyText"/>
        <w:spacing w:line="216" w:lineRule="auto"/>
        <w:ind w:right="137"/>
        <w:rPr>
          <w:rFonts w:ascii="Palatino Linotype" w:hAnsi="Palatino Linotype"/>
          <w:spacing w:val="-1"/>
          <w:szCs w:val="24"/>
        </w:rPr>
      </w:pPr>
      <w:r w:rsidRPr="001968A0">
        <w:rPr>
          <w:rFonts w:ascii="Palatino Linotype" w:hAnsi="Palatino Linotype"/>
        </w:rPr>
        <w:t>The</w:t>
      </w:r>
      <w:r w:rsidRPr="001968A0">
        <w:rPr>
          <w:rFonts w:ascii="Palatino Linotype" w:hAnsi="Palatino Linotype"/>
          <w:spacing w:val="-2"/>
        </w:rPr>
        <w:t xml:space="preserve"> </w:t>
      </w:r>
      <w:r w:rsidRPr="001968A0">
        <w:rPr>
          <w:rFonts w:ascii="Palatino Linotype" w:hAnsi="Palatino Linotype"/>
        </w:rPr>
        <w:t>Title</w:t>
      </w:r>
      <w:r w:rsidRPr="001968A0">
        <w:rPr>
          <w:rFonts w:ascii="Palatino Linotype" w:hAnsi="Palatino Linotype"/>
          <w:spacing w:val="1"/>
        </w:rPr>
        <w:t xml:space="preserve"> </w:t>
      </w:r>
      <w:r w:rsidRPr="001968A0">
        <w:rPr>
          <w:rFonts w:ascii="Palatino Linotype" w:hAnsi="Palatino Linotype"/>
          <w:spacing w:val="-2"/>
        </w:rPr>
        <w:t>IX</w:t>
      </w:r>
      <w:r w:rsidRPr="001968A0">
        <w:rPr>
          <w:rFonts w:ascii="Palatino Linotype" w:hAnsi="Palatino Linotype"/>
        </w:rPr>
        <w:t xml:space="preserve"> </w:t>
      </w:r>
      <w:r w:rsidRPr="001968A0">
        <w:rPr>
          <w:rFonts w:ascii="Palatino Linotype" w:hAnsi="Palatino Linotype"/>
          <w:spacing w:val="-1"/>
        </w:rPr>
        <w:t xml:space="preserve">office </w:t>
      </w:r>
      <w:r w:rsidRPr="001968A0">
        <w:rPr>
          <w:rFonts w:ascii="Palatino Linotype" w:hAnsi="Palatino Linotype"/>
        </w:rPr>
        <w:t xml:space="preserve">understands the </w:t>
      </w:r>
      <w:r w:rsidRPr="001968A0">
        <w:rPr>
          <w:rFonts w:ascii="Palatino Linotype" w:hAnsi="Palatino Linotype"/>
          <w:spacing w:val="-1"/>
        </w:rPr>
        <w:t>sensitive</w:t>
      </w:r>
      <w:r w:rsidRPr="001968A0">
        <w:rPr>
          <w:rFonts w:ascii="Palatino Linotype" w:hAnsi="Palatino Linotype"/>
        </w:rPr>
        <w:t xml:space="preserve"> </w:t>
      </w:r>
      <w:r w:rsidRPr="001968A0">
        <w:rPr>
          <w:rFonts w:ascii="Palatino Linotype" w:hAnsi="Palatino Linotype"/>
          <w:spacing w:val="-1"/>
        </w:rPr>
        <w:t xml:space="preserve">nature </w:t>
      </w:r>
      <w:r w:rsidRPr="001968A0">
        <w:rPr>
          <w:rFonts w:ascii="Palatino Linotype" w:hAnsi="Palatino Linotype"/>
        </w:rPr>
        <w:t xml:space="preserve">of </w:t>
      </w:r>
      <w:r w:rsidRPr="001968A0">
        <w:rPr>
          <w:rFonts w:ascii="Palatino Linotype" w:hAnsi="Palatino Linotype"/>
          <w:spacing w:val="-1"/>
        </w:rPr>
        <w:t>these situations</w:t>
      </w:r>
      <w:r w:rsidRPr="001968A0">
        <w:rPr>
          <w:rFonts w:ascii="Palatino Linotype" w:hAnsi="Palatino Linotype"/>
        </w:rPr>
        <w:t xml:space="preserve"> </w:t>
      </w:r>
      <w:r w:rsidRPr="001968A0">
        <w:rPr>
          <w:rFonts w:ascii="Palatino Linotype" w:hAnsi="Palatino Linotype"/>
          <w:spacing w:val="-1"/>
        </w:rPr>
        <w:t>and</w:t>
      </w:r>
      <w:r w:rsidRPr="001968A0">
        <w:rPr>
          <w:rFonts w:ascii="Palatino Linotype" w:hAnsi="Palatino Linotype"/>
          <w:spacing w:val="2"/>
        </w:rPr>
        <w:t xml:space="preserve"> </w:t>
      </w:r>
      <w:r w:rsidRPr="001968A0">
        <w:rPr>
          <w:rFonts w:ascii="Palatino Linotype" w:hAnsi="Palatino Linotype"/>
          <w:spacing w:val="-1"/>
        </w:rPr>
        <w:t>can</w:t>
      </w:r>
      <w:r w:rsidRPr="001968A0">
        <w:rPr>
          <w:rFonts w:ascii="Palatino Linotype" w:hAnsi="Palatino Linotype"/>
        </w:rPr>
        <w:t xml:space="preserve"> </w:t>
      </w:r>
      <w:r w:rsidRPr="001968A0">
        <w:rPr>
          <w:rFonts w:ascii="Palatino Linotype" w:hAnsi="Palatino Linotype"/>
          <w:spacing w:val="-1"/>
        </w:rPr>
        <w:t>provide</w:t>
      </w:r>
      <w:r w:rsidRPr="001968A0">
        <w:rPr>
          <w:rFonts w:ascii="Palatino Linotype" w:hAnsi="Palatino Linotype"/>
          <w:spacing w:val="79"/>
        </w:rPr>
        <w:t xml:space="preserve"> </w:t>
      </w:r>
      <w:r w:rsidRPr="001968A0">
        <w:rPr>
          <w:rFonts w:ascii="Palatino Linotype" w:hAnsi="Palatino Linotype"/>
          <w:spacing w:val="-1"/>
        </w:rPr>
        <w:t>information</w:t>
      </w:r>
      <w:r w:rsidRPr="001968A0">
        <w:rPr>
          <w:rFonts w:ascii="Palatino Linotype" w:hAnsi="Palatino Linotype"/>
        </w:rPr>
        <w:t xml:space="preserve"> about </w:t>
      </w:r>
      <w:r w:rsidRPr="001968A0">
        <w:rPr>
          <w:rFonts w:ascii="Palatino Linotype" w:hAnsi="Palatino Linotype"/>
          <w:spacing w:val="-1"/>
        </w:rPr>
        <w:t>available</w:t>
      </w:r>
      <w:r w:rsidRPr="001968A0">
        <w:rPr>
          <w:rFonts w:ascii="Palatino Linotype" w:hAnsi="Palatino Linotype"/>
        </w:rPr>
        <w:t xml:space="preserve"> on-</w:t>
      </w:r>
      <w:r w:rsidRPr="001968A0">
        <w:rPr>
          <w:rFonts w:ascii="Palatino Linotype" w:hAnsi="Palatino Linotype"/>
          <w:spacing w:val="-1"/>
        </w:rPr>
        <w:t xml:space="preserve"> and</w:t>
      </w:r>
      <w:r w:rsidRPr="001968A0">
        <w:rPr>
          <w:rFonts w:ascii="Palatino Linotype" w:hAnsi="Palatino Linotype"/>
        </w:rPr>
        <w:t xml:space="preserve"> </w:t>
      </w:r>
      <w:r w:rsidRPr="001968A0">
        <w:rPr>
          <w:rFonts w:ascii="Palatino Linotype" w:hAnsi="Palatino Linotype"/>
          <w:spacing w:val="-1"/>
        </w:rPr>
        <w:t>off-campus</w:t>
      </w:r>
      <w:r w:rsidRPr="001968A0">
        <w:rPr>
          <w:rFonts w:ascii="Palatino Linotype" w:hAnsi="Palatino Linotype"/>
        </w:rPr>
        <w:t xml:space="preserve"> </w:t>
      </w:r>
      <w:r w:rsidRPr="001968A0">
        <w:rPr>
          <w:rFonts w:ascii="Palatino Linotype" w:hAnsi="Palatino Linotype"/>
          <w:spacing w:val="-1"/>
        </w:rPr>
        <w:t>resources,</w:t>
      </w:r>
      <w:r w:rsidRPr="001968A0">
        <w:rPr>
          <w:rFonts w:ascii="Palatino Linotype" w:hAnsi="Palatino Linotype"/>
        </w:rPr>
        <w:t xml:space="preserve"> such </w:t>
      </w:r>
      <w:r w:rsidRPr="001968A0">
        <w:rPr>
          <w:rFonts w:ascii="Palatino Linotype" w:hAnsi="Palatino Linotype"/>
          <w:spacing w:val="-1"/>
        </w:rPr>
        <w:t>as</w:t>
      </w:r>
      <w:r w:rsidRPr="001968A0">
        <w:rPr>
          <w:rFonts w:ascii="Palatino Linotype" w:hAnsi="Palatino Linotype"/>
        </w:rPr>
        <w:t xml:space="preserve"> counseling</w:t>
      </w:r>
      <w:r w:rsidRPr="001968A0">
        <w:rPr>
          <w:rFonts w:ascii="Palatino Linotype" w:hAnsi="Palatino Linotype"/>
          <w:spacing w:val="-3"/>
        </w:rPr>
        <w:t xml:space="preserve"> </w:t>
      </w:r>
      <w:r w:rsidRPr="001968A0">
        <w:rPr>
          <w:rFonts w:ascii="Palatino Linotype" w:hAnsi="Palatino Linotype"/>
          <w:spacing w:val="-1"/>
        </w:rPr>
        <w:t>and</w:t>
      </w:r>
      <w:r w:rsidRPr="001968A0">
        <w:rPr>
          <w:rFonts w:ascii="Palatino Linotype" w:hAnsi="Palatino Linotype"/>
        </w:rPr>
        <w:t xml:space="preserve"> </w:t>
      </w:r>
      <w:r w:rsidRPr="001968A0">
        <w:rPr>
          <w:rFonts w:ascii="Palatino Linotype" w:hAnsi="Palatino Linotype"/>
          <w:spacing w:val="-1"/>
        </w:rPr>
        <w:t>psychological</w:t>
      </w:r>
      <w:r w:rsidRPr="001968A0">
        <w:rPr>
          <w:rFonts w:ascii="Palatino Linotype" w:hAnsi="Palatino Linotype"/>
          <w:spacing w:val="103"/>
        </w:rPr>
        <w:t xml:space="preserve"> </w:t>
      </w:r>
      <w:r w:rsidRPr="001968A0">
        <w:rPr>
          <w:rFonts w:ascii="Palatino Linotype" w:hAnsi="Palatino Linotype"/>
          <w:spacing w:val="-1"/>
        </w:rPr>
        <w:t>services,</w:t>
      </w:r>
      <w:r w:rsidRPr="001968A0">
        <w:rPr>
          <w:rFonts w:ascii="Palatino Linotype" w:hAnsi="Palatino Linotype"/>
        </w:rPr>
        <w:t xml:space="preserve"> medical </w:t>
      </w:r>
      <w:r w:rsidRPr="001968A0">
        <w:rPr>
          <w:rFonts w:ascii="Palatino Linotype" w:hAnsi="Palatino Linotype"/>
          <w:spacing w:val="-1"/>
        </w:rPr>
        <w:t>treatment,</w:t>
      </w:r>
      <w:r w:rsidRPr="001968A0">
        <w:rPr>
          <w:rFonts w:ascii="Palatino Linotype" w:hAnsi="Palatino Linotype"/>
        </w:rPr>
        <w:t xml:space="preserve"> </w:t>
      </w:r>
      <w:r w:rsidRPr="001968A0">
        <w:rPr>
          <w:rFonts w:ascii="Palatino Linotype" w:hAnsi="Palatino Linotype"/>
          <w:spacing w:val="-1"/>
        </w:rPr>
        <w:t xml:space="preserve">academic </w:t>
      </w:r>
      <w:r w:rsidRPr="001968A0">
        <w:rPr>
          <w:rFonts w:ascii="Palatino Linotype" w:hAnsi="Palatino Linotype"/>
        </w:rPr>
        <w:t>support, university</w:t>
      </w:r>
      <w:r w:rsidRPr="001968A0">
        <w:rPr>
          <w:rFonts w:ascii="Palatino Linotype" w:hAnsi="Palatino Linotype"/>
          <w:spacing w:val="-5"/>
        </w:rPr>
        <w:t xml:space="preserve"> </w:t>
      </w:r>
      <w:r w:rsidRPr="001968A0">
        <w:rPr>
          <w:rFonts w:ascii="Palatino Linotype" w:hAnsi="Palatino Linotype"/>
        </w:rPr>
        <w:t>housing,</w:t>
      </w:r>
      <w:r w:rsidRPr="001968A0">
        <w:rPr>
          <w:rFonts w:ascii="Palatino Linotype" w:hAnsi="Palatino Linotype"/>
          <w:spacing w:val="-3"/>
        </w:rPr>
        <w:t xml:space="preserve"> </w:t>
      </w:r>
      <w:r w:rsidRPr="001968A0">
        <w:rPr>
          <w:rFonts w:ascii="Palatino Linotype" w:hAnsi="Palatino Linotype"/>
          <w:spacing w:val="-1"/>
        </w:rPr>
        <w:t>and</w:t>
      </w:r>
      <w:r w:rsidRPr="001968A0">
        <w:rPr>
          <w:rFonts w:ascii="Palatino Linotype" w:hAnsi="Palatino Linotype"/>
        </w:rPr>
        <w:t xml:space="preserve"> other</w:t>
      </w:r>
      <w:r w:rsidRPr="001968A0">
        <w:rPr>
          <w:rFonts w:ascii="Palatino Linotype" w:hAnsi="Palatino Linotype"/>
          <w:spacing w:val="1"/>
        </w:rPr>
        <w:t xml:space="preserve"> </w:t>
      </w:r>
      <w:r w:rsidRPr="001968A0">
        <w:rPr>
          <w:rFonts w:ascii="Palatino Linotype" w:hAnsi="Palatino Linotype"/>
          <w:spacing w:val="-1"/>
        </w:rPr>
        <w:t>forms</w:t>
      </w:r>
      <w:r w:rsidRPr="001968A0">
        <w:rPr>
          <w:rFonts w:ascii="Palatino Linotype" w:hAnsi="Palatino Linotype"/>
        </w:rPr>
        <w:t xml:space="preserve"> of</w:t>
      </w:r>
      <w:r>
        <w:rPr>
          <w:rFonts w:ascii="Palatino Linotype" w:hAnsi="Palatino Linotype"/>
        </w:rPr>
        <w:t xml:space="preserve"> </w:t>
      </w:r>
      <w:r w:rsidRPr="001968A0">
        <w:rPr>
          <w:rFonts w:ascii="Palatino Linotype" w:hAnsi="Palatino Linotype"/>
          <w:spacing w:val="-1"/>
          <w:szCs w:val="24"/>
        </w:rPr>
        <w:t>assistance that may be available. Staff</w:t>
      </w:r>
      <w:r w:rsidRPr="001968A0">
        <w:rPr>
          <w:rFonts w:ascii="Palatino Linotype" w:hAnsi="Palatino Linotype"/>
          <w:szCs w:val="24"/>
        </w:rPr>
        <w:t xml:space="preserve"> members </w:t>
      </w:r>
      <w:r w:rsidRPr="001968A0">
        <w:rPr>
          <w:rFonts w:ascii="Palatino Linotype" w:hAnsi="Palatino Linotype"/>
          <w:spacing w:val="-1"/>
          <w:szCs w:val="24"/>
        </w:rPr>
        <w:t>at</w:t>
      </w:r>
      <w:r w:rsidRPr="001968A0">
        <w:rPr>
          <w:rFonts w:ascii="Palatino Linotype" w:hAnsi="Palatino Linotype"/>
          <w:szCs w:val="24"/>
        </w:rPr>
        <w:t xml:space="preserve"> the</w:t>
      </w:r>
      <w:r w:rsidRPr="001968A0">
        <w:rPr>
          <w:rFonts w:ascii="Palatino Linotype" w:hAnsi="Palatino Linotype"/>
          <w:spacing w:val="-1"/>
          <w:szCs w:val="24"/>
        </w:rPr>
        <w:t xml:space="preserve"> office</w:t>
      </w:r>
      <w:r w:rsidRPr="001968A0">
        <w:rPr>
          <w:rFonts w:ascii="Palatino Linotype" w:hAnsi="Palatino Linotype"/>
          <w:szCs w:val="24"/>
        </w:rPr>
        <w:t xml:space="preserve"> can </w:t>
      </w:r>
      <w:r w:rsidRPr="001968A0">
        <w:rPr>
          <w:rFonts w:ascii="Palatino Linotype" w:hAnsi="Palatino Linotype"/>
          <w:spacing w:val="-1"/>
          <w:szCs w:val="24"/>
        </w:rPr>
        <w:t>also</w:t>
      </w:r>
      <w:r w:rsidRPr="001968A0">
        <w:rPr>
          <w:rFonts w:ascii="Palatino Linotype" w:hAnsi="Palatino Linotype"/>
          <w:szCs w:val="24"/>
        </w:rPr>
        <w:t xml:space="preserve"> explain</w:t>
      </w:r>
      <w:r w:rsidRPr="001968A0">
        <w:rPr>
          <w:rFonts w:ascii="Palatino Linotype" w:hAnsi="Palatino Linotype"/>
          <w:spacing w:val="2"/>
          <w:szCs w:val="24"/>
        </w:rPr>
        <w:t xml:space="preserve"> </w:t>
      </w:r>
      <w:r w:rsidRPr="001968A0">
        <w:rPr>
          <w:rFonts w:ascii="Palatino Linotype" w:hAnsi="Palatino Linotype"/>
          <w:spacing w:val="-2"/>
          <w:szCs w:val="24"/>
        </w:rPr>
        <w:t>your</w:t>
      </w:r>
      <w:r w:rsidRPr="001968A0">
        <w:rPr>
          <w:rFonts w:ascii="Palatino Linotype" w:hAnsi="Palatino Linotype"/>
          <w:spacing w:val="1"/>
          <w:szCs w:val="24"/>
        </w:rPr>
        <w:t xml:space="preserve"> </w:t>
      </w:r>
      <w:r w:rsidRPr="001968A0">
        <w:rPr>
          <w:rFonts w:ascii="Palatino Linotype" w:hAnsi="Palatino Linotype"/>
          <w:spacing w:val="-1"/>
          <w:szCs w:val="24"/>
        </w:rPr>
        <w:t>rights</w:t>
      </w:r>
      <w:r w:rsidRPr="001968A0">
        <w:rPr>
          <w:rFonts w:ascii="Palatino Linotype" w:hAnsi="Palatino Linotype"/>
          <w:szCs w:val="24"/>
        </w:rPr>
        <w:t xml:space="preserve"> and procedural options if you contact the Title IX Office. You</w:t>
      </w:r>
      <w:r w:rsidRPr="001968A0">
        <w:rPr>
          <w:rFonts w:ascii="Palatino Linotype" w:hAnsi="Palatino Linotype"/>
          <w:spacing w:val="1"/>
          <w:szCs w:val="24"/>
        </w:rPr>
        <w:t xml:space="preserve"> </w:t>
      </w:r>
      <w:r w:rsidRPr="001968A0">
        <w:rPr>
          <w:rFonts w:ascii="Palatino Linotype" w:hAnsi="Palatino Linotype"/>
          <w:szCs w:val="24"/>
        </w:rPr>
        <w:t xml:space="preserve">will not be </w:t>
      </w:r>
      <w:r w:rsidRPr="001968A0">
        <w:rPr>
          <w:rFonts w:ascii="Palatino Linotype" w:hAnsi="Palatino Linotype"/>
          <w:spacing w:val="-1"/>
          <w:szCs w:val="24"/>
        </w:rPr>
        <w:t>required</w:t>
      </w:r>
      <w:r w:rsidRPr="001968A0">
        <w:rPr>
          <w:rFonts w:ascii="Palatino Linotype" w:hAnsi="Palatino Linotype"/>
          <w:szCs w:val="24"/>
        </w:rPr>
        <w:t xml:space="preserve"> to </w:t>
      </w:r>
      <w:r w:rsidRPr="001968A0">
        <w:rPr>
          <w:rFonts w:ascii="Palatino Linotype" w:hAnsi="Palatino Linotype"/>
          <w:spacing w:val="-1"/>
          <w:szCs w:val="24"/>
        </w:rPr>
        <w:t>share</w:t>
      </w:r>
      <w:r w:rsidRPr="001968A0">
        <w:rPr>
          <w:rFonts w:ascii="Palatino Linotype" w:hAnsi="Palatino Linotype"/>
          <w:spacing w:val="59"/>
          <w:szCs w:val="24"/>
        </w:rPr>
        <w:t xml:space="preserve"> </w:t>
      </w:r>
      <w:r w:rsidRPr="001968A0">
        <w:rPr>
          <w:rFonts w:ascii="Palatino Linotype" w:hAnsi="Palatino Linotype"/>
          <w:spacing w:val="-1"/>
          <w:szCs w:val="24"/>
        </w:rPr>
        <w:t>your</w:t>
      </w:r>
      <w:r w:rsidRPr="001968A0">
        <w:rPr>
          <w:rFonts w:ascii="Palatino Linotype" w:hAnsi="Palatino Linotype"/>
          <w:spacing w:val="1"/>
          <w:szCs w:val="24"/>
        </w:rPr>
        <w:t xml:space="preserve"> </w:t>
      </w:r>
      <w:r w:rsidRPr="001968A0">
        <w:rPr>
          <w:rFonts w:ascii="Palatino Linotype" w:hAnsi="Palatino Linotype"/>
          <w:spacing w:val="-1"/>
          <w:szCs w:val="24"/>
        </w:rPr>
        <w:t>experience.</w:t>
      </w:r>
      <w:r w:rsidRPr="001968A0">
        <w:rPr>
          <w:rFonts w:ascii="Palatino Linotype" w:hAnsi="Palatino Linotype"/>
          <w:szCs w:val="24"/>
        </w:rPr>
        <w:t xml:space="preserve"> </w:t>
      </w:r>
      <w:r w:rsidRPr="001968A0">
        <w:rPr>
          <w:rFonts w:ascii="Palatino Linotype" w:hAnsi="Palatino Linotype"/>
          <w:b/>
          <w:szCs w:val="24"/>
        </w:rPr>
        <w:t>If</w:t>
      </w:r>
      <w:r w:rsidRPr="001968A0">
        <w:rPr>
          <w:rFonts w:ascii="Palatino Linotype" w:hAnsi="Palatino Linotype"/>
          <w:b/>
          <w:spacing w:val="1"/>
          <w:szCs w:val="24"/>
        </w:rPr>
        <w:t xml:space="preserve"> </w:t>
      </w:r>
      <w:r w:rsidRPr="001968A0">
        <w:rPr>
          <w:rFonts w:ascii="Palatino Linotype" w:hAnsi="Palatino Linotype"/>
          <w:b/>
          <w:szCs w:val="24"/>
        </w:rPr>
        <w:t>you or</w:t>
      </w:r>
      <w:r w:rsidRPr="001968A0">
        <w:rPr>
          <w:rFonts w:ascii="Palatino Linotype" w:hAnsi="Palatino Linotype"/>
          <w:b/>
          <w:spacing w:val="45"/>
          <w:szCs w:val="24"/>
        </w:rPr>
        <w:t xml:space="preserve"> </w:t>
      </w:r>
      <w:r w:rsidRPr="001968A0">
        <w:rPr>
          <w:rFonts w:ascii="Palatino Linotype" w:hAnsi="Palatino Linotype"/>
          <w:b/>
          <w:spacing w:val="-1"/>
          <w:szCs w:val="24"/>
        </w:rPr>
        <w:t xml:space="preserve">someone </w:t>
      </w:r>
      <w:r w:rsidRPr="001968A0">
        <w:rPr>
          <w:rFonts w:ascii="Palatino Linotype" w:hAnsi="Palatino Linotype"/>
          <w:b/>
          <w:szCs w:val="24"/>
        </w:rPr>
        <w:t>you know</w:t>
      </w:r>
      <w:r w:rsidRPr="001968A0">
        <w:rPr>
          <w:rFonts w:ascii="Palatino Linotype" w:hAnsi="Palatino Linotype"/>
          <w:b/>
          <w:spacing w:val="-1"/>
          <w:szCs w:val="24"/>
        </w:rPr>
        <w:t xml:space="preserve"> feels</w:t>
      </w:r>
      <w:r w:rsidRPr="001968A0">
        <w:rPr>
          <w:rFonts w:ascii="Palatino Linotype" w:hAnsi="Palatino Linotype"/>
          <w:b/>
          <w:szCs w:val="24"/>
        </w:rPr>
        <w:t xml:space="preserve"> </w:t>
      </w:r>
      <w:r w:rsidRPr="001968A0">
        <w:rPr>
          <w:rFonts w:ascii="Palatino Linotype" w:hAnsi="Palatino Linotype"/>
          <w:b/>
          <w:spacing w:val="-1"/>
          <w:szCs w:val="24"/>
        </w:rPr>
        <w:t xml:space="preserve">unsafe </w:t>
      </w:r>
      <w:r w:rsidRPr="001968A0">
        <w:rPr>
          <w:rFonts w:ascii="Palatino Linotype" w:hAnsi="Palatino Linotype"/>
          <w:b/>
          <w:szCs w:val="24"/>
        </w:rPr>
        <w:t>or</w:t>
      </w:r>
      <w:r w:rsidRPr="001968A0">
        <w:rPr>
          <w:rFonts w:ascii="Palatino Linotype" w:hAnsi="Palatino Linotype"/>
          <w:b/>
          <w:spacing w:val="1"/>
          <w:szCs w:val="24"/>
        </w:rPr>
        <w:t xml:space="preserve"> </w:t>
      </w:r>
      <w:r w:rsidRPr="001968A0">
        <w:rPr>
          <w:rFonts w:ascii="Palatino Linotype" w:hAnsi="Palatino Linotype"/>
          <w:b/>
          <w:spacing w:val="-2"/>
          <w:szCs w:val="24"/>
        </w:rPr>
        <w:t>may</w:t>
      </w:r>
      <w:r w:rsidRPr="001968A0">
        <w:rPr>
          <w:rFonts w:ascii="Palatino Linotype" w:hAnsi="Palatino Linotype"/>
          <w:b/>
          <w:szCs w:val="24"/>
        </w:rPr>
        <w:t xml:space="preserve"> be</w:t>
      </w:r>
      <w:r w:rsidRPr="001968A0">
        <w:rPr>
          <w:rFonts w:ascii="Palatino Linotype" w:hAnsi="Palatino Linotype"/>
          <w:b/>
          <w:spacing w:val="-1"/>
          <w:szCs w:val="24"/>
        </w:rPr>
        <w:t xml:space="preserve"> </w:t>
      </w:r>
      <w:r w:rsidRPr="001968A0">
        <w:rPr>
          <w:rFonts w:ascii="Palatino Linotype" w:hAnsi="Palatino Linotype"/>
          <w:b/>
          <w:szCs w:val="24"/>
        </w:rPr>
        <w:t>in</w:t>
      </w:r>
      <w:r w:rsidRPr="001968A0">
        <w:rPr>
          <w:rFonts w:ascii="Palatino Linotype" w:hAnsi="Palatino Linotype"/>
          <w:b/>
          <w:spacing w:val="1"/>
          <w:szCs w:val="24"/>
        </w:rPr>
        <w:t xml:space="preserve"> </w:t>
      </w:r>
      <w:r w:rsidRPr="001968A0">
        <w:rPr>
          <w:rFonts w:ascii="Palatino Linotype" w:hAnsi="Palatino Linotype"/>
          <w:b/>
          <w:spacing w:val="-1"/>
          <w:szCs w:val="24"/>
        </w:rPr>
        <w:t>imminent</w:t>
      </w:r>
      <w:r w:rsidRPr="001968A0">
        <w:rPr>
          <w:rFonts w:ascii="Palatino Linotype" w:hAnsi="Palatino Linotype"/>
          <w:b/>
          <w:szCs w:val="24"/>
        </w:rPr>
        <w:t xml:space="preserve"> </w:t>
      </w:r>
      <w:r w:rsidRPr="001968A0">
        <w:rPr>
          <w:rFonts w:ascii="Palatino Linotype" w:hAnsi="Palatino Linotype"/>
          <w:b/>
          <w:spacing w:val="-1"/>
          <w:szCs w:val="24"/>
        </w:rPr>
        <w:t>danger,</w:t>
      </w:r>
      <w:r w:rsidRPr="001968A0">
        <w:rPr>
          <w:rFonts w:ascii="Palatino Linotype" w:hAnsi="Palatino Linotype"/>
          <w:b/>
          <w:szCs w:val="24"/>
        </w:rPr>
        <w:t xml:space="preserve"> please call the Baylor </w:t>
      </w:r>
      <w:r w:rsidRPr="001968A0">
        <w:rPr>
          <w:rFonts w:ascii="Palatino Linotype" w:hAnsi="Palatino Linotype"/>
          <w:b/>
          <w:spacing w:val="-1"/>
          <w:szCs w:val="24"/>
        </w:rPr>
        <w:t>Police</w:t>
      </w:r>
      <w:r w:rsidRPr="001968A0">
        <w:rPr>
          <w:rFonts w:ascii="Palatino Linotype" w:hAnsi="Palatino Linotype"/>
          <w:b/>
          <w:spacing w:val="55"/>
          <w:szCs w:val="24"/>
        </w:rPr>
        <w:t xml:space="preserve"> </w:t>
      </w:r>
      <w:r w:rsidRPr="001968A0">
        <w:rPr>
          <w:rFonts w:ascii="Palatino Linotype" w:hAnsi="Palatino Linotype"/>
          <w:b/>
          <w:spacing w:val="-1"/>
          <w:szCs w:val="24"/>
        </w:rPr>
        <w:t>Department</w:t>
      </w:r>
      <w:r w:rsidRPr="001968A0">
        <w:rPr>
          <w:rFonts w:ascii="Palatino Linotype" w:hAnsi="Palatino Linotype"/>
          <w:b/>
          <w:szCs w:val="24"/>
        </w:rPr>
        <w:t xml:space="preserve"> </w:t>
      </w:r>
      <w:r w:rsidRPr="001968A0">
        <w:rPr>
          <w:rFonts w:ascii="Palatino Linotype" w:hAnsi="Palatino Linotype"/>
          <w:b/>
          <w:spacing w:val="-1"/>
          <w:szCs w:val="24"/>
        </w:rPr>
        <w:t xml:space="preserve">(254-710-2222) </w:t>
      </w:r>
      <w:r w:rsidRPr="001968A0">
        <w:rPr>
          <w:rFonts w:ascii="Palatino Linotype" w:hAnsi="Palatino Linotype"/>
          <w:b/>
          <w:szCs w:val="24"/>
        </w:rPr>
        <w:t>or</w:t>
      </w:r>
      <w:r w:rsidRPr="001968A0">
        <w:rPr>
          <w:rFonts w:ascii="Palatino Linotype" w:hAnsi="Palatino Linotype"/>
          <w:b/>
          <w:spacing w:val="-1"/>
          <w:szCs w:val="24"/>
        </w:rPr>
        <w:t xml:space="preserve"> Waco</w:t>
      </w:r>
      <w:r w:rsidRPr="001968A0">
        <w:rPr>
          <w:rFonts w:ascii="Palatino Linotype" w:hAnsi="Palatino Linotype"/>
          <w:b/>
          <w:spacing w:val="2"/>
          <w:szCs w:val="24"/>
        </w:rPr>
        <w:t xml:space="preserve"> </w:t>
      </w:r>
      <w:r w:rsidRPr="001968A0">
        <w:rPr>
          <w:rFonts w:ascii="Palatino Linotype" w:hAnsi="Palatino Linotype"/>
          <w:b/>
          <w:spacing w:val="-1"/>
          <w:szCs w:val="24"/>
        </w:rPr>
        <w:t>Police Department</w:t>
      </w:r>
      <w:r w:rsidRPr="001968A0">
        <w:rPr>
          <w:rFonts w:ascii="Palatino Linotype" w:hAnsi="Palatino Linotype"/>
          <w:b/>
          <w:szCs w:val="24"/>
        </w:rPr>
        <w:t xml:space="preserve"> </w:t>
      </w:r>
      <w:r w:rsidRPr="001968A0">
        <w:rPr>
          <w:rFonts w:ascii="Palatino Linotype" w:hAnsi="Palatino Linotype"/>
          <w:b/>
          <w:spacing w:val="-1"/>
          <w:szCs w:val="24"/>
        </w:rPr>
        <w:t>(9-1-1)</w:t>
      </w:r>
      <w:r w:rsidRPr="001968A0">
        <w:rPr>
          <w:rFonts w:ascii="Palatino Linotype" w:hAnsi="Palatino Linotype"/>
          <w:b/>
          <w:szCs w:val="24"/>
        </w:rPr>
        <w:t xml:space="preserve"> </w:t>
      </w:r>
      <w:r w:rsidRPr="001968A0">
        <w:rPr>
          <w:rFonts w:ascii="Palatino Linotype" w:hAnsi="Palatino Linotype"/>
          <w:b/>
          <w:spacing w:val="-1"/>
          <w:szCs w:val="24"/>
        </w:rPr>
        <w:t xml:space="preserve">immediately. </w:t>
      </w:r>
      <w:r w:rsidRPr="001968A0">
        <w:rPr>
          <w:rFonts w:ascii="Palatino Linotype" w:hAnsi="Palatino Linotype"/>
          <w:spacing w:val="-1"/>
          <w:szCs w:val="24"/>
        </w:rPr>
        <w:t xml:space="preserve">For more information on the Title IX Office, the </w:t>
      </w:r>
      <w:r w:rsidRPr="001968A0">
        <w:rPr>
          <w:rFonts w:ascii="Palatino Linotype" w:hAnsi="Palatino Linotype"/>
          <w:i/>
          <w:spacing w:val="-1"/>
          <w:szCs w:val="24"/>
        </w:rPr>
        <w:t>Sexual and Gender-Based Harassment and Interpersonal Violence policy</w:t>
      </w:r>
      <w:r w:rsidRPr="001968A0">
        <w:rPr>
          <w:rFonts w:ascii="Palatino Linotype" w:hAnsi="Palatino Linotype"/>
          <w:spacing w:val="-1"/>
          <w:szCs w:val="24"/>
        </w:rPr>
        <w:t>, reporting, and resources available, please visit the website provided above.</w:t>
      </w:r>
    </w:p>
    <w:p w:rsidR="00390615" w:rsidRDefault="001968A0" w:rsidP="00390615">
      <w:pPr>
        <w:tabs>
          <w:tab w:val="left" w:pos="1440"/>
        </w:tabs>
        <w:ind w:left="1080" w:hanging="1080"/>
        <w:jc w:val="center"/>
        <w:rPr>
          <w:rFonts w:ascii="Arial" w:hAnsi="Arial" w:cs="Arial"/>
          <w:b/>
          <w:sz w:val="22"/>
        </w:rPr>
      </w:pPr>
      <w:r>
        <w:rPr>
          <w:rFonts w:ascii="Arial" w:hAnsi="Arial" w:cs="Arial"/>
          <w:b/>
          <w:sz w:val="22"/>
        </w:rPr>
        <w:br/>
      </w:r>
      <w:r>
        <w:rPr>
          <w:rFonts w:ascii="Arial" w:hAnsi="Arial" w:cs="Arial"/>
          <w:b/>
          <w:sz w:val="22"/>
        </w:rPr>
        <w:br/>
      </w:r>
      <w:r>
        <w:rPr>
          <w:rFonts w:ascii="Arial" w:hAnsi="Arial" w:cs="Arial"/>
          <w:b/>
          <w:sz w:val="22"/>
        </w:rPr>
        <w:br/>
      </w:r>
      <w:r>
        <w:rPr>
          <w:rFonts w:ascii="Arial" w:hAnsi="Arial" w:cs="Arial"/>
          <w:b/>
          <w:sz w:val="22"/>
        </w:rPr>
        <w:br/>
      </w:r>
      <w:r w:rsidR="00390615">
        <w:rPr>
          <w:rFonts w:ascii="Arial" w:hAnsi="Arial" w:cs="Arial"/>
          <w:b/>
          <w:sz w:val="22"/>
        </w:rPr>
        <w:t>COURSE MATERIAL</w:t>
      </w:r>
    </w:p>
    <w:p w:rsidR="00390615" w:rsidRDefault="00390615" w:rsidP="00390615">
      <w:pPr>
        <w:tabs>
          <w:tab w:val="left" w:pos="1440"/>
        </w:tabs>
        <w:ind w:left="1080" w:hanging="1080"/>
        <w:jc w:val="center"/>
        <w:rPr>
          <w:rFonts w:ascii="Arial" w:hAnsi="Arial" w:cs="Arial"/>
          <w:b/>
          <w:sz w:val="22"/>
        </w:rPr>
      </w:pPr>
    </w:p>
    <w:p w:rsidR="00390615" w:rsidRPr="001B2FD2" w:rsidRDefault="00390615" w:rsidP="00390615">
      <w:pPr>
        <w:ind w:left="1260" w:hanging="1260"/>
        <w:rPr>
          <w:rFonts w:ascii="Arial" w:hAnsi="Arial" w:cs="Arial"/>
          <w:sz w:val="22"/>
          <w:szCs w:val="22"/>
        </w:rPr>
      </w:pPr>
      <w:r>
        <w:rPr>
          <w:rFonts w:ascii="Arial" w:hAnsi="Arial" w:cs="Arial"/>
          <w:b/>
          <w:sz w:val="22"/>
          <w:szCs w:val="22"/>
        </w:rPr>
        <w:t xml:space="preserve">Textbook:   </w:t>
      </w:r>
      <w:r>
        <w:t>Principles of Corporate Finance by Brealey, Myers, and Allen – Concise Edition 2</w:t>
      </w:r>
      <w:r w:rsidRPr="00671CB5">
        <w:rPr>
          <w:vertAlign w:val="superscript"/>
        </w:rPr>
        <w:t>nd</w:t>
      </w:r>
      <w:r>
        <w:t xml:space="preserve"> edition</w:t>
      </w:r>
      <w:r w:rsidR="003101A6">
        <w:t xml:space="preserve"> </w:t>
      </w:r>
      <w:r>
        <w:t>(Syllabus refers to chapters and problems in 2</w:t>
      </w:r>
      <w:r w:rsidRPr="000A7CF1">
        <w:rPr>
          <w:vertAlign w:val="superscript"/>
        </w:rPr>
        <w:t>nd</w:t>
      </w:r>
      <w:r>
        <w:t xml:space="preserve"> edition</w:t>
      </w:r>
      <w:r w:rsidR="003101A6">
        <w:t>,  however the 1</w:t>
      </w:r>
      <w:r w:rsidR="003101A6" w:rsidRPr="003101A6">
        <w:rPr>
          <w:vertAlign w:val="superscript"/>
        </w:rPr>
        <w:t>st</w:t>
      </w:r>
      <w:r w:rsidR="003101A6">
        <w:t xml:space="preserve"> edition or the 9</w:t>
      </w:r>
      <w:r w:rsidR="003101A6" w:rsidRPr="00736283">
        <w:rPr>
          <w:vertAlign w:val="superscript"/>
        </w:rPr>
        <w:t>th</w:t>
      </w:r>
      <w:r w:rsidR="003101A6">
        <w:t xml:space="preserve"> edition of the extended/non-concise edition is essentially the same material. </w:t>
      </w:r>
      <w:r>
        <w:t>)</w:t>
      </w:r>
    </w:p>
    <w:p w:rsidR="00390615" w:rsidRDefault="00390615" w:rsidP="00390615">
      <w:pPr>
        <w:tabs>
          <w:tab w:val="left" w:pos="1440"/>
        </w:tabs>
        <w:ind w:left="1080" w:hanging="1080"/>
        <w:rPr>
          <w:rFonts w:ascii="Arial" w:hAnsi="Arial" w:cs="Arial"/>
          <w:sz w:val="22"/>
        </w:rPr>
      </w:pPr>
    </w:p>
    <w:p w:rsidR="007C1674" w:rsidRDefault="007C1674" w:rsidP="00BD108D">
      <w:pPr>
        <w:tabs>
          <w:tab w:val="left" w:pos="1080"/>
        </w:tabs>
        <w:jc w:val="center"/>
        <w:rPr>
          <w:b/>
          <w:u w:val="single"/>
        </w:rPr>
      </w:pPr>
    </w:p>
    <w:p w:rsidR="007C1674" w:rsidRDefault="007C1674" w:rsidP="00BD108D">
      <w:pPr>
        <w:tabs>
          <w:tab w:val="left" w:pos="1080"/>
        </w:tabs>
        <w:jc w:val="center"/>
        <w:rPr>
          <w:b/>
          <w:u w:val="single"/>
        </w:rPr>
      </w:pPr>
    </w:p>
    <w:p w:rsidR="002840EE" w:rsidRPr="00BD108D" w:rsidRDefault="00BD108D" w:rsidP="00BD108D">
      <w:pPr>
        <w:tabs>
          <w:tab w:val="left" w:pos="1080"/>
        </w:tabs>
        <w:jc w:val="center"/>
        <w:rPr>
          <w:b/>
        </w:rPr>
      </w:pPr>
      <w:r w:rsidRPr="00BD108D">
        <w:rPr>
          <w:b/>
          <w:u w:val="single"/>
        </w:rPr>
        <w:t>GRADING AND EXAM WEIGHTING</w:t>
      </w:r>
    </w:p>
    <w:p w:rsidR="00FC701E" w:rsidRDefault="00FC701E">
      <w:pPr>
        <w:tabs>
          <w:tab w:val="left" w:pos="1080"/>
        </w:tabs>
      </w:pPr>
    </w:p>
    <w:p w:rsidR="00FD2CDA" w:rsidRDefault="006E344B">
      <w:pPr>
        <w:tabs>
          <w:tab w:val="left" w:pos="1080"/>
        </w:tabs>
      </w:pPr>
      <w:r>
        <w:t>E</w:t>
      </w:r>
      <w:r w:rsidR="00425C1A">
        <w:t>xam</w:t>
      </w:r>
      <w:r w:rsidR="00B75581">
        <w:t xml:space="preserve"> 1</w:t>
      </w:r>
      <w:r w:rsidR="00B75581">
        <w:tab/>
      </w:r>
      <w:r w:rsidR="00B75581">
        <w:tab/>
      </w:r>
      <w:r w:rsidR="00B75581">
        <w:tab/>
      </w:r>
      <w:r w:rsidR="00B75581">
        <w:tab/>
      </w:r>
      <w:r w:rsidR="00B75581">
        <w:tab/>
      </w:r>
      <w:r w:rsidR="00B75581">
        <w:tab/>
        <w:t>25</w:t>
      </w:r>
      <w:r w:rsidR="00FD2CDA">
        <w:t xml:space="preserve">% </w:t>
      </w:r>
    </w:p>
    <w:p w:rsidR="00B75581" w:rsidRDefault="00B75581">
      <w:pPr>
        <w:tabs>
          <w:tab w:val="left" w:pos="1080"/>
        </w:tabs>
      </w:pPr>
      <w:r>
        <w:t xml:space="preserve">Exam 2 </w:t>
      </w:r>
      <w:r>
        <w:tab/>
      </w:r>
      <w:r>
        <w:tab/>
      </w:r>
      <w:r>
        <w:tab/>
      </w:r>
      <w:r>
        <w:tab/>
      </w:r>
      <w:r>
        <w:tab/>
      </w:r>
      <w:r>
        <w:tab/>
        <w:t>25%</w:t>
      </w:r>
    </w:p>
    <w:p w:rsidR="006E344B" w:rsidRDefault="006E344B">
      <w:pPr>
        <w:tabs>
          <w:tab w:val="left" w:pos="1080"/>
        </w:tabs>
      </w:pPr>
      <w:r>
        <w:t xml:space="preserve">Final Exam </w:t>
      </w:r>
      <w:r>
        <w:tab/>
      </w:r>
      <w:r>
        <w:tab/>
      </w:r>
      <w:r>
        <w:tab/>
      </w:r>
      <w:r>
        <w:tab/>
      </w:r>
      <w:r>
        <w:tab/>
        <w:t>30%</w:t>
      </w:r>
    </w:p>
    <w:p w:rsidR="00FD2CDA" w:rsidRDefault="00FD2CDA">
      <w:pPr>
        <w:tabs>
          <w:tab w:val="left" w:pos="1080"/>
        </w:tabs>
      </w:pPr>
      <w:r>
        <w:t>5 homework assingments (2% each)         10%</w:t>
      </w:r>
    </w:p>
    <w:p w:rsidR="002840EE" w:rsidRDefault="00FD2CDA" w:rsidP="00FD2CDA">
      <w:pPr>
        <w:tabs>
          <w:tab w:val="left" w:pos="1080"/>
        </w:tabs>
      </w:pPr>
      <w:r>
        <w:t xml:space="preserve">Class participation                                      </w:t>
      </w:r>
      <w:r w:rsidR="006E344B">
        <w:rPr>
          <w:u w:val="single"/>
        </w:rPr>
        <w:t xml:space="preserve"> 10</w:t>
      </w:r>
      <w:r w:rsidRPr="00FD2CDA">
        <w:rPr>
          <w:u w:val="single"/>
        </w:rPr>
        <w:t xml:space="preserve">% </w:t>
      </w:r>
      <w:r w:rsidR="00F32E9B">
        <w:t xml:space="preserve">  </w:t>
      </w:r>
    </w:p>
    <w:p w:rsidR="00FD2CDA" w:rsidRDefault="00FD2CDA" w:rsidP="00FD2CDA">
      <w:pPr>
        <w:tabs>
          <w:tab w:val="left" w:pos="1080"/>
        </w:tabs>
      </w:pPr>
      <w:r>
        <w:t xml:space="preserve">                 Total                                             100%</w:t>
      </w:r>
    </w:p>
    <w:p w:rsidR="00A4553B" w:rsidRDefault="00A4553B" w:rsidP="00FD2CDA">
      <w:pPr>
        <w:tabs>
          <w:tab w:val="left" w:pos="1080"/>
        </w:tabs>
      </w:pPr>
    </w:p>
    <w:p w:rsidR="00A4553B" w:rsidRPr="00BD108D" w:rsidRDefault="00A4553B" w:rsidP="00FD2CDA">
      <w:pPr>
        <w:tabs>
          <w:tab w:val="left" w:pos="1080"/>
        </w:tabs>
        <w:rPr>
          <w:u w:val="single"/>
        </w:rPr>
      </w:pPr>
      <w:r w:rsidRPr="00BD108D">
        <w:rPr>
          <w:u w:val="single"/>
        </w:rPr>
        <w:t>OR</w:t>
      </w:r>
      <w:r w:rsidR="00B94AED">
        <w:rPr>
          <w:u w:val="single"/>
        </w:rPr>
        <w:t xml:space="preserve"> </w:t>
      </w:r>
      <w:r w:rsidR="00425C1A">
        <w:rPr>
          <w:u w:val="single"/>
        </w:rPr>
        <w:t>-</w:t>
      </w:r>
      <w:r w:rsidR="00B75581">
        <w:rPr>
          <w:u w:val="single"/>
        </w:rPr>
        <w:t xml:space="preserve">  </w:t>
      </w:r>
      <w:r w:rsidR="00425C1A">
        <w:rPr>
          <w:u w:val="single"/>
        </w:rPr>
        <w:t xml:space="preserve">if </w:t>
      </w:r>
      <w:r w:rsidR="00B94AED">
        <w:rPr>
          <w:u w:val="single"/>
        </w:rPr>
        <w:t xml:space="preserve">you </w:t>
      </w:r>
      <w:r w:rsidR="00425C1A">
        <w:rPr>
          <w:u w:val="single"/>
        </w:rPr>
        <w:t xml:space="preserve">make a C or worse on Exam 1 or 2 – you </w:t>
      </w:r>
      <w:r w:rsidR="00F50EBA">
        <w:rPr>
          <w:u w:val="single"/>
        </w:rPr>
        <w:t xml:space="preserve">may opt to </w:t>
      </w:r>
      <w:r w:rsidR="00B75581">
        <w:rPr>
          <w:u w:val="single"/>
        </w:rPr>
        <w:t xml:space="preserve">retake </w:t>
      </w:r>
      <w:r w:rsidR="00F50EBA">
        <w:rPr>
          <w:u w:val="single"/>
        </w:rPr>
        <w:t xml:space="preserve">your </w:t>
      </w:r>
      <w:r w:rsidR="00B75581">
        <w:rPr>
          <w:u w:val="single"/>
        </w:rPr>
        <w:t xml:space="preserve">lowest exam </w:t>
      </w:r>
      <w:r w:rsidR="00425C1A">
        <w:rPr>
          <w:u w:val="single"/>
        </w:rPr>
        <w:t>during final exams and your course grade will be weighted:</w:t>
      </w:r>
      <w:r w:rsidR="00B94AED">
        <w:rPr>
          <w:u w:val="single"/>
        </w:rPr>
        <w:t xml:space="preserve">  </w:t>
      </w:r>
    </w:p>
    <w:p w:rsidR="00A4553B" w:rsidRDefault="00A4553B" w:rsidP="00FD2CDA">
      <w:pPr>
        <w:tabs>
          <w:tab w:val="left" w:pos="1080"/>
        </w:tabs>
      </w:pPr>
    </w:p>
    <w:p w:rsidR="00A4553B" w:rsidRDefault="006E344B" w:rsidP="00FD2CDA">
      <w:pPr>
        <w:tabs>
          <w:tab w:val="left" w:pos="1080"/>
        </w:tabs>
      </w:pPr>
      <w:r>
        <w:t>Lowest score</w:t>
      </w:r>
      <w:r w:rsidR="00AA16D6">
        <w:t xml:space="preserve"> from exam </w:t>
      </w:r>
      <w:r>
        <w:t xml:space="preserve">1 </w:t>
      </w:r>
      <w:r w:rsidR="00AA16D6">
        <w:t xml:space="preserve">and </w:t>
      </w:r>
      <w:r>
        <w:t>2</w:t>
      </w:r>
      <w:r w:rsidR="00AA16D6">
        <w:tab/>
      </w:r>
      <w:r w:rsidR="00AA16D6">
        <w:tab/>
      </w:r>
      <w:r>
        <w:t>12.5</w:t>
      </w:r>
      <w:r w:rsidR="00A4553B">
        <w:t>%</w:t>
      </w:r>
    </w:p>
    <w:p w:rsidR="00425C1A" w:rsidRDefault="00425C1A" w:rsidP="00425C1A">
      <w:pPr>
        <w:tabs>
          <w:tab w:val="left" w:pos="1080"/>
        </w:tabs>
      </w:pPr>
      <w:r>
        <w:t>Retake of lowest exam at Final</w:t>
      </w:r>
      <w:r>
        <w:tab/>
      </w:r>
      <w:r>
        <w:tab/>
        <w:t>12.5%</w:t>
      </w:r>
    </w:p>
    <w:p w:rsidR="00AA16D6" w:rsidRDefault="00AA16D6" w:rsidP="00AA16D6">
      <w:pPr>
        <w:tabs>
          <w:tab w:val="left" w:pos="1080"/>
        </w:tabs>
      </w:pPr>
      <w:r>
        <w:t>Highest score from exam 1 and 2</w:t>
      </w:r>
      <w:r>
        <w:tab/>
      </w:r>
      <w:r>
        <w:tab/>
        <w:t>25%</w:t>
      </w:r>
    </w:p>
    <w:p w:rsidR="00A4553B" w:rsidRDefault="006E344B">
      <w:pPr>
        <w:tabs>
          <w:tab w:val="left" w:pos="1080"/>
        </w:tabs>
      </w:pPr>
      <w:r>
        <w:t>Final exam</w:t>
      </w:r>
      <w:r>
        <w:tab/>
      </w:r>
      <w:r>
        <w:tab/>
      </w:r>
      <w:r>
        <w:tab/>
      </w:r>
      <w:r>
        <w:tab/>
      </w:r>
      <w:r>
        <w:tab/>
        <w:t>30</w:t>
      </w:r>
      <w:r w:rsidR="00A4553B">
        <w:t>%</w:t>
      </w:r>
    </w:p>
    <w:p w:rsidR="00A4553B" w:rsidRDefault="00A4553B" w:rsidP="00A4553B">
      <w:pPr>
        <w:tabs>
          <w:tab w:val="left" w:pos="1080"/>
        </w:tabs>
      </w:pPr>
      <w:r>
        <w:t>5 homework assingments (2% each)         10%</w:t>
      </w:r>
    </w:p>
    <w:p w:rsidR="00A4553B" w:rsidRDefault="00A4553B" w:rsidP="00A4553B">
      <w:pPr>
        <w:tabs>
          <w:tab w:val="left" w:pos="1080"/>
        </w:tabs>
      </w:pPr>
      <w:r>
        <w:t xml:space="preserve">Class participation                                      </w:t>
      </w:r>
      <w:r w:rsidR="006E344B">
        <w:rPr>
          <w:u w:val="single"/>
        </w:rPr>
        <w:t xml:space="preserve"> 10</w:t>
      </w:r>
      <w:r w:rsidRPr="00FD2CDA">
        <w:rPr>
          <w:u w:val="single"/>
        </w:rPr>
        <w:t xml:space="preserve">% </w:t>
      </w:r>
      <w:r>
        <w:t xml:space="preserve">  </w:t>
      </w:r>
    </w:p>
    <w:p w:rsidR="00A4553B" w:rsidRDefault="00A4553B" w:rsidP="00A4553B">
      <w:pPr>
        <w:tabs>
          <w:tab w:val="left" w:pos="1080"/>
        </w:tabs>
      </w:pPr>
      <w:r>
        <w:t xml:space="preserve">                 Total                                             100%</w:t>
      </w:r>
    </w:p>
    <w:p w:rsidR="001B0019" w:rsidRPr="0099384D" w:rsidRDefault="00FD2CDA" w:rsidP="001B0019">
      <w:pPr>
        <w:rPr>
          <w:rFonts w:ascii="Arial" w:hAnsi="Arial" w:cs="Arial"/>
          <w:sz w:val="22"/>
          <w:u w:val="single"/>
        </w:rPr>
      </w:pPr>
      <w:r>
        <w:br/>
      </w:r>
      <w:r w:rsidR="001B0019" w:rsidRPr="0099384D">
        <w:rPr>
          <w:rFonts w:ascii="Arial" w:hAnsi="Arial" w:cs="Arial"/>
          <w:b/>
          <w:sz w:val="22"/>
          <w:u w:val="single"/>
        </w:rPr>
        <w:t>Class Participation:</w:t>
      </w:r>
    </w:p>
    <w:p w:rsidR="001B0019" w:rsidRPr="0099384D" w:rsidRDefault="001B0019" w:rsidP="001B0019">
      <w:pPr>
        <w:ind w:left="360"/>
        <w:rPr>
          <w:rFonts w:ascii="Arial" w:hAnsi="Arial" w:cs="Arial"/>
          <w:sz w:val="22"/>
          <w:szCs w:val="23"/>
        </w:rPr>
      </w:pPr>
    </w:p>
    <w:p w:rsidR="001B0019" w:rsidRPr="0099384D" w:rsidRDefault="001B0019" w:rsidP="001B0019">
      <w:pPr>
        <w:tabs>
          <w:tab w:val="left" w:pos="1080"/>
        </w:tabs>
      </w:pPr>
      <w:r w:rsidRPr="0099384D">
        <w:t xml:space="preserve">Class participation counts </w:t>
      </w:r>
      <w:r w:rsidR="009D2E17">
        <w:t>10%</w:t>
      </w:r>
      <w:r w:rsidRPr="0099384D">
        <w:t>.   At the end of the module I will assign a numerical grade for participation based on my assessment of whether you were:</w:t>
      </w:r>
    </w:p>
    <w:p w:rsidR="001B0019" w:rsidRPr="0099384D" w:rsidRDefault="001B0019" w:rsidP="001B0019">
      <w:pPr>
        <w:numPr>
          <w:ilvl w:val="0"/>
          <w:numId w:val="40"/>
        </w:numPr>
        <w:tabs>
          <w:tab w:val="left" w:pos="1080"/>
        </w:tabs>
      </w:pPr>
      <w:r w:rsidRPr="0099384D">
        <w:t>Thoughtful and engaging with subject content questions   =   90 - 100,</w:t>
      </w:r>
    </w:p>
    <w:p w:rsidR="001B0019" w:rsidRPr="0099384D" w:rsidRDefault="001B0019" w:rsidP="001B0019">
      <w:pPr>
        <w:numPr>
          <w:ilvl w:val="0"/>
          <w:numId w:val="40"/>
        </w:numPr>
        <w:tabs>
          <w:tab w:val="left" w:pos="1080"/>
        </w:tabs>
      </w:pPr>
      <w:r w:rsidRPr="0099384D">
        <w:t xml:space="preserve">Responding with appropriate answers to my questions = 85 - 90, </w:t>
      </w:r>
    </w:p>
    <w:p w:rsidR="001B0019" w:rsidRPr="0099384D" w:rsidRDefault="001B0019" w:rsidP="001B0019">
      <w:pPr>
        <w:numPr>
          <w:ilvl w:val="0"/>
          <w:numId w:val="40"/>
        </w:numPr>
        <w:tabs>
          <w:tab w:val="left" w:pos="1080"/>
        </w:tabs>
      </w:pPr>
      <w:r w:rsidRPr="0099384D">
        <w:t>Asking other questions  =  80 - 85</w:t>
      </w:r>
    </w:p>
    <w:p w:rsidR="001B0019" w:rsidRPr="0099384D" w:rsidRDefault="001B0019" w:rsidP="001B0019">
      <w:pPr>
        <w:numPr>
          <w:ilvl w:val="0"/>
          <w:numId w:val="40"/>
        </w:numPr>
        <w:tabs>
          <w:tab w:val="left" w:pos="1080"/>
        </w:tabs>
      </w:pPr>
      <w:r w:rsidRPr="0099384D">
        <w:t>Present, taking notes, unable to answer content questions   =  70 - 80</w:t>
      </w:r>
    </w:p>
    <w:p w:rsidR="00D35294" w:rsidRPr="007C1674" w:rsidRDefault="001B0019" w:rsidP="0040480D">
      <w:pPr>
        <w:numPr>
          <w:ilvl w:val="0"/>
          <w:numId w:val="40"/>
        </w:numPr>
        <w:tabs>
          <w:tab w:val="left" w:pos="1080"/>
        </w:tabs>
        <w:rPr>
          <w:b/>
        </w:rPr>
      </w:pPr>
      <w:r w:rsidRPr="0099384D">
        <w:t>Not present  =  &lt; 70</w:t>
      </w:r>
    </w:p>
    <w:p w:rsidR="007C1674" w:rsidRPr="007C1674" w:rsidRDefault="007C1674" w:rsidP="00425C1A">
      <w:pPr>
        <w:tabs>
          <w:tab w:val="left" w:pos="1080"/>
        </w:tabs>
        <w:ind w:left="780"/>
        <w:rPr>
          <w:b/>
        </w:rPr>
      </w:pPr>
    </w:p>
    <w:p w:rsidR="00D35294" w:rsidRDefault="009D2E17" w:rsidP="00BD108D">
      <w:pPr>
        <w:tabs>
          <w:tab w:val="left" w:pos="1080"/>
        </w:tabs>
        <w:jc w:val="center"/>
        <w:rPr>
          <w:b/>
        </w:rPr>
      </w:pPr>
      <w:r>
        <w:rPr>
          <w:b/>
          <w:u w:val="single"/>
        </w:rPr>
        <w:t>M</w:t>
      </w:r>
      <w:r w:rsidR="001E0817">
        <w:rPr>
          <w:b/>
          <w:u w:val="single"/>
        </w:rPr>
        <w:t xml:space="preserve">ovies </w:t>
      </w:r>
      <w:r w:rsidR="00425C1A">
        <w:rPr>
          <w:b/>
          <w:u w:val="single"/>
        </w:rPr>
        <w:t xml:space="preserve">offering </w:t>
      </w:r>
      <w:r w:rsidR="001968A0">
        <w:rPr>
          <w:b/>
          <w:u w:val="single"/>
        </w:rPr>
        <w:t>i</w:t>
      </w:r>
      <w:r w:rsidR="00415F63">
        <w:rPr>
          <w:b/>
          <w:u w:val="single"/>
        </w:rPr>
        <w:t xml:space="preserve">nsight on </w:t>
      </w:r>
      <w:r w:rsidR="001968A0">
        <w:rPr>
          <w:b/>
          <w:u w:val="single"/>
        </w:rPr>
        <w:t xml:space="preserve">financial </w:t>
      </w:r>
      <w:r w:rsidR="00415F63">
        <w:rPr>
          <w:b/>
          <w:u w:val="single"/>
        </w:rPr>
        <w:t>decision-making</w:t>
      </w:r>
      <w:r w:rsidR="00D35294">
        <w:rPr>
          <w:b/>
        </w:rPr>
        <w:t>:</w:t>
      </w:r>
    </w:p>
    <w:p w:rsidR="003649D7" w:rsidRDefault="003649D7" w:rsidP="00D35294">
      <w:pPr>
        <w:tabs>
          <w:tab w:val="left" w:pos="1080"/>
        </w:tabs>
        <w:rPr>
          <w:b/>
        </w:rPr>
      </w:pPr>
    </w:p>
    <w:p w:rsidR="007C1674" w:rsidRPr="007C1674" w:rsidRDefault="00425C1A" w:rsidP="00390615">
      <w:pPr>
        <w:tabs>
          <w:tab w:val="left" w:pos="1080"/>
        </w:tabs>
        <w:rPr>
          <w:b/>
          <w:i/>
        </w:rPr>
      </w:pPr>
      <w:r>
        <w:rPr>
          <w:i/>
        </w:rPr>
        <w:t xml:space="preserve">Corporate finance is the study of how </w:t>
      </w:r>
      <w:r w:rsidR="00917ABA">
        <w:rPr>
          <w:i/>
        </w:rPr>
        <w:t>managers</w:t>
      </w:r>
      <w:r>
        <w:rPr>
          <w:i/>
        </w:rPr>
        <w:t xml:space="preserve"> </w:t>
      </w:r>
      <w:r w:rsidR="00917ABA">
        <w:rPr>
          <w:i/>
        </w:rPr>
        <w:t>make</w:t>
      </w:r>
      <w:r w:rsidR="001E0817">
        <w:rPr>
          <w:i/>
        </w:rPr>
        <w:t xml:space="preserve"> </w:t>
      </w:r>
      <w:r w:rsidR="00917ABA">
        <w:rPr>
          <w:i/>
        </w:rPr>
        <w:t>investment and financing deicisions</w:t>
      </w:r>
      <w:r w:rsidR="008449F4">
        <w:rPr>
          <w:i/>
        </w:rPr>
        <w:t xml:space="preserve"> for publicly traded firms</w:t>
      </w:r>
      <w:r>
        <w:rPr>
          <w:i/>
        </w:rPr>
        <w:t>.</w:t>
      </w:r>
      <w:r w:rsidR="00917ABA">
        <w:rPr>
          <w:i/>
        </w:rPr>
        <w:t xml:space="preserve">  </w:t>
      </w:r>
      <w:r w:rsidR="00CE2FDB">
        <w:rPr>
          <w:i/>
        </w:rPr>
        <w:t>Several movies explor</w:t>
      </w:r>
      <w:r w:rsidR="001203D6">
        <w:rPr>
          <w:i/>
        </w:rPr>
        <w:t xml:space="preserve">e these topics </w:t>
      </w:r>
      <w:r w:rsidR="00CE2FDB">
        <w:rPr>
          <w:i/>
        </w:rPr>
        <w:t xml:space="preserve">and provide insight.  </w:t>
      </w:r>
      <w:r w:rsidR="00917ABA">
        <w:rPr>
          <w:i/>
        </w:rPr>
        <w:t xml:space="preserve">The first </w:t>
      </w:r>
      <w:r w:rsidR="00AA16D6">
        <w:rPr>
          <w:i/>
        </w:rPr>
        <w:t xml:space="preserve">is the </w:t>
      </w:r>
      <w:r w:rsidR="000E1E8C">
        <w:rPr>
          <w:b/>
        </w:rPr>
        <w:t>The F</w:t>
      </w:r>
      <w:r w:rsidR="00AA16D6" w:rsidRPr="00AA16D6">
        <w:rPr>
          <w:b/>
        </w:rPr>
        <w:t>ounder</w:t>
      </w:r>
      <w:r w:rsidR="000E1E8C">
        <w:rPr>
          <w:b/>
        </w:rPr>
        <w:t xml:space="preserve"> (2016)</w:t>
      </w:r>
      <w:r w:rsidR="00AA16D6">
        <w:rPr>
          <w:b/>
        </w:rPr>
        <w:t xml:space="preserve">, </w:t>
      </w:r>
      <w:r w:rsidR="00AA16D6">
        <w:rPr>
          <w:i/>
        </w:rPr>
        <w:t xml:space="preserve">which is </w:t>
      </w:r>
      <w:r w:rsidR="00415F63">
        <w:rPr>
          <w:i/>
        </w:rPr>
        <w:t xml:space="preserve">a biographical drama </w:t>
      </w:r>
      <w:r w:rsidR="00AA16D6">
        <w:rPr>
          <w:i/>
        </w:rPr>
        <w:t xml:space="preserve">about </w:t>
      </w:r>
      <w:r w:rsidR="00917ABA">
        <w:rPr>
          <w:i/>
        </w:rPr>
        <w:t xml:space="preserve">Ray Kroc’s </w:t>
      </w:r>
      <w:r w:rsidR="00AA16D6">
        <w:rPr>
          <w:i/>
        </w:rPr>
        <w:t>founding of McDonalds.  I</w:t>
      </w:r>
      <w:r w:rsidR="00415F63">
        <w:rPr>
          <w:i/>
        </w:rPr>
        <w:t>n f</w:t>
      </w:r>
      <w:r w:rsidR="00917ABA">
        <w:rPr>
          <w:i/>
        </w:rPr>
        <w:t xml:space="preserve">act, </w:t>
      </w:r>
      <w:r w:rsidR="001203D6">
        <w:rPr>
          <w:i/>
        </w:rPr>
        <w:t xml:space="preserve">I find </w:t>
      </w:r>
      <w:r w:rsidR="000019B6">
        <w:rPr>
          <w:i/>
        </w:rPr>
        <w:t xml:space="preserve">it is </w:t>
      </w:r>
      <w:r w:rsidR="00917ABA">
        <w:rPr>
          <w:i/>
        </w:rPr>
        <w:t xml:space="preserve">so applicable </w:t>
      </w:r>
      <w:r w:rsidR="00415F63">
        <w:rPr>
          <w:i/>
        </w:rPr>
        <w:t>that I</w:t>
      </w:r>
      <w:r w:rsidR="00AA16D6">
        <w:rPr>
          <w:i/>
        </w:rPr>
        <w:t xml:space="preserve"> will use McDonalds as our example</w:t>
      </w:r>
      <w:r w:rsidR="00917ABA">
        <w:rPr>
          <w:i/>
        </w:rPr>
        <w:t xml:space="preserve"> </w:t>
      </w:r>
      <w:r w:rsidR="008449F4">
        <w:rPr>
          <w:i/>
        </w:rPr>
        <w:t>‘</w:t>
      </w:r>
      <w:r w:rsidR="00AA16D6">
        <w:rPr>
          <w:i/>
        </w:rPr>
        <w:t>firm</w:t>
      </w:r>
      <w:r w:rsidR="008449F4">
        <w:rPr>
          <w:i/>
        </w:rPr>
        <w:t>’</w:t>
      </w:r>
      <w:r w:rsidR="00621B44">
        <w:rPr>
          <w:i/>
        </w:rPr>
        <w:t xml:space="preserve"> </w:t>
      </w:r>
      <w:r w:rsidR="000019B6">
        <w:rPr>
          <w:i/>
        </w:rPr>
        <w:t xml:space="preserve">throughout the semester. </w:t>
      </w:r>
      <w:r w:rsidR="00AA16D6">
        <w:rPr>
          <w:i/>
        </w:rPr>
        <w:t xml:space="preserve"> </w:t>
      </w:r>
      <w:r w:rsidR="007C1674">
        <w:rPr>
          <w:i/>
        </w:rPr>
        <w:t xml:space="preserve">In a similar vein, but </w:t>
      </w:r>
      <w:r w:rsidR="001203D6">
        <w:rPr>
          <w:i/>
        </w:rPr>
        <w:t xml:space="preserve">more </w:t>
      </w:r>
      <w:r w:rsidR="007C1674">
        <w:rPr>
          <w:i/>
        </w:rPr>
        <w:t xml:space="preserve">historical, you </w:t>
      </w:r>
      <w:r w:rsidR="000019B6">
        <w:rPr>
          <w:i/>
        </w:rPr>
        <w:t xml:space="preserve">might </w:t>
      </w:r>
      <w:r w:rsidR="007C1674">
        <w:rPr>
          <w:i/>
        </w:rPr>
        <w:t xml:space="preserve">enjoy the PBS series </w:t>
      </w:r>
      <w:r w:rsidR="007C1674">
        <w:rPr>
          <w:b/>
          <w:i/>
        </w:rPr>
        <w:t>The Men who Built America.</w:t>
      </w:r>
    </w:p>
    <w:p w:rsidR="007C1674" w:rsidRDefault="007C1674" w:rsidP="00390615">
      <w:pPr>
        <w:tabs>
          <w:tab w:val="left" w:pos="1080"/>
        </w:tabs>
        <w:rPr>
          <w:i/>
        </w:rPr>
      </w:pPr>
    </w:p>
    <w:p w:rsidR="00190426" w:rsidRDefault="001203D6" w:rsidP="00390615">
      <w:pPr>
        <w:tabs>
          <w:tab w:val="left" w:pos="1080"/>
        </w:tabs>
        <w:rPr>
          <w:i/>
        </w:rPr>
      </w:pPr>
      <w:r>
        <w:rPr>
          <w:i/>
        </w:rPr>
        <w:t>Two moives providing f</w:t>
      </w:r>
      <w:r w:rsidR="000019B6">
        <w:rPr>
          <w:i/>
        </w:rPr>
        <w:t>ictional depicitions of capital markets and “marginal investor</w:t>
      </w:r>
      <w:r w:rsidR="008449F4">
        <w:rPr>
          <w:i/>
        </w:rPr>
        <w:t>s</w:t>
      </w:r>
      <w:r w:rsidR="000019B6">
        <w:rPr>
          <w:i/>
        </w:rPr>
        <w:t xml:space="preserve">” are </w:t>
      </w:r>
      <w:r w:rsidR="000A62BF" w:rsidRPr="00842141">
        <w:rPr>
          <w:b/>
        </w:rPr>
        <w:t>Wall Street</w:t>
      </w:r>
      <w:r w:rsidR="00C754DF">
        <w:rPr>
          <w:b/>
        </w:rPr>
        <w:t xml:space="preserve"> (</w:t>
      </w:r>
      <w:r w:rsidR="00DF370E">
        <w:rPr>
          <w:b/>
        </w:rPr>
        <w:t>1987</w:t>
      </w:r>
      <w:r w:rsidR="00C754DF">
        <w:rPr>
          <w:b/>
        </w:rPr>
        <w:t>)</w:t>
      </w:r>
      <w:r w:rsidR="000A62BF">
        <w:rPr>
          <w:b/>
          <w:i/>
        </w:rPr>
        <w:t xml:space="preserve"> </w:t>
      </w:r>
      <w:r w:rsidR="000A62BF">
        <w:rPr>
          <w:i/>
        </w:rPr>
        <w:t xml:space="preserve">and </w:t>
      </w:r>
      <w:r w:rsidR="000A62BF" w:rsidRPr="00842141">
        <w:rPr>
          <w:b/>
        </w:rPr>
        <w:t>Other People’s Money</w:t>
      </w:r>
      <w:r w:rsidR="00DF370E">
        <w:rPr>
          <w:b/>
        </w:rPr>
        <w:t xml:space="preserve"> (1991)</w:t>
      </w:r>
      <w:r w:rsidR="00415F63">
        <w:rPr>
          <w:b/>
        </w:rPr>
        <w:t xml:space="preserve">.  </w:t>
      </w:r>
      <w:r w:rsidR="00415F63" w:rsidRPr="00415F63">
        <w:rPr>
          <w:i/>
        </w:rPr>
        <w:t>These movies</w:t>
      </w:r>
      <w:r w:rsidR="008449F4">
        <w:rPr>
          <w:i/>
        </w:rPr>
        <w:t xml:space="preserve"> explore capital market</w:t>
      </w:r>
      <w:r w:rsidR="00415F63">
        <w:rPr>
          <w:i/>
        </w:rPr>
        <w:t xml:space="preserve"> function</w:t>
      </w:r>
      <w:r w:rsidR="008449F4">
        <w:rPr>
          <w:i/>
        </w:rPr>
        <w:t>s</w:t>
      </w:r>
      <w:r w:rsidR="000019B6">
        <w:rPr>
          <w:i/>
        </w:rPr>
        <w:t xml:space="preserve"> and </w:t>
      </w:r>
      <w:r w:rsidR="008449F4">
        <w:rPr>
          <w:i/>
        </w:rPr>
        <w:t xml:space="preserve">how </w:t>
      </w:r>
      <w:r w:rsidR="00C754DF">
        <w:rPr>
          <w:i/>
        </w:rPr>
        <w:t>“marginal investor</w:t>
      </w:r>
      <w:r w:rsidR="003649D7">
        <w:rPr>
          <w:i/>
        </w:rPr>
        <w:t xml:space="preserve">s” </w:t>
      </w:r>
      <w:r w:rsidR="008449F4">
        <w:rPr>
          <w:i/>
        </w:rPr>
        <w:t xml:space="preserve">can dominate managerial decisions in </w:t>
      </w:r>
      <w:r w:rsidR="00621B44">
        <w:rPr>
          <w:i/>
        </w:rPr>
        <w:t xml:space="preserve">publicly-traded firms.  Finally, </w:t>
      </w:r>
      <w:r w:rsidR="009D2E17" w:rsidRPr="00DF370E">
        <w:rPr>
          <w:b/>
        </w:rPr>
        <w:t>The Big Short</w:t>
      </w:r>
      <w:r w:rsidR="000019B6">
        <w:t xml:space="preserve"> </w:t>
      </w:r>
      <w:r w:rsidR="000019B6" w:rsidRPr="000019B6">
        <w:rPr>
          <w:b/>
        </w:rPr>
        <w:t>(2016)</w:t>
      </w:r>
      <w:r w:rsidR="000019B6">
        <w:t xml:space="preserve"> </w:t>
      </w:r>
      <w:r w:rsidR="000019B6">
        <w:rPr>
          <w:i/>
        </w:rPr>
        <w:t xml:space="preserve">explores </w:t>
      </w:r>
      <w:r w:rsidR="009971B2">
        <w:rPr>
          <w:i/>
        </w:rPr>
        <w:t>our final topic</w:t>
      </w:r>
      <w:r w:rsidR="000019B6">
        <w:rPr>
          <w:i/>
        </w:rPr>
        <w:t>-</w:t>
      </w:r>
      <w:r w:rsidR="00917ABA">
        <w:rPr>
          <w:i/>
        </w:rPr>
        <w:t>derivatives and hedging.</w:t>
      </w:r>
      <w:r w:rsidR="00462EDE">
        <w:rPr>
          <w:i/>
        </w:rPr>
        <w:t xml:space="preserve">  </w:t>
      </w:r>
      <w:r w:rsidR="007C1674">
        <w:rPr>
          <w:i/>
        </w:rPr>
        <w:br/>
      </w:r>
      <w:r w:rsidR="007C1674">
        <w:rPr>
          <w:i/>
        </w:rPr>
        <w:br/>
      </w:r>
      <w:r w:rsidR="009971B2">
        <w:rPr>
          <w:i/>
        </w:rPr>
        <w:br/>
      </w:r>
      <w:r w:rsidR="007C1674">
        <w:rPr>
          <w:i/>
        </w:rPr>
        <w:br/>
      </w:r>
    </w:p>
    <w:p w:rsidR="00F052D9" w:rsidRDefault="00F052D9" w:rsidP="00390615">
      <w:pPr>
        <w:tabs>
          <w:tab w:val="left" w:pos="1080"/>
        </w:tabs>
        <w:jc w:val="center"/>
        <w:rPr>
          <w:b/>
        </w:rPr>
      </w:pPr>
    </w:p>
    <w:p w:rsidR="00B3352C" w:rsidRDefault="00D35294" w:rsidP="00D35294">
      <w:pPr>
        <w:tabs>
          <w:tab w:val="left" w:pos="1080"/>
        </w:tabs>
        <w:jc w:val="center"/>
        <w:rPr>
          <w:b/>
        </w:rPr>
      </w:pPr>
      <w:r w:rsidRPr="00F052D9">
        <w:rPr>
          <w:b/>
          <w:sz w:val="28"/>
          <w:u w:val="single"/>
        </w:rPr>
        <w:t xml:space="preserve">Class </w:t>
      </w:r>
      <w:r w:rsidR="00BA47F8" w:rsidRPr="00F052D9">
        <w:rPr>
          <w:b/>
          <w:sz w:val="28"/>
          <w:u w:val="single"/>
        </w:rPr>
        <w:t>Schedule</w:t>
      </w:r>
      <w:r w:rsidRPr="00F052D9">
        <w:rPr>
          <w:b/>
          <w:sz w:val="28"/>
          <w:u w:val="single"/>
        </w:rPr>
        <w:t>/</w:t>
      </w:r>
      <w:r w:rsidR="007B1BA7" w:rsidRPr="00F052D9">
        <w:rPr>
          <w:b/>
          <w:sz w:val="28"/>
          <w:u w:val="single"/>
        </w:rPr>
        <w:t>Assignments</w:t>
      </w:r>
    </w:p>
    <w:tbl>
      <w:tblPr>
        <w:tblW w:w="10800" w:type="dxa"/>
        <w:tblInd w:w="108" w:type="dxa"/>
        <w:tblLayout w:type="fixed"/>
        <w:tblLook w:val="04A0" w:firstRow="1" w:lastRow="0" w:firstColumn="1" w:lastColumn="0" w:noHBand="0" w:noVBand="1"/>
      </w:tblPr>
      <w:tblGrid>
        <w:gridCol w:w="6030"/>
        <w:gridCol w:w="4770"/>
      </w:tblGrid>
      <w:tr w:rsidR="00D21A9C" w:rsidRPr="00D21A9C" w:rsidTr="009F79B9">
        <w:tc>
          <w:tcPr>
            <w:tcW w:w="10800" w:type="dxa"/>
            <w:gridSpan w:val="2"/>
            <w:shd w:val="clear" w:color="auto" w:fill="auto"/>
          </w:tcPr>
          <w:p w:rsidR="00D21A9C" w:rsidRPr="00D21A9C" w:rsidRDefault="00D21A9C" w:rsidP="004441FC">
            <w:pPr>
              <w:tabs>
                <w:tab w:val="left" w:pos="1080"/>
                <w:tab w:val="left" w:pos="1800"/>
                <w:tab w:val="left" w:pos="2340"/>
              </w:tabs>
              <w:rPr>
                <w:rFonts w:ascii="Times New Roman" w:hAnsi="Times New Roman"/>
                <w:b/>
                <w:sz w:val="20"/>
              </w:rPr>
            </w:pPr>
          </w:p>
        </w:tc>
      </w:tr>
      <w:tr w:rsidR="00E07704" w:rsidRPr="005129AF" w:rsidTr="009F79B9">
        <w:trPr>
          <w:trHeight w:val="333"/>
        </w:trPr>
        <w:tc>
          <w:tcPr>
            <w:tcW w:w="6030" w:type="dxa"/>
            <w:shd w:val="clear" w:color="auto" w:fill="auto"/>
          </w:tcPr>
          <w:p w:rsidR="00E07704" w:rsidRPr="00051D9C" w:rsidRDefault="00E07704" w:rsidP="00F01F3D">
            <w:pPr>
              <w:tabs>
                <w:tab w:val="left" w:pos="1440"/>
                <w:tab w:val="left" w:pos="2880"/>
                <w:tab w:val="left" w:pos="3600"/>
                <w:tab w:val="left" w:pos="4140"/>
                <w:tab w:val="left" w:pos="7200"/>
              </w:tabs>
              <w:spacing w:line="240" w:lineRule="atLeast"/>
              <w:rPr>
                <w:rFonts w:ascii="Cambria" w:hAnsi="Cambria"/>
                <w:b/>
                <w:szCs w:val="24"/>
                <w:u w:val="single"/>
              </w:rPr>
            </w:pPr>
          </w:p>
          <w:p w:rsidR="00E07704" w:rsidRPr="00051D9C" w:rsidRDefault="00E07704" w:rsidP="00F01F3D">
            <w:pPr>
              <w:tabs>
                <w:tab w:val="left" w:pos="1440"/>
                <w:tab w:val="left" w:pos="2880"/>
                <w:tab w:val="left" w:pos="3600"/>
                <w:tab w:val="left" w:pos="4140"/>
                <w:tab w:val="left" w:pos="7200"/>
              </w:tabs>
              <w:spacing w:line="240" w:lineRule="atLeast"/>
              <w:rPr>
                <w:rFonts w:ascii="Cambria" w:hAnsi="Cambria"/>
                <w:b/>
                <w:szCs w:val="24"/>
                <w:u w:val="single"/>
              </w:rPr>
            </w:pPr>
            <w:r w:rsidRPr="00051D9C">
              <w:rPr>
                <w:rFonts w:ascii="Cambria" w:hAnsi="Cambria"/>
                <w:b/>
                <w:szCs w:val="24"/>
              </w:rPr>
              <w:tab/>
            </w:r>
            <w:r w:rsidRPr="00EB6BF8">
              <w:rPr>
                <w:rFonts w:ascii="Cambria" w:hAnsi="Cambria"/>
                <w:b/>
                <w:szCs w:val="24"/>
                <w:u w:val="single"/>
              </w:rPr>
              <w:t>Learning Objectives</w:t>
            </w:r>
            <w:r w:rsidRPr="00051D9C">
              <w:rPr>
                <w:rFonts w:ascii="Cambria" w:hAnsi="Cambria"/>
                <w:b/>
                <w:szCs w:val="24"/>
              </w:rPr>
              <w:tab/>
            </w:r>
          </w:p>
          <w:p w:rsidR="00E07704" w:rsidRPr="00051D9C" w:rsidRDefault="00E07704" w:rsidP="00F01F3D">
            <w:pPr>
              <w:tabs>
                <w:tab w:val="left" w:pos="1440"/>
                <w:tab w:val="left" w:pos="2880"/>
                <w:tab w:val="left" w:pos="3600"/>
                <w:tab w:val="left" w:pos="4140"/>
                <w:tab w:val="left" w:pos="7200"/>
              </w:tabs>
              <w:spacing w:line="240" w:lineRule="atLeast"/>
              <w:rPr>
                <w:rFonts w:ascii="Cambria" w:hAnsi="Cambria"/>
                <w:b/>
                <w:szCs w:val="24"/>
                <w:u w:val="single"/>
              </w:rPr>
            </w:pPr>
          </w:p>
          <w:p w:rsidR="00E07704" w:rsidRPr="00051D9C" w:rsidRDefault="00AA3525" w:rsidP="00F01F3D">
            <w:pPr>
              <w:tabs>
                <w:tab w:val="left" w:pos="1440"/>
                <w:tab w:val="left" w:pos="2880"/>
                <w:tab w:val="left" w:pos="3600"/>
                <w:tab w:val="left" w:pos="4140"/>
                <w:tab w:val="left" w:pos="7200"/>
              </w:tabs>
              <w:spacing w:line="240" w:lineRule="atLeast"/>
              <w:rPr>
                <w:rFonts w:ascii="Cambria" w:hAnsi="Cambria"/>
                <w:b/>
                <w:szCs w:val="24"/>
                <w:u w:val="single"/>
              </w:rPr>
            </w:pPr>
            <w:r w:rsidRPr="00051D9C">
              <w:rPr>
                <w:rFonts w:ascii="Cambria" w:hAnsi="Cambria"/>
                <w:b/>
                <w:szCs w:val="24"/>
                <w:u w:val="single"/>
              </w:rPr>
              <w:t xml:space="preserve">Week 1 </w:t>
            </w:r>
            <w:r w:rsidR="00215A4F">
              <w:rPr>
                <w:rFonts w:ascii="Cambria" w:hAnsi="Cambria"/>
                <w:b/>
                <w:szCs w:val="24"/>
                <w:u w:val="single"/>
              </w:rPr>
              <w:t xml:space="preserve">- </w:t>
            </w:r>
            <w:r w:rsidRPr="00051D9C">
              <w:rPr>
                <w:rFonts w:ascii="Cambria" w:hAnsi="Cambria"/>
                <w:b/>
                <w:szCs w:val="24"/>
                <w:u w:val="single"/>
              </w:rPr>
              <w:t xml:space="preserve">  </w:t>
            </w:r>
            <w:r w:rsidR="00D82519">
              <w:rPr>
                <w:rFonts w:ascii="Cambria" w:hAnsi="Cambria"/>
                <w:b/>
                <w:szCs w:val="24"/>
                <w:u w:val="single"/>
              </w:rPr>
              <w:t xml:space="preserve">  </w:t>
            </w:r>
            <w:r w:rsidR="00DF370E">
              <w:rPr>
                <w:rFonts w:ascii="Cambria" w:hAnsi="Cambria"/>
                <w:b/>
                <w:szCs w:val="24"/>
                <w:u w:val="single"/>
              </w:rPr>
              <w:t>1/</w:t>
            </w:r>
            <w:r w:rsidR="00340498">
              <w:rPr>
                <w:rFonts w:ascii="Cambria" w:hAnsi="Cambria"/>
                <w:b/>
                <w:szCs w:val="24"/>
                <w:u w:val="single"/>
              </w:rPr>
              <w:t>15</w:t>
            </w:r>
            <w:r w:rsidR="00215A4F">
              <w:rPr>
                <w:rFonts w:ascii="Cambria" w:hAnsi="Cambria"/>
                <w:b/>
                <w:szCs w:val="24"/>
                <w:u w:val="single"/>
              </w:rPr>
              <w:t xml:space="preserve">  &amp; </w:t>
            </w:r>
            <w:r w:rsidR="008D2B29">
              <w:rPr>
                <w:rFonts w:ascii="Cambria" w:hAnsi="Cambria"/>
                <w:b/>
                <w:szCs w:val="24"/>
                <w:u w:val="single"/>
              </w:rPr>
              <w:t xml:space="preserve">17        </w:t>
            </w:r>
            <w:r w:rsidR="00215A4F">
              <w:rPr>
                <w:rFonts w:ascii="Cambria" w:hAnsi="Cambria"/>
                <w:b/>
                <w:szCs w:val="24"/>
                <w:u w:val="single"/>
              </w:rPr>
              <w:t>D</w:t>
            </w:r>
            <w:r w:rsidR="00E801F7" w:rsidRPr="00051D9C">
              <w:rPr>
                <w:rFonts w:ascii="Cambria" w:hAnsi="Cambria"/>
                <w:b/>
                <w:szCs w:val="24"/>
                <w:u w:val="single"/>
              </w:rPr>
              <w:t xml:space="preserve">evelop a Framework of Corporate Finance </w:t>
            </w:r>
            <w:r w:rsidR="00E801F7" w:rsidRPr="00051D9C">
              <w:rPr>
                <w:rFonts w:ascii="Cambria" w:hAnsi="Cambria"/>
                <w:b/>
                <w:szCs w:val="24"/>
                <w:u w:val="single"/>
              </w:rPr>
              <w:br/>
            </w:r>
          </w:p>
          <w:p w:rsidR="00E07704" w:rsidRPr="00051D9C" w:rsidRDefault="00E07704" w:rsidP="00CA4C50">
            <w:pPr>
              <w:numPr>
                <w:ilvl w:val="0"/>
                <w:numId w:val="27"/>
              </w:numPr>
              <w:tabs>
                <w:tab w:val="left" w:pos="522"/>
                <w:tab w:val="left" w:pos="1800"/>
                <w:tab w:val="left" w:pos="2340"/>
                <w:tab w:val="left" w:pos="2880"/>
              </w:tabs>
              <w:ind w:hanging="558"/>
              <w:contextualSpacing/>
              <w:rPr>
                <w:rFonts w:ascii="Cambria" w:hAnsi="Cambria"/>
                <w:szCs w:val="24"/>
              </w:rPr>
            </w:pPr>
            <w:r w:rsidRPr="00051D9C">
              <w:rPr>
                <w:rFonts w:ascii="Cambria" w:hAnsi="Cambria"/>
                <w:szCs w:val="24"/>
              </w:rPr>
              <w:t>Construct a Framework of Corporate Finance Study</w:t>
            </w:r>
          </w:p>
          <w:p w:rsidR="00E07704" w:rsidRPr="00051D9C" w:rsidRDefault="00E07704" w:rsidP="00CA4C50">
            <w:pPr>
              <w:numPr>
                <w:ilvl w:val="0"/>
                <w:numId w:val="27"/>
              </w:numPr>
              <w:tabs>
                <w:tab w:val="left" w:pos="522"/>
                <w:tab w:val="left" w:pos="1800"/>
                <w:tab w:val="left" w:pos="2340"/>
                <w:tab w:val="left" w:pos="2880"/>
              </w:tabs>
              <w:ind w:hanging="558"/>
              <w:contextualSpacing/>
              <w:rPr>
                <w:rFonts w:ascii="Cambria" w:hAnsi="Cambria"/>
                <w:szCs w:val="24"/>
              </w:rPr>
            </w:pPr>
            <w:r w:rsidRPr="00051D9C">
              <w:rPr>
                <w:rFonts w:ascii="Cambria" w:hAnsi="Cambria"/>
                <w:szCs w:val="24"/>
              </w:rPr>
              <w:t>Integrate Finance, Accounting, and Economics</w:t>
            </w:r>
          </w:p>
          <w:p w:rsidR="00E07704" w:rsidRPr="00051D9C" w:rsidRDefault="00E07704" w:rsidP="00CA4C50">
            <w:pPr>
              <w:numPr>
                <w:ilvl w:val="0"/>
                <w:numId w:val="27"/>
              </w:numPr>
              <w:tabs>
                <w:tab w:val="left" w:pos="522"/>
                <w:tab w:val="left" w:pos="1800"/>
                <w:tab w:val="left" w:pos="2340"/>
                <w:tab w:val="left" w:pos="2880"/>
              </w:tabs>
              <w:ind w:hanging="558"/>
              <w:contextualSpacing/>
              <w:rPr>
                <w:rFonts w:ascii="Cambria" w:hAnsi="Cambria"/>
                <w:szCs w:val="24"/>
              </w:rPr>
            </w:pPr>
            <w:r w:rsidRPr="00051D9C">
              <w:rPr>
                <w:rFonts w:ascii="Cambria" w:hAnsi="Cambria"/>
                <w:szCs w:val="24"/>
              </w:rPr>
              <w:t>Identify the Purpose for which a Firm Exists</w:t>
            </w:r>
            <w:r w:rsidRPr="00051D9C">
              <w:rPr>
                <w:rFonts w:ascii="Cambria" w:hAnsi="Cambria"/>
                <w:szCs w:val="24"/>
              </w:rPr>
              <w:tab/>
            </w:r>
          </w:p>
          <w:p w:rsidR="00E07704" w:rsidRDefault="00E07704" w:rsidP="00CA4C50">
            <w:pPr>
              <w:numPr>
                <w:ilvl w:val="0"/>
                <w:numId w:val="27"/>
              </w:numPr>
              <w:tabs>
                <w:tab w:val="left" w:pos="522"/>
                <w:tab w:val="left" w:pos="1800"/>
                <w:tab w:val="left" w:pos="2340"/>
                <w:tab w:val="left" w:pos="2880"/>
              </w:tabs>
              <w:ind w:hanging="558"/>
              <w:contextualSpacing/>
              <w:rPr>
                <w:rFonts w:ascii="Cambria" w:hAnsi="Cambria"/>
                <w:szCs w:val="24"/>
              </w:rPr>
            </w:pPr>
            <w:r w:rsidRPr="00051D9C">
              <w:rPr>
                <w:rFonts w:ascii="Cambria" w:hAnsi="Cambria"/>
                <w:szCs w:val="24"/>
              </w:rPr>
              <w:t>Develop Fisher’s Model of the Firm</w:t>
            </w:r>
          </w:p>
          <w:p w:rsidR="001814B1" w:rsidRPr="00051D9C" w:rsidRDefault="001814B1" w:rsidP="00CA4C50">
            <w:pPr>
              <w:numPr>
                <w:ilvl w:val="0"/>
                <w:numId w:val="27"/>
              </w:numPr>
              <w:tabs>
                <w:tab w:val="left" w:pos="522"/>
                <w:tab w:val="left" w:pos="1800"/>
                <w:tab w:val="left" w:pos="2340"/>
                <w:tab w:val="left" w:pos="2880"/>
              </w:tabs>
              <w:ind w:hanging="558"/>
              <w:contextualSpacing/>
              <w:rPr>
                <w:rFonts w:ascii="Cambria" w:hAnsi="Cambria"/>
                <w:szCs w:val="24"/>
              </w:rPr>
            </w:pPr>
            <w:r>
              <w:rPr>
                <w:rFonts w:ascii="Cambria" w:hAnsi="Cambria"/>
                <w:szCs w:val="24"/>
              </w:rPr>
              <w:t>Develop goal(s) for achieving Firm’s purpose</w:t>
            </w:r>
          </w:p>
          <w:p w:rsidR="00E801F7" w:rsidRPr="00051D9C" w:rsidRDefault="00E801F7" w:rsidP="00CA4C50">
            <w:pPr>
              <w:tabs>
                <w:tab w:val="left" w:pos="522"/>
                <w:tab w:val="left" w:pos="1800"/>
                <w:tab w:val="left" w:pos="2340"/>
                <w:tab w:val="left" w:pos="2880"/>
              </w:tabs>
              <w:ind w:hanging="558"/>
              <w:contextualSpacing/>
              <w:rPr>
                <w:rFonts w:ascii="Cambria" w:hAnsi="Cambria"/>
                <w:szCs w:val="24"/>
              </w:rPr>
            </w:pPr>
          </w:p>
          <w:p w:rsidR="00E801F7" w:rsidRPr="00051D9C" w:rsidRDefault="00E801F7" w:rsidP="00CA4C50">
            <w:pPr>
              <w:tabs>
                <w:tab w:val="left" w:pos="522"/>
                <w:tab w:val="left" w:pos="1800"/>
                <w:tab w:val="left" w:pos="2340"/>
                <w:tab w:val="left" w:pos="2880"/>
              </w:tabs>
              <w:ind w:hanging="558"/>
              <w:contextualSpacing/>
              <w:rPr>
                <w:rFonts w:ascii="Cambria" w:hAnsi="Cambria"/>
                <w:szCs w:val="24"/>
              </w:rPr>
            </w:pPr>
          </w:p>
          <w:p w:rsidR="00E801F7" w:rsidRPr="00051D9C" w:rsidRDefault="00E801F7" w:rsidP="00CA4C50">
            <w:pPr>
              <w:tabs>
                <w:tab w:val="left" w:pos="522"/>
                <w:tab w:val="left" w:pos="1800"/>
                <w:tab w:val="left" w:pos="2340"/>
                <w:tab w:val="left" w:pos="2880"/>
              </w:tabs>
              <w:ind w:hanging="558"/>
              <w:contextualSpacing/>
              <w:rPr>
                <w:rFonts w:ascii="Cambria" w:hAnsi="Cambria"/>
                <w:szCs w:val="24"/>
              </w:rPr>
            </w:pPr>
          </w:p>
          <w:p w:rsidR="00E07704" w:rsidRPr="00051D9C" w:rsidRDefault="00E07704" w:rsidP="00CA4C50">
            <w:pPr>
              <w:numPr>
                <w:ilvl w:val="0"/>
                <w:numId w:val="27"/>
              </w:numPr>
              <w:tabs>
                <w:tab w:val="left" w:pos="522"/>
                <w:tab w:val="left" w:pos="1800"/>
                <w:tab w:val="left" w:pos="2340"/>
                <w:tab w:val="left" w:pos="2880"/>
              </w:tabs>
              <w:ind w:hanging="558"/>
              <w:contextualSpacing/>
              <w:rPr>
                <w:rFonts w:ascii="Cambria" w:hAnsi="Cambria"/>
                <w:color w:val="000000"/>
                <w:szCs w:val="24"/>
              </w:rPr>
            </w:pPr>
            <w:r w:rsidRPr="00051D9C">
              <w:rPr>
                <w:rFonts w:ascii="Cambria" w:hAnsi="Cambria"/>
                <w:szCs w:val="24"/>
              </w:rPr>
              <w:t>Differentiate between Preference and Rationality</w:t>
            </w:r>
          </w:p>
          <w:p w:rsidR="00E07704" w:rsidRPr="00051D9C" w:rsidRDefault="00E07704" w:rsidP="00CA4C50">
            <w:pPr>
              <w:numPr>
                <w:ilvl w:val="0"/>
                <w:numId w:val="27"/>
              </w:numPr>
              <w:tabs>
                <w:tab w:val="left" w:pos="522"/>
                <w:tab w:val="left" w:pos="1800"/>
                <w:tab w:val="left" w:pos="2340"/>
                <w:tab w:val="left" w:pos="2880"/>
              </w:tabs>
              <w:ind w:hanging="558"/>
              <w:contextualSpacing/>
              <w:rPr>
                <w:rFonts w:ascii="Cambria" w:hAnsi="Cambria"/>
                <w:color w:val="000000"/>
                <w:szCs w:val="24"/>
              </w:rPr>
            </w:pPr>
            <w:r w:rsidRPr="00051D9C">
              <w:rPr>
                <w:rFonts w:ascii="Cambria" w:hAnsi="Cambria"/>
                <w:szCs w:val="24"/>
              </w:rPr>
              <w:t>Formulate</w:t>
            </w:r>
            <w:r w:rsidR="00F215E8">
              <w:rPr>
                <w:rFonts w:ascii="Cambria" w:hAnsi="Cambria"/>
                <w:szCs w:val="24"/>
              </w:rPr>
              <w:t xml:space="preserve"> Fisher’s</w:t>
            </w:r>
            <w:r w:rsidRPr="00051D9C">
              <w:rPr>
                <w:rFonts w:ascii="Cambria" w:hAnsi="Cambria"/>
                <w:szCs w:val="24"/>
              </w:rPr>
              <w:t xml:space="preserve"> Separation Principle</w:t>
            </w:r>
          </w:p>
          <w:p w:rsidR="00E07704" w:rsidRPr="00CA4C50" w:rsidRDefault="00E07704" w:rsidP="00CA4C50">
            <w:pPr>
              <w:pStyle w:val="ListParagraph"/>
              <w:numPr>
                <w:ilvl w:val="0"/>
                <w:numId w:val="27"/>
              </w:numPr>
              <w:tabs>
                <w:tab w:val="left" w:pos="522"/>
                <w:tab w:val="left" w:pos="1800"/>
                <w:tab w:val="left" w:pos="2340"/>
                <w:tab w:val="left" w:pos="2880"/>
              </w:tabs>
              <w:ind w:hanging="558"/>
              <w:rPr>
                <w:rFonts w:ascii="Cambria" w:hAnsi="Cambria"/>
                <w:color w:val="000000"/>
                <w:szCs w:val="24"/>
              </w:rPr>
            </w:pPr>
            <w:r w:rsidRPr="00CA4C50">
              <w:rPr>
                <w:rFonts w:ascii="Cambria" w:hAnsi="Cambria"/>
                <w:color w:val="000000"/>
                <w:szCs w:val="24"/>
              </w:rPr>
              <w:t>Resolve firm governance to adjust for SH preferences</w:t>
            </w:r>
          </w:p>
          <w:p w:rsidR="00E07704" w:rsidRDefault="00E07704" w:rsidP="00CA4C50">
            <w:pPr>
              <w:numPr>
                <w:ilvl w:val="0"/>
                <w:numId w:val="27"/>
              </w:numPr>
              <w:tabs>
                <w:tab w:val="left" w:pos="522"/>
                <w:tab w:val="left" w:pos="1800"/>
                <w:tab w:val="left" w:pos="2340"/>
                <w:tab w:val="left" w:pos="2880"/>
              </w:tabs>
              <w:ind w:left="522"/>
              <w:contextualSpacing/>
              <w:rPr>
                <w:rFonts w:ascii="Cambria" w:hAnsi="Cambria"/>
                <w:szCs w:val="24"/>
              </w:rPr>
            </w:pPr>
            <w:r w:rsidRPr="00051D9C">
              <w:rPr>
                <w:rFonts w:ascii="Cambria" w:hAnsi="Cambria"/>
                <w:szCs w:val="24"/>
              </w:rPr>
              <w:t xml:space="preserve">Formulate the best </w:t>
            </w:r>
            <w:r w:rsidR="00E801F7" w:rsidRPr="00051D9C">
              <w:rPr>
                <w:rFonts w:ascii="Cambria" w:hAnsi="Cambria"/>
                <w:szCs w:val="24"/>
              </w:rPr>
              <w:t xml:space="preserve">cost/benefit analysis technique </w:t>
            </w:r>
            <w:r w:rsidRPr="00051D9C">
              <w:rPr>
                <w:rFonts w:ascii="Cambria" w:hAnsi="Cambria"/>
                <w:szCs w:val="24"/>
              </w:rPr>
              <w:t>that adjusts for preferences and time</w:t>
            </w:r>
          </w:p>
          <w:p w:rsidR="00E07704" w:rsidRPr="00051D9C" w:rsidRDefault="00E07704" w:rsidP="00CA4C50">
            <w:pPr>
              <w:tabs>
                <w:tab w:val="left" w:pos="522"/>
                <w:tab w:val="left" w:pos="1440"/>
                <w:tab w:val="left" w:pos="2880"/>
                <w:tab w:val="left" w:pos="3600"/>
                <w:tab w:val="left" w:pos="4140"/>
                <w:tab w:val="left" w:pos="7200"/>
              </w:tabs>
              <w:spacing w:line="240" w:lineRule="atLeast"/>
              <w:ind w:hanging="558"/>
              <w:rPr>
                <w:rFonts w:ascii="Cambria" w:hAnsi="Cambria"/>
                <w:szCs w:val="24"/>
              </w:rPr>
            </w:pPr>
          </w:p>
          <w:p w:rsidR="00E07704" w:rsidRPr="00051D9C" w:rsidRDefault="00E07704" w:rsidP="00CA4C50">
            <w:pPr>
              <w:tabs>
                <w:tab w:val="left" w:pos="0"/>
                <w:tab w:val="left" w:pos="720"/>
                <w:tab w:val="left" w:pos="1800"/>
                <w:tab w:val="left" w:pos="2340"/>
                <w:tab w:val="left" w:pos="2880"/>
              </w:tabs>
              <w:ind w:hanging="558"/>
              <w:rPr>
                <w:rFonts w:ascii="Cambria" w:hAnsi="Cambria"/>
                <w:b/>
                <w:szCs w:val="24"/>
                <w:u w:val="single"/>
              </w:rPr>
            </w:pPr>
          </w:p>
          <w:p w:rsidR="00390615" w:rsidRDefault="00390615" w:rsidP="00CA4C50">
            <w:pPr>
              <w:pStyle w:val="ListParagraph"/>
              <w:tabs>
                <w:tab w:val="left" w:pos="450"/>
                <w:tab w:val="left" w:pos="522"/>
                <w:tab w:val="left" w:pos="1800"/>
                <w:tab w:val="left" w:pos="2340"/>
                <w:tab w:val="left" w:pos="2880"/>
              </w:tabs>
              <w:ind w:left="522" w:hanging="558"/>
              <w:rPr>
                <w:rFonts w:ascii="Cambria" w:hAnsi="Cambria"/>
                <w:b/>
                <w:szCs w:val="24"/>
                <w:u w:val="single"/>
              </w:rPr>
            </w:pPr>
          </w:p>
          <w:p w:rsidR="00190426" w:rsidRDefault="00190426" w:rsidP="00CA4C50">
            <w:pPr>
              <w:pStyle w:val="ListParagraph"/>
              <w:tabs>
                <w:tab w:val="left" w:pos="450"/>
                <w:tab w:val="left" w:pos="522"/>
                <w:tab w:val="left" w:pos="1800"/>
                <w:tab w:val="left" w:pos="2340"/>
                <w:tab w:val="left" w:pos="2880"/>
              </w:tabs>
              <w:ind w:left="522" w:hanging="558"/>
              <w:rPr>
                <w:rFonts w:ascii="Cambria" w:hAnsi="Cambria"/>
                <w:b/>
                <w:szCs w:val="24"/>
                <w:u w:val="single"/>
              </w:rPr>
            </w:pPr>
          </w:p>
          <w:p w:rsidR="00D36719" w:rsidRDefault="0099384D" w:rsidP="001B3D61">
            <w:pPr>
              <w:pStyle w:val="ListParagraph"/>
              <w:tabs>
                <w:tab w:val="left" w:pos="450"/>
                <w:tab w:val="left" w:pos="522"/>
                <w:tab w:val="left" w:pos="1800"/>
                <w:tab w:val="left" w:pos="2340"/>
                <w:tab w:val="left" w:pos="2880"/>
              </w:tabs>
              <w:ind w:left="522" w:hanging="450"/>
              <w:rPr>
                <w:rFonts w:ascii="Cambria" w:hAnsi="Cambria"/>
                <w:b/>
                <w:szCs w:val="24"/>
                <w:u w:val="single"/>
              </w:rPr>
            </w:pPr>
            <w:r>
              <w:rPr>
                <w:rFonts w:ascii="Cambria" w:hAnsi="Cambria"/>
                <w:b/>
                <w:szCs w:val="24"/>
                <w:u w:val="single"/>
              </w:rPr>
              <w:br/>
            </w:r>
          </w:p>
          <w:p w:rsidR="00190426" w:rsidRDefault="00190426" w:rsidP="001B3D61">
            <w:pPr>
              <w:pStyle w:val="ListParagraph"/>
              <w:tabs>
                <w:tab w:val="left" w:pos="450"/>
                <w:tab w:val="left" w:pos="522"/>
                <w:tab w:val="left" w:pos="1800"/>
                <w:tab w:val="left" w:pos="2340"/>
                <w:tab w:val="left" w:pos="2880"/>
              </w:tabs>
              <w:ind w:left="522" w:hanging="450"/>
              <w:rPr>
                <w:rFonts w:ascii="Cambria" w:hAnsi="Cambria"/>
                <w:b/>
                <w:szCs w:val="24"/>
                <w:u w:val="single"/>
              </w:rPr>
            </w:pPr>
          </w:p>
          <w:p w:rsidR="00870D84" w:rsidRDefault="00870D84" w:rsidP="001B3D61">
            <w:pPr>
              <w:pStyle w:val="ListParagraph"/>
              <w:tabs>
                <w:tab w:val="left" w:pos="450"/>
                <w:tab w:val="left" w:pos="522"/>
                <w:tab w:val="left" w:pos="1800"/>
                <w:tab w:val="left" w:pos="2340"/>
                <w:tab w:val="left" w:pos="2880"/>
              </w:tabs>
              <w:ind w:left="522" w:hanging="450"/>
              <w:rPr>
                <w:rFonts w:ascii="Cambria" w:hAnsi="Cambria"/>
                <w:b/>
                <w:szCs w:val="24"/>
                <w:u w:val="single"/>
              </w:rPr>
            </w:pPr>
          </w:p>
          <w:p w:rsidR="001B3D61" w:rsidRPr="001B3D61" w:rsidRDefault="001B3D61" w:rsidP="001B3D61">
            <w:pPr>
              <w:pStyle w:val="ListParagraph"/>
              <w:tabs>
                <w:tab w:val="left" w:pos="450"/>
                <w:tab w:val="left" w:pos="522"/>
                <w:tab w:val="left" w:pos="1800"/>
                <w:tab w:val="left" w:pos="2340"/>
                <w:tab w:val="left" w:pos="2880"/>
              </w:tabs>
              <w:ind w:left="522" w:hanging="450"/>
              <w:rPr>
                <w:rFonts w:ascii="Cambria" w:hAnsi="Cambria"/>
                <w:b/>
                <w:szCs w:val="24"/>
                <w:u w:val="single"/>
              </w:rPr>
            </w:pPr>
            <w:r w:rsidRPr="001B3D61">
              <w:rPr>
                <w:rFonts w:ascii="Cambria" w:hAnsi="Cambria"/>
                <w:b/>
                <w:szCs w:val="24"/>
                <w:u w:val="single"/>
              </w:rPr>
              <w:t xml:space="preserve">Week 2     </w:t>
            </w:r>
            <w:r w:rsidR="00DF370E">
              <w:rPr>
                <w:rFonts w:ascii="Cambria" w:hAnsi="Cambria"/>
                <w:b/>
                <w:szCs w:val="24"/>
                <w:u w:val="single"/>
              </w:rPr>
              <w:t>1/</w:t>
            </w:r>
            <w:r w:rsidR="008D2B29">
              <w:rPr>
                <w:rFonts w:ascii="Cambria" w:hAnsi="Cambria"/>
                <w:b/>
                <w:szCs w:val="24"/>
                <w:u w:val="single"/>
              </w:rPr>
              <w:t>22</w:t>
            </w:r>
            <w:r w:rsidR="00DF370E">
              <w:rPr>
                <w:rFonts w:ascii="Cambria" w:hAnsi="Cambria"/>
                <w:b/>
                <w:szCs w:val="24"/>
                <w:u w:val="single"/>
              </w:rPr>
              <w:t xml:space="preserve"> &amp; </w:t>
            </w:r>
            <w:r w:rsidR="008D2B29">
              <w:rPr>
                <w:rFonts w:ascii="Cambria" w:hAnsi="Cambria"/>
                <w:b/>
                <w:szCs w:val="24"/>
                <w:u w:val="single"/>
              </w:rPr>
              <w:t>24</w:t>
            </w:r>
            <w:r w:rsidR="00215A4F">
              <w:rPr>
                <w:rFonts w:ascii="Cambria" w:hAnsi="Cambria"/>
                <w:b/>
                <w:szCs w:val="24"/>
                <w:u w:val="single"/>
              </w:rPr>
              <w:t xml:space="preserve"> </w:t>
            </w:r>
            <w:r w:rsidR="00DF254D">
              <w:rPr>
                <w:rFonts w:ascii="Cambria" w:hAnsi="Cambria"/>
                <w:b/>
                <w:szCs w:val="24"/>
                <w:u w:val="single"/>
              </w:rPr>
              <w:t xml:space="preserve">  </w:t>
            </w:r>
            <w:r w:rsidR="00D82519">
              <w:rPr>
                <w:rFonts w:ascii="Cambria" w:hAnsi="Cambria"/>
                <w:b/>
                <w:szCs w:val="24"/>
                <w:u w:val="single"/>
              </w:rPr>
              <w:t xml:space="preserve"> </w:t>
            </w:r>
            <w:r w:rsidR="00DF254D">
              <w:rPr>
                <w:rFonts w:ascii="Cambria" w:hAnsi="Cambria"/>
                <w:b/>
                <w:szCs w:val="24"/>
                <w:u w:val="single"/>
              </w:rPr>
              <w:t>Time value factors</w:t>
            </w:r>
          </w:p>
          <w:p w:rsidR="00B92015" w:rsidRDefault="00B92015" w:rsidP="009C4B93">
            <w:pPr>
              <w:numPr>
                <w:ilvl w:val="0"/>
                <w:numId w:val="27"/>
              </w:numPr>
              <w:tabs>
                <w:tab w:val="left" w:pos="702"/>
                <w:tab w:val="left" w:pos="1080"/>
                <w:tab w:val="left" w:pos="1800"/>
                <w:tab w:val="left" w:pos="2340"/>
                <w:tab w:val="left" w:pos="2880"/>
              </w:tabs>
              <w:contextualSpacing/>
              <w:rPr>
                <w:rFonts w:ascii="Cambria" w:hAnsi="Cambria"/>
                <w:szCs w:val="24"/>
              </w:rPr>
            </w:pPr>
            <w:r w:rsidRPr="001B3D61">
              <w:rPr>
                <w:rFonts w:ascii="Cambria" w:hAnsi="Cambria"/>
                <w:szCs w:val="24"/>
              </w:rPr>
              <w:t xml:space="preserve">Practice applying </w:t>
            </w:r>
            <w:r w:rsidR="008D2B29">
              <w:rPr>
                <w:rFonts w:ascii="Cambria" w:hAnsi="Cambria"/>
                <w:szCs w:val="24"/>
              </w:rPr>
              <w:t xml:space="preserve">Fisher’s Model &amp; </w:t>
            </w:r>
            <w:r w:rsidRPr="001B3D61">
              <w:rPr>
                <w:rFonts w:ascii="Cambria" w:hAnsi="Cambria"/>
                <w:szCs w:val="24"/>
              </w:rPr>
              <w:t xml:space="preserve">NPV rule </w:t>
            </w:r>
          </w:p>
          <w:p w:rsidR="001B3D61" w:rsidRPr="001B3D61" w:rsidRDefault="001B3D61" w:rsidP="009C4B93">
            <w:pPr>
              <w:numPr>
                <w:ilvl w:val="0"/>
                <w:numId w:val="27"/>
              </w:numPr>
              <w:tabs>
                <w:tab w:val="left" w:pos="702"/>
                <w:tab w:val="left" w:pos="1080"/>
                <w:tab w:val="left" w:pos="1800"/>
                <w:tab w:val="left" w:pos="2340"/>
                <w:tab w:val="left" w:pos="2880"/>
              </w:tabs>
              <w:contextualSpacing/>
              <w:rPr>
                <w:rFonts w:ascii="Cambria" w:hAnsi="Cambria"/>
                <w:szCs w:val="24"/>
              </w:rPr>
            </w:pPr>
            <w:r w:rsidRPr="001B3D61">
              <w:rPr>
                <w:rFonts w:ascii="Cambria" w:hAnsi="Cambria"/>
                <w:szCs w:val="24"/>
              </w:rPr>
              <w:t>Extend Fisher’s Model to multiple time periods</w:t>
            </w:r>
          </w:p>
          <w:p w:rsidR="001B3D61" w:rsidRPr="001B3D61" w:rsidRDefault="001B3D61" w:rsidP="009C4B93">
            <w:pPr>
              <w:numPr>
                <w:ilvl w:val="0"/>
                <w:numId w:val="27"/>
              </w:numPr>
              <w:tabs>
                <w:tab w:val="left" w:pos="702"/>
                <w:tab w:val="left" w:pos="1080"/>
                <w:tab w:val="left" w:pos="1800"/>
                <w:tab w:val="left" w:pos="2340"/>
                <w:tab w:val="left" w:pos="2880"/>
              </w:tabs>
              <w:contextualSpacing/>
              <w:rPr>
                <w:rFonts w:ascii="Cambria" w:hAnsi="Cambria"/>
                <w:szCs w:val="24"/>
              </w:rPr>
            </w:pPr>
            <w:r w:rsidRPr="001B3D61">
              <w:rPr>
                <w:rFonts w:ascii="Cambria" w:hAnsi="Cambria"/>
                <w:szCs w:val="24"/>
              </w:rPr>
              <w:t>Derive a set of Present Value (PV) Factors</w:t>
            </w:r>
            <w:r w:rsidRPr="001B3D61">
              <w:rPr>
                <w:rFonts w:ascii="Cambria" w:hAnsi="Cambria"/>
                <w:szCs w:val="24"/>
              </w:rPr>
              <w:tab/>
            </w:r>
          </w:p>
          <w:p w:rsidR="00E07704" w:rsidRDefault="001B3D61" w:rsidP="009C4B93">
            <w:pPr>
              <w:numPr>
                <w:ilvl w:val="0"/>
                <w:numId w:val="27"/>
              </w:numPr>
              <w:tabs>
                <w:tab w:val="left" w:pos="720"/>
                <w:tab w:val="left" w:pos="1080"/>
                <w:tab w:val="left" w:pos="1800"/>
                <w:tab w:val="left" w:pos="2340"/>
                <w:tab w:val="left" w:pos="2880"/>
              </w:tabs>
              <w:contextualSpacing/>
              <w:rPr>
                <w:rFonts w:ascii="Cambria" w:hAnsi="Cambria"/>
                <w:szCs w:val="24"/>
              </w:rPr>
            </w:pPr>
            <w:r w:rsidRPr="006956C7">
              <w:rPr>
                <w:rFonts w:ascii="Cambria" w:hAnsi="Cambria"/>
                <w:szCs w:val="24"/>
              </w:rPr>
              <w:t>Apply PV Factors to value Annuities, Lump Sums</w:t>
            </w:r>
            <w:r w:rsidR="006956C7" w:rsidRPr="006956C7">
              <w:rPr>
                <w:rFonts w:ascii="Cambria" w:hAnsi="Cambria"/>
                <w:szCs w:val="24"/>
              </w:rPr>
              <w:t>, and extend to stocks and bonds</w:t>
            </w:r>
          </w:p>
          <w:p w:rsidR="003104E2" w:rsidRDefault="003104E2" w:rsidP="003104E2">
            <w:pPr>
              <w:tabs>
                <w:tab w:val="left" w:pos="720"/>
                <w:tab w:val="left" w:pos="1080"/>
                <w:tab w:val="left" w:pos="1800"/>
                <w:tab w:val="left" w:pos="2340"/>
                <w:tab w:val="left" w:pos="2880"/>
              </w:tabs>
              <w:ind w:left="792"/>
              <w:contextualSpacing/>
              <w:rPr>
                <w:rFonts w:ascii="Cambria" w:hAnsi="Cambria"/>
                <w:szCs w:val="24"/>
              </w:rPr>
            </w:pPr>
          </w:p>
          <w:p w:rsidR="00B92015" w:rsidRDefault="00B92015" w:rsidP="001B3D61">
            <w:pPr>
              <w:tabs>
                <w:tab w:val="left" w:pos="720"/>
                <w:tab w:val="left" w:pos="1080"/>
                <w:tab w:val="left" w:pos="1800"/>
                <w:tab w:val="left" w:pos="2340"/>
                <w:tab w:val="left" w:pos="2880"/>
              </w:tabs>
              <w:ind w:left="522" w:hanging="450"/>
              <w:rPr>
                <w:rFonts w:ascii="Cambria" w:hAnsi="Cambria"/>
                <w:b/>
                <w:szCs w:val="24"/>
                <w:u w:val="single"/>
              </w:rPr>
            </w:pPr>
          </w:p>
          <w:p w:rsidR="00E07704" w:rsidRPr="00051D9C" w:rsidRDefault="00802F59" w:rsidP="001B3D61">
            <w:pPr>
              <w:tabs>
                <w:tab w:val="left" w:pos="720"/>
                <w:tab w:val="left" w:pos="1080"/>
                <w:tab w:val="left" w:pos="1800"/>
                <w:tab w:val="left" w:pos="2340"/>
                <w:tab w:val="left" w:pos="2880"/>
              </w:tabs>
              <w:ind w:left="522" w:hanging="450"/>
              <w:rPr>
                <w:rFonts w:ascii="Cambria" w:hAnsi="Cambria"/>
                <w:b/>
                <w:szCs w:val="24"/>
                <w:u w:val="single"/>
              </w:rPr>
            </w:pPr>
            <w:r>
              <w:rPr>
                <w:rFonts w:ascii="Cambria" w:hAnsi="Cambria"/>
                <w:b/>
                <w:szCs w:val="24"/>
                <w:u w:val="single"/>
              </w:rPr>
              <w:t xml:space="preserve">Week 3       </w:t>
            </w:r>
            <w:r w:rsidR="008D2B29">
              <w:rPr>
                <w:rFonts w:ascii="Cambria" w:hAnsi="Cambria"/>
                <w:b/>
                <w:szCs w:val="24"/>
                <w:u w:val="single"/>
              </w:rPr>
              <w:t>1/29</w:t>
            </w:r>
            <w:r w:rsidR="00DF370E">
              <w:rPr>
                <w:rFonts w:ascii="Cambria" w:hAnsi="Cambria"/>
                <w:b/>
                <w:szCs w:val="24"/>
                <w:u w:val="single"/>
              </w:rPr>
              <w:t xml:space="preserve"> &amp; </w:t>
            </w:r>
            <w:r w:rsidR="008D2B29">
              <w:rPr>
                <w:rFonts w:ascii="Cambria" w:hAnsi="Cambria"/>
                <w:b/>
                <w:szCs w:val="24"/>
                <w:u w:val="single"/>
              </w:rPr>
              <w:t>31</w:t>
            </w:r>
            <w:r w:rsidR="00D82519">
              <w:rPr>
                <w:rFonts w:ascii="Cambria" w:hAnsi="Cambria"/>
                <w:b/>
                <w:szCs w:val="24"/>
                <w:u w:val="single"/>
              </w:rPr>
              <w:t xml:space="preserve">   </w:t>
            </w:r>
            <w:r w:rsidR="00DF254D">
              <w:rPr>
                <w:rFonts w:ascii="Cambria" w:hAnsi="Cambria"/>
                <w:b/>
                <w:szCs w:val="24"/>
                <w:u w:val="single"/>
              </w:rPr>
              <w:t xml:space="preserve">  Apply time value factors</w:t>
            </w:r>
          </w:p>
          <w:p w:rsidR="009A1D5A" w:rsidRPr="00051D9C" w:rsidRDefault="009A1D5A"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Apply NPV analysis in a Personal Setting-Refinancing</w:t>
            </w:r>
          </w:p>
          <w:p w:rsidR="009A1D5A" w:rsidRPr="00051D9C" w:rsidRDefault="009A1D5A"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 xml:space="preserve">Compare and Contrast Individual’s Refinancing </w:t>
            </w:r>
          </w:p>
          <w:p w:rsidR="009A1D5A" w:rsidRPr="00051D9C" w:rsidRDefault="009A1D5A" w:rsidP="009A1D5A">
            <w:pPr>
              <w:tabs>
                <w:tab w:val="left" w:pos="720"/>
                <w:tab w:val="left" w:pos="1080"/>
                <w:tab w:val="left" w:pos="1800"/>
              </w:tabs>
              <w:ind w:hanging="4830"/>
              <w:rPr>
                <w:rFonts w:ascii="Cambria" w:hAnsi="Cambria"/>
                <w:szCs w:val="24"/>
              </w:rPr>
            </w:pPr>
            <w:r w:rsidRPr="00051D9C">
              <w:rPr>
                <w:rFonts w:ascii="Cambria" w:hAnsi="Cambria"/>
                <w:szCs w:val="24"/>
              </w:rPr>
              <w:tab/>
            </w:r>
            <w:r w:rsidRPr="00051D9C">
              <w:rPr>
                <w:rFonts w:ascii="Cambria" w:hAnsi="Cambria"/>
                <w:szCs w:val="24"/>
              </w:rPr>
              <w:tab/>
              <w:t>Decision with Firm’s Investment Decision</w:t>
            </w:r>
          </w:p>
          <w:p w:rsidR="006956C7" w:rsidRDefault="009A1D5A"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Formulate and synthesize the Separation</w:t>
            </w:r>
            <w:r w:rsidR="001814B1">
              <w:rPr>
                <w:rFonts w:ascii="Cambria" w:hAnsi="Cambria"/>
                <w:szCs w:val="24"/>
              </w:rPr>
              <w:t xml:space="preserve"> Principle in the context of an</w:t>
            </w:r>
            <w:r w:rsidRPr="00051D9C">
              <w:rPr>
                <w:rFonts w:ascii="Cambria" w:hAnsi="Cambria"/>
                <w:szCs w:val="24"/>
              </w:rPr>
              <w:t xml:space="preserve"> </w:t>
            </w:r>
            <w:r w:rsidR="001814B1">
              <w:rPr>
                <w:rFonts w:ascii="Cambria" w:hAnsi="Cambria"/>
                <w:szCs w:val="24"/>
              </w:rPr>
              <w:t>i</w:t>
            </w:r>
            <w:r w:rsidRPr="00051D9C">
              <w:rPr>
                <w:rFonts w:ascii="Cambria" w:hAnsi="Cambria"/>
                <w:szCs w:val="24"/>
              </w:rPr>
              <w:t>ndividual’s Refinancing Decision</w:t>
            </w:r>
            <w:r w:rsidR="006956C7" w:rsidRPr="001B3D61">
              <w:rPr>
                <w:rFonts w:ascii="Cambria" w:hAnsi="Cambria"/>
                <w:szCs w:val="24"/>
              </w:rPr>
              <w:t xml:space="preserve"> </w:t>
            </w:r>
          </w:p>
          <w:p w:rsidR="00E07704" w:rsidRPr="00051D9C" w:rsidRDefault="00E07704" w:rsidP="00F01F3D">
            <w:pPr>
              <w:tabs>
                <w:tab w:val="left" w:pos="720"/>
                <w:tab w:val="left" w:pos="1080"/>
                <w:tab w:val="left" w:pos="1800"/>
                <w:tab w:val="left" w:pos="2340"/>
                <w:tab w:val="left" w:pos="2880"/>
              </w:tabs>
              <w:contextualSpacing/>
              <w:rPr>
                <w:rFonts w:ascii="Cambria" w:hAnsi="Cambria"/>
                <w:szCs w:val="24"/>
              </w:rPr>
            </w:pPr>
          </w:p>
          <w:p w:rsidR="00870D84" w:rsidRDefault="00870D84" w:rsidP="00F01F3D">
            <w:pPr>
              <w:tabs>
                <w:tab w:val="left" w:pos="1080"/>
                <w:tab w:val="left" w:pos="1800"/>
                <w:tab w:val="left" w:pos="2340"/>
              </w:tabs>
              <w:rPr>
                <w:rFonts w:ascii="Cambria" w:hAnsi="Cambria"/>
                <w:b/>
                <w:szCs w:val="24"/>
                <w:u w:val="single"/>
              </w:rPr>
            </w:pPr>
          </w:p>
          <w:p w:rsidR="00870D84" w:rsidRDefault="00870D84" w:rsidP="00F01F3D">
            <w:pPr>
              <w:tabs>
                <w:tab w:val="left" w:pos="1080"/>
                <w:tab w:val="left" w:pos="1800"/>
                <w:tab w:val="left" w:pos="2340"/>
              </w:tabs>
              <w:rPr>
                <w:rFonts w:ascii="Cambria" w:hAnsi="Cambria"/>
                <w:b/>
                <w:szCs w:val="24"/>
                <w:u w:val="single"/>
              </w:rPr>
            </w:pPr>
          </w:p>
          <w:p w:rsidR="00870D84" w:rsidRDefault="00870D84" w:rsidP="00F01F3D">
            <w:pPr>
              <w:tabs>
                <w:tab w:val="left" w:pos="1080"/>
                <w:tab w:val="left" w:pos="1800"/>
                <w:tab w:val="left" w:pos="2340"/>
              </w:tabs>
              <w:rPr>
                <w:rFonts w:ascii="Cambria" w:hAnsi="Cambria"/>
                <w:b/>
                <w:szCs w:val="24"/>
                <w:u w:val="single"/>
              </w:rPr>
            </w:pPr>
          </w:p>
          <w:p w:rsidR="00870D84" w:rsidRDefault="00870D84" w:rsidP="00F01F3D">
            <w:pPr>
              <w:tabs>
                <w:tab w:val="left" w:pos="1080"/>
                <w:tab w:val="left" w:pos="1800"/>
                <w:tab w:val="left" w:pos="2340"/>
              </w:tabs>
              <w:rPr>
                <w:rFonts w:ascii="Cambria" w:hAnsi="Cambria"/>
                <w:b/>
                <w:szCs w:val="24"/>
                <w:u w:val="single"/>
              </w:rPr>
            </w:pPr>
          </w:p>
          <w:p w:rsidR="009A1D5A" w:rsidRPr="00051D9C" w:rsidRDefault="00E801F7" w:rsidP="00F01F3D">
            <w:pPr>
              <w:tabs>
                <w:tab w:val="left" w:pos="1080"/>
                <w:tab w:val="left" w:pos="1800"/>
                <w:tab w:val="left" w:pos="2340"/>
              </w:tabs>
              <w:rPr>
                <w:rFonts w:ascii="Cambria" w:hAnsi="Cambria"/>
                <w:b/>
                <w:szCs w:val="24"/>
                <w:u w:val="single"/>
              </w:rPr>
            </w:pPr>
            <w:r w:rsidRPr="00051D9C">
              <w:rPr>
                <w:rFonts w:ascii="Cambria" w:hAnsi="Cambria"/>
                <w:b/>
                <w:szCs w:val="24"/>
                <w:u w:val="single"/>
              </w:rPr>
              <w:t xml:space="preserve">Week 4   </w:t>
            </w:r>
            <w:r w:rsidR="00C26E85">
              <w:rPr>
                <w:rFonts w:ascii="Cambria" w:hAnsi="Cambria"/>
                <w:b/>
                <w:szCs w:val="24"/>
                <w:u w:val="single"/>
              </w:rPr>
              <w:t xml:space="preserve">  </w:t>
            </w:r>
            <w:r w:rsidR="00410A43">
              <w:rPr>
                <w:rFonts w:ascii="Cambria" w:hAnsi="Cambria"/>
                <w:b/>
                <w:szCs w:val="24"/>
                <w:u w:val="single"/>
              </w:rPr>
              <w:t xml:space="preserve">2/6 &amp; </w:t>
            </w:r>
            <w:r w:rsidR="008D2B29">
              <w:rPr>
                <w:rFonts w:ascii="Cambria" w:hAnsi="Cambria"/>
                <w:b/>
                <w:szCs w:val="24"/>
                <w:u w:val="single"/>
              </w:rPr>
              <w:t>7</w:t>
            </w:r>
            <w:r w:rsidR="00DF254D">
              <w:rPr>
                <w:rFonts w:ascii="Cambria" w:hAnsi="Cambria"/>
                <w:b/>
                <w:szCs w:val="24"/>
                <w:u w:val="single"/>
              </w:rPr>
              <w:t xml:space="preserve">  </w:t>
            </w:r>
            <w:r w:rsidR="008D2B29">
              <w:rPr>
                <w:rFonts w:ascii="Cambria" w:hAnsi="Cambria"/>
                <w:b/>
                <w:szCs w:val="24"/>
                <w:u w:val="single"/>
              </w:rPr>
              <w:t xml:space="preserve">    </w:t>
            </w:r>
            <w:r w:rsidR="00DF254D">
              <w:rPr>
                <w:rFonts w:ascii="Cambria" w:hAnsi="Cambria"/>
                <w:b/>
                <w:szCs w:val="24"/>
                <w:u w:val="single"/>
              </w:rPr>
              <w:t>Firm’s Investment decision</w:t>
            </w:r>
            <w:r w:rsidR="008D2B29">
              <w:rPr>
                <w:rFonts w:ascii="Cambria" w:hAnsi="Cambria"/>
                <w:b/>
                <w:szCs w:val="24"/>
                <w:u w:val="single"/>
              </w:rPr>
              <w:t xml:space="preserve">s </w:t>
            </w:r>
          </w:p>
          <w:p w:rsidR="009A1D5A" w:rsidRPr="00051D9C" w:rsidRDefault="009A1D5A" w:rsidP="009C4B93">
            <w:pPr>
              <w:pStyle w:val="ListParagraph"/>
              <w:numPr>
                <w:ilvl w:val="0"/>
                <w:numId w:val="27"/>
              </w:numPr>
              <w:tabs>
                <w:tab w:val="left" w:pos="702"/>
                <w:tab w:val="left" w:pos="1080"/>
                <w:tab w:val="left" w:pos="1800"/>
                <w:tab w:val="left" w:pos="2340"/>
                <w:tab w:val="left" w:pos="2880"/>
              </w:tabs>
              <w:rPr>
                <w:rFonts w:ascii="Cambria" w:hAnsi="Cambria"/>
                <w:szCs w:val="24"/>
              </w:rPr>
            </w:pPr>
            <w:r w:rsidRPr="00051D9C">
              <w:rPr>
                <w:rFonts w:ascii="Cambria" w:hAnsi="Cambria"/>
                <w:szCs w:val="24"/>
              </w:rPr>
              <w:t>Simulate a Firm’s Investment Decision</w:t>
            </w:r>
            <w:r w:rsidRPr="00051D9C">
              <w:rPr>
                <w:rFonts w:ascii="Cambria" w:hAnsi="Cambria"/>
                <w:szCs w:val="24"/>
              </w:rPr>
              <w:tab/>
            </w:r>
          </w:p>
          <w:p w:rsidR="00C77BF6" w:rsidRPr="00C77BF6" w:rsidRDefault="009A1D5A" w:rsidP="009C4B93">
            <w:pPr>
              <w:pStyle w:val="ListParagraph"/>
              <w:numPr>
                <w:ilvl w:val="0"/>
                <w:numId w:val="27"/>
              </w:numPr>
              <w:tabs>
                <w:tab w:val="left" w:pos="0"/>
                <w:tab w:val="left" w:pos="720"/>
                <w:tab w:val="left" w:pos="1080"/>
                <w:tab w:val="left" w:pos="1800"/>
              </w:tabs>
              <w:rPr>
                <w:rFonts w:ascii="Cambria" w:hAnsi="Cambria"/>
                <w:sz w:val="28"/>
                <w:szCs w:val="24"/>
              </w:rPr>
            </w:pPr>
            <w:r w:rsidRPr="00C26E85">
              <w:rPr>
                <w:rFonts w:ascii="Cambria" w:hAnsi="Cambria"/>
                <w:szCs w:val="24"/>
              </w:rPr>
              <w:t xml:space="preserve">Formulate various Cost/Benefit analysis tecniques (Cash Flow, Profitability, Rate of Return, IRR, and NPV) and evaluate best technique for managing the Firm </w:t>
            </w:r>
          </w:p>
          <w:p w:rsidR="00410A43" w:rsidRDefault="00C77BF6" w:rsidP="00577F07">
            <w:pPr>
              <w:pStyle w:val="ListParagraph"/>
              <w:tabs>
                <w:tab w:val="left" w:pos="0"/>
                <w:tab w:val="left" w:pos="720"/>
                <w:tab w:val="left" w:pos="1080"/>
                <w:tab w:val="left" w:pos="1800"/>
              </w:tabs>
              <w:rPr>
                <w:rFonts w:ascii="Cambria" w:hAnsi="Cambria"/>
                <w:sz w:val="28"/>
                <w:szCs w:val="24"/>
              </w:rPr>
            </w:pPr>
            <w:r>
              <w:rPr>
                <w:rFonts w:ascii="Cambria" w:hAnsi="Cambria"/>
                <w:b/>
                <w:szCs w:val="24"/>
              </w:rPr>
              <w:br/>
            </w:r>
          </w:p>
          <w:p w:rsidR="00577F07" w:rsidRDefault="00DF370E" w:rsidP="00410A43">
            <w:pPr>
              <w:pStyle w:val="ListParagraph"/>
              <w:tabs>
                <w:tab w:val="left" w:pos="0"/>
                <w:tab w:val="left" w:pos="60"/>
                <w:tab w:val="left" w:pos="1080"/>
                <w:tab w:val="left" w:pos="1800"/>
              </w:tabs>
              <w:ind w:left="-30" w:firstLine="90"/>
              <w:rPr>
                <w:rFonts w:ascii="Cambria" w:hAnsi="Cambria"/>
                <w:b/>
                <w:sz w:val="32"/>
                <w:szCs w:val="24"/>
                <w:bdr w:val="single" w:sz="4" w:space="0" w:color="auto"/>
                <w:vertAlign w:val="superscript"/>
              </w:rPr>
            </w:pPr>
            <w:r>
              <w:rPr>
                <w:rFonts w:ascii="Cambria" w:hAnsi="Cambria"/>
                <w:sz w:val="28"/>
                <w:szCs w:val="24"/>
              </w:rPr>
              <w:br/>
            </w:r>
            <w:r w:rsidR="00410A43">
              <w:rPr>
                <w:rFonts w:ascii="Cambria" w:hAnsi="Cambria"/>
                <w:b/>
                <w:sz w:val="36"/>
                <w:szCs w:val="24"/>
                <w:bdr w:val="single" w:sz="4" w:space="0" w:color="auto"/>
              </w:rPr>
              <w:t xml:space="preserve">  week 5 - </w:t>
            </w:r>
            <w:r w:rsidR="00410A43" w:rsidRPr="005733B3">
              <w:rPr>
                <w:rFonts w:ascii="Cambria" w:hAnsi="Cambria"/>
                <w:b/>
                <w:sz w:val="36"/>
                <w:szCs w:val="24"/>
                <w:bdr w:val="single" w:sz="4" w:space="0" w:color="auto"/>
              </w:rPr>
              <w:t xml:space="preserve">Exam 1 </w:t>
            </w:r>
            <w:r w:rsidR="00410A43" w:rsidRPr="005733B3">
              <w:rPr>
                <w:rFonts w:ascii="Cambria" w:hAnsi="Cambria"/>
                <w:b/>
                <w:sz w:val="32"/>
                <w:szCs w:val="24"/>
                <w:bdr w:val="single" w:sz="4" w:space="0" w:color="auto"/>
              </w:rPr>
              <w:t xml:space="preserve">on </w:t>
            </w:r>
            <w:r w:rsidR="00410A43">
              <w:rPr>
                <w:rFonts w:ascii="Cambria" w:hAnsi="Cambria"/>
                <w:b/>
                <w:sz w:val="32"/>
                <w:szCs w:val="24"/>
                <w:bdr w:val="single" w:sz="4" w:space="0" w:color="auto"/>
              </w:rPr>
              <w:t>Tues.</w:t>
            </w:r>
            <w:r w:rsidR="00410A43" w:rsidRPr="005733B3">
              <w:rPr>
                <w:rFonts w:ascii="Cambria" w:hAnsi="Cambria"/>
                <w:b/>
                <w:sz w:val="32"/>
                <w:szCs w:val="24"/>
                <w:bdr w:val="single" w:sz="4" w:space="0" w:color="auto"/>
              </w:rPr>
              <w:t xml:space="preserve"> </w:t>
            </w:r>
            <w:r w:rsidR="00410A43">
              <w:rPr>
                <w:rFonts w:ascii="Cambria" w:hAnsi="Cambria"/>
                <w:b/>
                <w:sz w:val="32"/>
                <w:szCs w:val="24"/>
                <w:bdr w:val="single" w:sz="4" w:space="0" w:color="auto"/>
              </w:rPr>
              <w:t xml:space="preserve">Feb. 12th </w:t>
            </w:r>
            <w:r w:rsidR="00410A43" w:rsidRPr="005733B3">
              <w:rPr>
                <w:rFonts w:ascii="Cambria" w:hAnsi="Cambria"/>
                <w:b/>
                <w:sz w:val="32"/>
                <w:szCs w:val="24"/>
                <w:bdr w:val="single" w:sz="4" w:space="0" w:color="auto"/>
                <w:vertAlign w:val="superscript"/>
              </w:rPr>
              <w:t xml:space="preserve"> </w:t>
            </w:r>
          </w:p>
          <w:p w:rsidR="00410A43" w:rsidRDefault="00410A43" w:rsidP="00577F07">
            <w:pPr>
              <w:pStyle w:val="ListParagraph"/>
              <w:tabs>
                <w:tab w:val="left" w:pos="0"/>
                <w:tab w:val="left" w:pos="720"/>
                <w:tab w:val="left" w:pos="1080"/>
                <w:tab w:val="left" w:pos="1800"/>
              </w:tabs>
              <w:rPr>
                <w:rFonts w:ascii="Cambria" w:hAnsi="Cambria"/>
                <w:b/>
                <w:szCs w:val="24"/>
                <w:u w:val="single"/>
              </w:rPr>
            </w:pPr>
          </w:p>
          <w:p w:rsidR="00410A43" w:rsidRDefault="00410A43" w:rsidP="00577F07">
            <w:pPr>
              <w:pStyle w:val="ListParagraph"/>
              <w:tabs>
                <w:tab w:val="left" w:pos="0"/>
                <w:tab w:val="left" w:pos="720"/>
                <w:tab w:val="left" w:pos="1080"/>
                <w:tab w:val="left" w:pos="1800"/>
              </w:tabs>
              <w:rPr>
                <w:rFonts w:ascii="Cambria" w:hAnsi="Cambria"/>
                <w:b/>
                <w:szCs w:val="24"/>
                <w:u w:val="single"/>
              </w:rPr>
            </w:pPr>
          </w:p>
          <w:p w:rsidR="00577F07" w:rsidRDefault="00577F07" w:rsidP="00577F07">
            <w:pPr>
              <w:pStyle w:val="ListParagraph"/>
              <w:tabs>
                <w:tab w:val="left" w:pos="0"/>
                <w:tab w:val="left" w:pos="720"/>
                <w:tab w:val="left" w:pos="1080"/>
                <w:tab w:val="left" w:pos="1800"/>
              </w:tabs>
              <w:rPr>
                <w:rFonts w:ascii="Cambria" w:hAnsi="Cambria"/>
                <w:b/>
                <w:szCs w:val="24"/>
                <w:u w:val="single"/>
              </w:rPr>
            </w:pPr>
          </w:p>
          <w:p w:rsidR="00C26E85" w:rsidRPr="00051D9C" w:rsidRDefault="00C26E85" w:rsidP="00C26E85">
            <w:pPr>
              <w:tabs>
                <w:tab w:val="left" w:pos="0"/>
                <w:tab w:val="left" w:pos="720"/>
                <w:tab w:val="left" w:pos="1800"/>
              </w:tabs>
              <w:contextualSpacing/>
              <w:rPr>
                <w:rFonts w:ascii="Cambria" w:hAnsi="Cambria"/>
                <w:b/>
                <w:szCs w:val="24"/>
                <w:u w:val="single"/>
              </w:rPr>
            </w:pPr>
            <w:r w:rsidRPr="00051D9C">
              <w:rPr>
                <w:rFonts w:ascii="Cambria" w:hAnsi="Cambria"/>
                <w:b/>
                <w:szCs w:val="24"/>
                <w:u w:val="single"/>
              </w:rPr>
              <w:t xml:space="preserve">Week 5 </w:t>
            </w:r>
            <w:r w:rsidR="00D67377">
              <w:rPr>
                <w:rFonts w:ascii="Cambria" w:hAnsi="Cambria"/>
                <w:b/>
                <w:szCs w:val="24"/>
                <w:u w:val="single"/>
              </w:rPr>
              <w:t>– TH -</w:t>
            </w:r>
            <w:r>
              <w:rPr>
                <w:rFonts w:ascii="Cambria" w:hAnsi="Cambria"/>
                <w:b/>
                <w:szCs w:val="24"/>
                <w:u w:val="single"/>
              </w:rPr>
              <w:t xml:space="preserve">  </w:t>
            </w:r>
            <w:r w:rsidR="00DF370E">
              <w:rPr>
                <w:rFonts w:ascii="Cambria" w:hAnsi="Cambria"/>
                <w:b/>
                <w:szCs w:val="24"/>
                <w:u w:val="single"/>
              </w:rPr>
              <w:t>2/</w:t>
            </w:r>
            <w:r w:rsidR="00410A43">
              <w:rPr>
                <w:rFonts w:ascii="Cambria" w:hAnsi="Cambria"/>
                <w:b/>
                <w:szCs w:val="24"/>
                <w:u w:val="single"/>
              </w:rPr>
              <w:t>14</w:t>
            </w:r>
            <w:r w:rsidR="00356F99">
              <w:rPr>
                <w:rFonts w:ascii="Cambria" w:hAnsi="Cambria"/>
                <w:b/>
                <w:szCs w:val="24"/>
                <w:u w:val="single"/>
              </w:rPr>
              <w:t xml:space="preserve">   </w:t>
            </w:r>
            <w:r w:rsidRPr="00051D9C">
              <w:rPr>
                <w:rFonts w:ascii="Cambria" w:hAnsi="Cambria"/>
                <w:b/>
                <w:szCs w:val="24"/>
                <w:u w:val="single"/>
              </w:rPr>
              <w:t xml:space="preserve">  </w:t>
            </w:r>
            <w:r w:rsidR="00423012">
              <w:rPr>
                <w:rFonts w:ascii="Cambria" w:hAnsi="Cambria"/>
                <w:b/>
                <w:szCs w:val="24"/>
                <w:u w:val="single"/>
              </w:rPr>
              <w:t xml:space="preserve">Individual investors’ investment decision (portfolio theory)   </w:t>
            </w:r>
          </w:p>
          <w:p w:rsidR="00E07704" w:rsidRPr="00051D9C" w:rsidRDefault="00E07704" w:rsidP="00F01F3D">
            <w:pPr>
              <w:tabs>
                <w:tab w:val="left" w:pos="720"/>
                <w:tab w:val="left" w:pos="1080"/>
                <w:tab w:val="left" w:pos="1800"/>
              </w:tabs>
              <w:rPr>
                <w:rFonts w:ascii="Cambria" w:hAnsi="Cambria"/>
                <w:szCs w:val="24"/>
              </w:rPr>
            </w:pP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Compare and Contrast Firms’ Investment Decision with Individual Investors’ Investment Decision</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Articulate Individual Investor’s Investment Goal</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Define expected return E(R)</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Define Risk</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 xml:space="preserve">Simulate an Investor’s investment opportunities </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Calculate E(R) and Risk for simulated stocks</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Calculate E(R) and Risk for a simulated portfolio of stocks</w:t>
            </w:r>
            <w:r w:rsidRPr="00051D9C">
              <w:rPr>
                <w:rFonts w:ascii="Cambria" w:hAnsi="Cambria"/>
                <w:szCs w:val="24"/>
              </w:rPr>
              <w:tab/>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 xml:space="preserve">Compare and contrast E(R) and Risk of individual </w:t>
            </w:r>
          </w:p>
          <w:p w:rsidR="00E07704" w:rsidRPr="00051D9C" w:rsidRDefault="00E07704" w:rsidP="00F01F3D">
            <w:pPr>
              <w:tabs>
                <w:tab w:val="left" w:pos="720"/>
                <w:tab w:val="left" w:pos="1080"/>
                <w:tab w:val="left" w:pos="1800"/>
              </w:tabs>
              <w:ind w:left="720" w:hanging="450"/>
              <w:rPr>
                <w:rFonts w:ascii="Cambria" w:hAnsi="Cambria"/>
                <w:szCs w:val="24"/>
              </w:rPr>
            </w:pPr>
            <w:r w:rsidRPr="00051D9C">
              <w:rPr>
                <w:rFonts w:ascii="Cambria" w:hAnsi="Cambria"/>
                <w:szCs w:val="24"/>
              </w:rPr>
              <w:tab/>
              <w:t>stocks with  E(R) and Risk of portfolios</w:t>
            </w:r>
          </w:p>
          <w:p w:rsidR="00E07704" w:rsidRPr="00AA1F8D" w:rsidRDefault="00E07704" w:rsidP="009C4B93">
            <w:pPr>
              <w:numPr>
                <w:ilvl w:val="0"/>
                <w:numId w:val="27"/>
              </w:numPr>
              <w:tabs>
                <w:tab w:val="left" w:pos="702"/>
                <w:tab w:val="left" w:pos="2880"/>
                <w:tab w:val="left" w:pos="3600"/>
                <w:tab w:val="left" w:pos="4140"/>
              </w:tabs>
              <w:spacing w:line="240" w:lineRule="atLeast"/>
              <w:contextualSpacing/>
              <w:rPr>
                <w:rFonts w:ascii="Cambria" w:hAnsi="Cambria"/>
                <w:szCs w:val="24"/>
              </w:rPr>
            </w:pPr>
            <w:r w:rsidRPr="00AA1F8D">
              <w:rPr>
                <w:rFonts w:ascii="Cambria" w:hAnsi="Cambria"/>
                <w:szCs w:val="24"/>
              </w:rPr>
              <w:t>Develop a graphical representation of a portfolio’s</w:t>
            </w:r>
            <w:r w:rsidR="00423012" w:rsidRPr="00AA1F8D">
              <w:rPr>
                <w:rFonts w:ascii="Cambria" w:hAnsi="Cambria"/>
                <w:szCs w:val="24"/>
              </w:rPr>
              <w:t xml:space="preserve"> </w:t>
            </w:r>
            <w:r w:rsidRPr="00AA1F8D">
              <w:rPr>
                <w:rFonts w:ascii="Cambria" w:hAnsi="Cambria"/>
                <w:szCs w:val="24"/>
              </w:rPr>
              <w:t>E(R) to risk ratio</w:t>
            </w:r>
            <w:r w:rsidR="00423012" w:rsidRPr="00AA1F8D">
              <w:rPr>
                <w:rFonts w:ascii="Cambria" w:hAnsi="Cambria"/>
                <w:szCs w:val="24"/>
              </w:rPr>
              <w:t xml:space="preserve"> </w:t>
            </w:r>
            <w:r w:rsidR="00423012" w:rsidRPr="00AA1F8D">
              <w:rPr>
                <w:rFonts w:ascii="Cambria" w:hAnsi="Cambria"/>
                <w:szCs w:val="24"/>
              </w:rPr>
              <w:tab/>
            </w:r>
          </w:p>
          <w:p w:rsidR="00E07704" w:rsidRPr="00051D9C" w:rsidRDefault="00E07704" w:rsidP="009C4B93">
            <w:pPr>
              <w:pStyle w:val="ListParagraph"/>
              <w:numPr>
                <w:ilvl w:val="0"/>
                <w:numId w:val="27"/>
              </w:numPr>
              <w:tabs>
                <w:tab w:val="left" w:pos="702"/>
                <w:tab w:val="left" w:pos="2880"/>
                <w:tab w:val="left" w:pos="3600"/>
                <w:tab w:val="left" w:pos="6480"/>
                <w:tab w:val="left" w:pos="6930"/>
                <w:tab w:val="left" w:pos="7200"/>
              </w:tabs>
              <w:spacing w:line="240" w:lineRule="atLeast"/>
              <w:rPr>
                <w:rFonts w:ascii="Cambria" w:hAnsi="Cambria"/>
                <w:szCs w:val="24"/>
              </w:rPr>
            </w:pPr>
            <w:r w:rsidRPr="00051D9C">
              <w:rPr>
                <w:rFonts w:ascii="Cambria" w:hAnsi="Cambria"/>
                <w:szCs w:val="24"/>
              </w:rPr>
              <w:t xml:space="preserve">Examine the impact of weighting proportions and </w:t>
            </w:r>
          </w:p>
          <w:p w:rsidR="00E07704" w:rsidRPr="00051D9C" w:rsidRDefault="00E07704" w:rsidP="00F01F3D">
            <w:pPr>
              <w:tabs>
                <w:tab w:val="left" w:pos="1440"/>
                <w:tab w:val="left" w:pos="2880"/>
                <w:tab w:val="left" w:pos="3600"/>
                <w:tab w:val="left" w:pos="4140"/>
                <w:tab w:val="left" w:pos="7200"/>
              </w:tabs>
              <w:spacing w:line="240" w:lineRule="atLeast"/>
              <w:ind w:left="720" w:hanging="450"/>
              <w:contextualSpacing/>
              <w:rPr>
                <w:rFonts w:ascii="Cambria" w:hAnsi="Cambria"/>
                <w:szCs w:val="24"/>
              </w:rPr>
            </w:pPr>
            <w:r w:rsidRPr="00051D9C">
              <w:rPr>
                <w:rFonts w:ascii="Cambria" w:hAnsi="Cambria"/>
                <w:szCs w:val="24"/>
              </w:rPr>
              <w:tab/>
              <w:t>Correlations on the portfolio’s E(R) to risk ratio</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Examine the impact of including the R</w:t>
            </w:r>
            <w:r w:rsidRPr="00051D9C">
              <w:rPr>
                <w:rFonts w:ascii="Cambria" w:hAnsi="Cambria"/>
                <w:szCs w:val="24"/>
                <w:vertAlign w:val="subscript"/>
              </w:rPr>
              <w:t>f</w:t>
            </w:r>
            <w:r w:rsidRPr="00051D9C">
              <w:rPr>
                <w:rFonts w:ascii="Cambria" w:hAnsi="Cambria"/>
                <w:szCs w:val="24"/>
              </w:rPr>
              <w:t xml:space="preserve"> security in portfolio</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Examine the Impact of leverage on E(R) and risk of portfolios</w:t>
            </w:r>
          </w:p>
          <w:p w:rsidR="00E07704" w:rsidRPr="00051D9C" w:rsidRDefault="00E07704" w:rsidP="009C4B93">
            <w:pPr>
              <w:numPr>
                <w:ilvl w:val="0"/>
                <w:numId w:val="27"/>
              </w:numPr>
              <w:tabs>
                <w:tab w:val="left" w:pos="720"/>
                <w:tab w:val="left" w:pos="1080"/>
                <w:tab w:val="left" w:pos="1800"/>
              </w:tabs>
              <w:contextualSpacing/>
              <w:rPr>
                <w:rFonts w:ascii="Cambria" w:hAnsi="Cambria"/>
                <w:szCs w:val="24"/>
              </w:rPr>
            </w:pPr>
            <w:r w:rsidRPr="00051D9C">
              <w:rPr>
                <w:rFonts w:ascii="Cambria" w:hAnsi="Cambria"/>
                <w:szCs w:val="24"/>
              </w:rPr>
              <w:t xml:space="preserve">Hypothesize an Optimal Investment Strategy  </w:t>
            </w:r>
          </w:p>
          <w:p w:rsidR="00AA1F8D" w:rsidRPr="00051D9C" w:rsidRDefault="00E07704" w:rsidP="00FD2CDA">
            <w:pPr>
              <w:tabs>
                <w:tab w:val="left" w:pos="0"/>
                <w:tab w:val="left" w:pos="720"/>
                <w:tab w:val="left" w:pos="792"/>
              </w:tabs>
              <w:contextualSpacing/>
              <w:rPr>
                <w:rFonts w:ascii="Cambria" w:hAnsi="Cambria"/>
                <w:b/>
                <w:szCs w:val="24"/>
                <w:u w:val="single"/>
              </w:rPr>
            </w:pPr>
            <w:r w:rsidRPr="00051D9C">
              <w:rPr>
                <w:rFonts w:ascii="Cambria" w:hAnsi="Cambria"/>
                <w:szCs w:val="24"/>
              </w:rPr>
              <w:tab/>
            </w:r>
            <w:r w:rsidRPr="00051D9C">
              <w:rPr>
                <w:rFonts w:ascii="Cambria" w:hAnsi="Cambria"/>
                <w:szCs w:val="24"/>
              </w:rPr>
              <w:tab/>
              <w:t xml:space="preserve">for individual investors </w:t>
            </w:r>
            <w:r w:rsidR="00AA1F8D">
              <w:rPr>
                <w:rFonts w:ascii="Cambria" w:hAnsi="Cambria"/>
                <w:szCs w:val="24"/>
              </w:rPr>
              <w:br/>
            </w:r>
            <w:r w:rsidR="001968A0">
              <w:rPr>
                <w:rFonts w:ascii="Cambria" w:hAnsi="Cambria"/>
                <w:szCs w:val="24"/>
              </w:rPr>
              <w:br/>
            </w:r>
            <w:r w:rsidR="00AA1F8D">
              <w:rPr>
                <w:rFonts w:ascii="Cambria" w:hAnsi="Cambria"/>
                <w:szCs w:val="24"/>
              </w:rPr>
              <w:br/>
            </w:r>
            <w:r w:rsidR="00403DE0">
              <w:rPr>
                <w:rFonts w:ascii="Cambria" w:hAnsi="Cambria"/>
                <w:b/>
                <w:szCs w:val="24"/>
                <w:u w:val="single"/>
              </w:rPr>
              <w:br/>
            </w:r>
            <w:r w:rsidR="00AA1F8D" w:rsidRPr="00051D9C">
              <w:rPr>
                <w:rFonts w:ascii="Cambria" w:hAnsi="Cambria"/>
                <w:b/>
                <w:szCs w:val="24"/>
                <w:u w:val="single"/>
              </w:rPr>
              <w:t xml:space="preserve">Week 6    </w:t>
            </w:r>
            <w:r w:rsidR="00AA1F8D">
              <w:rPr>
                <w:rFonts w:ascii="Cambria" w:hAnsi="Cambria"/>
                <w:b/>
                <w:szCs w:val="24"/>
                <w:u w:val="single"/>
              </w:rPr>
              <w:t xml:space="preserve">   </w:t>
            </w:r>
            <w:r w:rsidR="00410A43">
              <w:rPr>
                <w:rFonts w:ascii="Cambria" w:hAnsi="Cambria"/>
                <w:b/>
                <w:szCs w:val="24"/>
                <w:u w:val="single"/>
              </w:rPr>
              <w:t>2/19</w:t>
            </w:r>
            <w:r w:rsidR="00215A4F">
              <w:rPr>
                <w:rFonts w:ascii="Cambria" w:hAnsi="Cambria"/>
                <w:b/>
                <w:szCs w:val="24"/>
                <w:u w:val="single"/>
              </w:rPr>
              <w:t xml:space="preserve"> &amp; </w:t>
            </w:r>
            <w:r w:rsidR="00410A43">
              <w:rPr>
                <w:rFonts w:ascii="Cambria" w:hAnsi="Cambria"/>
                <w:b/>
                <w:szCs w:val="24"/>
                <w:u w:val="single"/>
              </w:rPr>
              <w:t>21</w:t>
            </w:r>
            <w:r w:rsidR="00356F99">
              <w:rPr>
                <w:rFonts w:ascii="Cambria" w:hAnsi="Cambria"/>
                <w:b/>
                <w:szCs w:val="24"/>
                <w:u w:val="single"/>
              </w:rPr>
              <w:t xml:space="preserve"> </w:t>
            </w:r>
            <w:r w:rsidR="00AA1F8D">
              <w:rPr>
                <w:rFonts w:ascii="Cambria" w:hAnsi="Cambria"/>
                <w:b/>
                <w:szCs w:val="24"/>
                <w:u w:val="single"/>
              </w:rPr>
              <w:t xml:space="preserve"> </w:t>
            </w:r>
            <w:r w:rsidR="00DF370E">
              <w:rPr>
                <w:rFonts w:ascii="Cambria" w:hAnsi="Cambria"/>
                <w:b/>
                <w:szCs w:val="24"/>
                <w:u w:val="single"/>
              </w:rPr>
              <w:t>Pricing (rate of return for)</w:t>
            </w:r>
            <w:r w:rsidR="00AA1F8D">
              <w:rPr>
                <w:rFonts w:ascii="Cambria" w:hAnsi="Cambria"/>
                <w:b/>
                <w:szCs w:val="24"/>
                <w:u w:val="single"/>
              </w:rPr>
              <w:t xml:space="preserve"> Systemtic vs  Unique risk (CAPM) </w:t>
            </w:r>
          </w:p>
          <w:p w:rsidR="00E07704" w:rsidRPr="00051D9C" w:rsidRDefault="00E07704" w:rsidP="00AA1F8D">
            <w:pPr>
              <w:tabs>
                <w:tab w:val="left" w:pos="720"/>
                <w:tab w:val="left" w:pos="1080"/>
              </w:tabs>
              <w:ind w:hanging="450"/>
              <w:rPr>
                <w:rFonts w:ascii="Cambria" w:hAnsi="Cambria"/>
                <w:szCs w:val="24"/>
              </w:rPr>
            </w:pPr>
          </w:p>
          <w:p w:rsidR="00410A43" w:rsidRDefault="00410A43" w:rsidP="00410A43">
            <w:pPr>
              <w:pStyle w:val="ListParagraph"/>
              <w:numPr>
                <w:ilvl w:val="0"/>
                <w:numId w:val="27"/>
              </w:numPr>
              <w:tabs>
                <w:tab w:val="left" w:pos="432"/>
                <w:tab w:val="left" w:pos="2880"/>
                <w:tab w:val="left" w:pos="3600"/>
                <w:tab w:val="left" w:pos="4140"/>
                <w:tab w:val="left" w:pos="7200"/>
              </w:tabs>
              <w:spacing w:line="240" w:lineRule="atLeast"/>
              <w:rPr>
                <w:rFonts w:ascii="Cambria" w:hAnsi="Cambria"/>
                <w:szCs w:val="24"/>
              </w:rPr>
            </w:pPr>
            <w:r w:rsidRPr="00051D9C">
              <w:rPr>
                <w:rFonts w:ascii="Cambria" w:hAnsi="Cambria"/>
                <w:szCs w:val="24"/>
              </w:rPr>
              <w:t xml:space="preserve">Return Exam 1 </w:t>
            </w:r>
          </w:p>
          <w:p w:rsidR="00097D86" w:rsidRPr="00051D9C" w:rsidRDefault="00097D86" w:rsidP="00097D86">
            <w:pPr>
              <w:pStyle w:val="ListParagraph"/>
              <w:tabs>
                <w:tab w:val="left" w:pos="432"/>
                <w:tab w:val="left" w:pos="2880"/>
                <w:tab w:val="left" w:pos="3600"/>
                <w:tab w:val="left" w:pos="4140"/>
                <w:tab w:val="left" w:pos="7200"/>
              </w:tabs>
              <w:spacing w:line="240" w:lineRule="atLeast"/>
              <w:rPr>
                <w:rFonts w:ascii="Cambria" w:hAnsi="Cambria"/>
                <w:szCs w:val="24"/>
              </w:rPr>
            </w:pPr>
          </w:p>
          <w:p w:rsidR="00410A43" w:rsidRPr="00051D9C" w:rsidRDefault="00E07704" w:rsidP="00410A43">
            <w:pPr>
              <w:numPr>
                <w:ilvl w:val="0"/>
                <w:numId w:val="27"/>
              </w:numPr>
              <w:tabs>
                <w:tab w:val="left" w:pos="720"/>
                <w:tab w:val="left" w:pos="1080"/>
                <w:tab w:val="left" w:pos="1440"/>
                <w:tab w:val="left" w:pos="1800"/>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Differentiate riskless E(R) from risky E(R)</w:t>
            </w:r>
            <w:r w:rsidRPr="00051D9C">
              <w:rPr>
                <w:rFonts w:ascii="Cambria" w:hAnsi="Cambria"/>
                <w:szCs w:val="24"/>
              </w:rPr>
              <w:tab/>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Differentiate  “unique” risk from “systematic” risk</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Formulate a measure of Systematic Risk</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 xml:space="preserve">Hypothesize a price for systematic risk </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Compose a total E(R) model for any individual security</w:t>
            </w:r>
          </w:p>
          <w:p w:rsidR="00E07704" w:rsidRPr="00051D9C" w:rsidRDefault="00E07704" w:rsidP="009C4B93">
            <w:pPr>
              <w:numPr>
                <w:ilvl w:val="0"/>
                <w:numId w:val="27"/>
              </w:numPr>
              <w:tabs>
                <w:tab w:val="left" w:pos="702"/>
                <w:tab w:val="left" w:pos="2880"/>
                <w:tab w:val="left" w:pos="3600"/>
                <w:tab w:val="left" w:pos="4140"/>
                <w:tab w:val="left" w:pos="7200"/>
              </w:tabs>
              <w:spacing w:line="240" w:lineRule="atLeast"/>
              <w:contextualSpacing/>
              <w:rPr>
                <w:rFonts w:ascii="Cambria" w:hAnsi="Cambria"/>
                <w:szCs w:val="24"/>
              </w:rPr>
            </w:pPr>
            <w:r w:rsidRPr="00051D9C">
              <w:rPr>
                <w:rFonts w:ascii="Cambria" w:hAnsi="Cambria"/>
                <w:szCs w:val="24"/>
              </w:rPr>
              <w:t>Compare and Contrast E(R) of individual securities with E(R) of well diversified portfolios</w:t>
            </w:r>
          </w:p>
          <w:p w:rsidR="00E07704" w:rsidRPr="00051D9C" w:rsidRDefault="00E07704" w:rsidP="00F01F3D">
            <w:pPr>
              <w:tabs>
                <w:tab w:val="left" w:pos="1440"/>
                <w:tab w:val="left" w:pos="2880"/>
                <w:tab w:val="left" w:pos="3600"/>
                <w:tab w:val="left" w:pos="4140"/>
                <w:tab w:val="left" w:pos="7200"/>
              </w:tabs>
              <w:spacing w:line="240" w:lineRule="atLeast"/>
              <w:contextualSpacing/>
              <w:rPr>
                <w:rFonts w:ascii="Cambria" w:hAnsi="Cambria"/>
                <w:szCs w:val="24"/>
              </w:rPr>
            </w:pPr>
          </w:p>
          <w:p w:rsidR="00E07704" w:rsidRPr="008D7F99" w:rsidRDefault="00E07704" w:rsidP="009C4B93">
            <w:pPr>
              <w:numPr>
                <w:ilvl w:val="0"/>
                <w:numId w:val="27"/>
              </w:numPr>
              <w:tabs>
                <w:tab w:val="left" w:pos="720"/>
                <w:tab w:val="left" w:pos="1080"/>
                <w:tab w:val="left" w:pos="1800"/>
                <w:tab w:val="left" w:pos="2340"/>
              </w:tabs>
              <w:contextualSpacing/>
              <w:rPr>
                <w:rFonts w:ascii="Cambria" w:hAnsi="Cambria"/>
                <w:b/>
                <w:szCs w:val="24"/>
                <w:u w:val="words"/>
              </w:rPr>
            </w:pPr>
            <w:r w:rsidRPr="00051D9C">
              <w:rPr>
                <w:rFonts w:ascii="Cambria" w:hAnsi="Cambria"/>
                <w:szCs w:val="24"/>
              </w:rPr>
              <w:t xml:space="preserve">Devise solutions to simulated investment exercises </w:t>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p>
          <w:p w:rsidR="00E07704" w:rsidRPr="00051D9C" w:rsidRDefault="00E07704" w:rsidP="00F01F3D">
            <w:pPr>
              <w:tabs>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r w:rsidRPr="00051D9C">
              <w:rPr>
                <w:rFonts w:ascii="Cambria" w:hAnsi="Cambria"/>
                <w:szCs w:val="24"/>
              </w:rPr>
              <w:tab/>
            </w:r>
          </w:p>
          <w:p w:rsidR="00F633C4" w:rsidRPr="00051D9C" w:rsidRDefault="00AA1F8D" w:rsidP="00423012">
            <w:pPr>
              <w:tabs>
                <w:tab w:val="left" w:pos="1440"/>
                <w:tab w:val="left" w:pos="2880"/>
                <w:tab w:val="left" w:pos="3600"/>
                <w:tab w:val="left" w:pos="4140"/>
                <w:tab w:val="left" w:pos="7200"/>
              </w:tabs>
              <w:spacing w:line="240" w:lineRule="atLeast"/>
              <w:rPr>
                <w:rFonts w:ascii="Cambria" w:hAnsi="Cambria"/>
                <w:szCs w:val="24"/>
              </w:rPr>
            </w:pPr>
            <w:r>
              <w:rPr>
                <w:rFonts w:ascii="Cambria" w:hAnsi="Cambria"/>
                <w:b/>
                <w:szCs w:val="24"/>
                <w:u w:val="single"/>
              </w:rPr>
              <w:t>Week 7</w:t>
            </w:r>
            <w:r w:rsidR="00423012">
              <w:rPr>
                <w:rFonts w:ascii="Cambria" w:hAnsi="Cambria"/>
                <w:b/>
                <w:szCs w:val="24"/>
                <w:u w:val="single"/>
              </w:rPr>
              <w:t xml:space="preserve">      </w:t>
            </w:r>
            <w:r w:rsidR="00215A4F">
              <w:rPr>
                <w:rFonts w:ascii="Cambria" w:hAnsi="Cambria"/>
                <w:b/>
                <w:szCs w:val="24"/>
                <w:u w:val="single"/>
              </w:rPr>
              <w:t>2/2</w:t>
            </w:r>
            <w:r w:rsidR="00097D86">
              <w:rPr>
                <w:rFonts w:ascii="Cambria" w:hAnsi="Cambria"/>
                <w:b/>
                <w:szCs w:val="24"/>
                <w:u w:val="single"/>
              </w:rPr>
              <w:t>6</w:t>
            </w:r>
            <w:r w:rsidR="00215A4F">
              <w:rPr>
                <w:rFonts w:ascii="Cambria" w:hAnsi="Cambria"/>
                <w:b/>
                <w:szCs w:val="24"/>
                <w:u w:val="single"/>
              </w:rPr>
              <w:t xml:space="preserve"> &amp; 2</w:t>
            </w:r>
            <w:r w:rsidR="00097D86">
              <w:rPr>
                <w:rFonts w:ascii="Cambria" w:hAnsi="Cambria"/>
                <w:b/>
                <w:szCs w:val="24"/>
                <w:u w:val="single"/>
              </w:rPr>
              <w:t>8</w:t>
            </w:r>
            <w:r w:rsidR="00423012">
              <w:rPr>
                <w:rFonts w:ascii="Cambria" w:hAnsi="Cambria"/>
                <w:b/>
                <w:szCs w:val="24"/>
                <w:u w:val="single"/>
              </w:rPr>
              <w:t xml:space="preserve">  </w:t>
            </w:r>
            <w:r w:rsidR="00C23168">
              <w:rPr>
                <w:rFonts w:ascii="Cambria" w:hAnsi="Cambria"/>
                <w:b/>
                <w:szCs w:val="24"/>
                <w:u w:val="single"/>
              </w:rPr>
              <w:t xml:space="preserve"> </w:t>
            </w:r>
            <w:r w:rsidR="00215A4F">
              <w:rPr>
                <w:rFonts w:ascii="Cambria" w:hAnsi="Cambria"/>
                <w:b/>
                <w:szCs w:val="24"/>
                <w:u w:val="single"/>
              </w:rPr>
              <w:t xml:space="preserve">How Managers Use </w:t>
            </w:r>
            <w:r w:rsidR="00097D86">
              <w:rPr>
                <w:rFonts w:ascii="Cambria" w:hAnsi="Cambria"/>
                <w:b/>
                <w:szCs w:val="24"/>
                <w:u w:val="single"/>
              </w:rPr>
              <w:t xml:space="preserve">Efficient markets, Portfolio theory, and </w:t>
            </w:r>
            <w:r w:rsidR="00215A4F">
              <w:rPr>
                <w:rFonts w:ascii="Cambria" w:hAnsi="Cambria"/>
                <w:b/>
                <w:szCs w:val="24"/>
                <w:u w:val="single"/>
              </w:rPr>
              <w:t>CAPM</w:t>
            </w:r>
            <w:r w:rsidR="00097D86">
              <w:rPr>
                <w:rFonts w:ascii="Cambria" w:hAnsi="Cambria"/>
                <w:b/>
                <w:szCs w:val="24"/>
                <w:u w:val="single"/>
              </w:rPr>
              <w:t xml:space="preserve"> to make firm investment decisions </w:t>
            </w:r>
            <w:r w:rsidR="00F633C4" w:rsidRPr="00051D9C">
              <w:rPr>
                <w:rFonts w:ascii="Cambria" w:hAnsi="Cambria"/>
                <w:b/>
                <w:szCs w:val="24"/>
                <w:u w:val="single"/>
              </w:rPr>
              <w:t xml:space="preserve">                     </w:t>
            </w:r>
            <w:r w:rsidR="00E07704" w:rsidRPr="00051D9C">
              <w:rPr>
                <w:rFonts w:ascii="Cambria" w:hAnsi="Cambria"/>
                <w:b/>
                <w:szCs w:val="24"/>
                <w:u w:val="single"/>
              </w:rPr>
              <w:br/>
            </w:r>
          </w:p>
          <w:p w:rsidR="00097D86" w:rsidRPr="00051D9C" w:rsidRDefault="00097D86" w:rsidP="00097D86">
            <w:pPr>
              <w:numPr>
                <w:ilvl w:val="0"/>
                <w:numId w:val="27"/>
              </w:numPr>
              <w:tabs>
                <w:tab w:val="left" w:pos="432"/>
                <w:tab w:val="left" w:pos="1440"/>
                <w:tab w:val="left" w:pos="2880"/>
                <w:tab w:val="left" w:pos="3600"/>
                <w:tab w:val="left" w:pos="4140"/>
                <w:tab w:val="left" w:pos="5310"/>
              </w:tabs>
              <w:spacing w:line="240" w:lineRule="atLeast"/>
              <w:rPr>
                <w:rFonts w:ascii="Cambria" w:hAnsi="Cambria"/>
                <w:bCs/>
                <w:szCs w:val="24"/>
              </w:rPr>
            </w:pPr>
            <w:r w:rsidRPr="00051D9C">
              <w:rPr>
                <w:rFonts w:ascii="Cambria" w:hAnsi="Cambria"/>
                <w:bCs/>
                <w:szCs w:val="24"/>
              </w:rPr>
              <w:t>Review historical perspective of EMH</w:t>
            </w:r>
          </w:p>
          <w:p w:rsidR="00097D86" w:rsidRPr="00051D9C" w:rsidRDefault="00097D86" w:rsidP="00097D86">
            <w:pPr>
              <w:pStyle w:val="ListParagraph"/>
              <w:numPr>
                <w:ilvl w:val="0"/>
                <w:numId w:val="27"/>
              </w:numPr>
              <w:tabs>
                <w:tab w:val="left" w:pos="342"/>
                <w:tab w:val="left" w:pos="432"/>
                <w:tab w:val="left" w:pos="2880"/>
                <w:tab w:val="left" w:pos="3600"/>
                <w:tab w:val="left" w:pos="4140"/>
                <w:tab w:val="left" w:pos="7200"/>
              </w:tabs>
              <w:spacing w:line="240" w:lineRule="atLeast"/>
              <w:rPr>
                <w:rFonts w:ascii="Cambria" w:hAnsi="Cambria"/>
                <w:bCs/>
                <w:szCs w:val="24"/>
              </w:rPr>
            </w:pPr>
            <w:r w:rsidRPr="00051D9C">
              <w:rPr>
                <w:rFonts w:ascii="Cambria" w:hAnsi="Cambria"/>
                <w:bCs/>
                <w:szCs w:val="24"/>
              </w:rPr>
              <w:t>Compare the characteristics of Perfect Markets to Efficient Markets</w:t>
            </w:r>
          </w:p>
          <w:p w:rsidR="00097D86" w:rsidRPr="00051D9C" w:rsidRDefault="00097D86" w:rsidP="00097D86">
            <w:pPr>
              <w:pStyle w:val="ListParagraph"/>
              <w:numPr>
                <w:ilvl w:val="0"/>
                <w:numId w:val="27"/>
              </w:numPr>
              <w:tabs>
                <w:tab w:val="left" w:pos="342"/>
                <w:tab w:val="left" w:pos="432"/>
                <w:tab w:val="left" w:pos="2880"/>
                <w:tab w:val="left" w:pos="3600"/>
                <w:tab w:val="left" w:pos="4140"/>
                <w:tab w:val="left" w:pos="7200"/>
              </w:tabs>
              <w:spacing w:line="240" w:lineRule="atLeast"/>
              <w:rPr>
                <w:rFonts w:ascii="Cambria" w:hAnsi="Cambria"/>
                <w:bCs/>
                <w:szCs w:val="24"/>
              </w:rPr>
            </w:pPr>
            <w:r w:rsidRPr="00051D9C">
              <w:rPr>
                <w:rFonts w:ascii="Cambria" w:hAnsi="Cambria"/>
                <w:bCs/>
                <w:szCs w:val="24"/>
              </w:rPr>
              <w:t>Draw conclusions on causes for price patterns in Perfect versus efficient markets</w:t>
            </w:r>
          </w:p>
          <w:p w:rsidR="00097D86" w:rsidRPr="00097D86" w:rsidRDefault="00097D86" w:rsidP="00425C1A">
            <w:pPr>
              <w:pStyle w:val="ListParagraph"/>
              <w:numPr>
                <w:ilvl w:val="0"/>
                <w:numId w:val="27"/>
              </w:numPr>
              <w:tabs>
                <w:tab w:val="left" w:pos="342"/>
                <w:tab w:val="left" w:pos="2880"/>
                <w:tab w:val="left" w:pos="3150"/>
                <w:tab w:val="left" w:pos="4140"/>
                <w:tab w:val="left" w:pos="7200"/>
              </w:tabs>
              <w:spacing w:line="240" w:lineRule="atLeast"/>
              <w:rPr>
                <w:rFonts w:ascii="Cambria" w:hAnsi="Cambria"/>
                <w:b/>
                <w:szCs w:val="24"/>
                <w:u w:val="single"/>
              </w:rPr>
            </w:pPr>
            <w:r w:rsidRPr="00097D86">
              <w:rPr>
                <w:rFonts w:ascii="Cambria" w:hAnsi="Cambria"/>
                <w:bCs/>
                <w:szCs w:val="24"/>
              </w:rPr>
              <w:t>Discuss the paradox of efficiency, legality, and the purpose of Insider Trading Laws</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Equate LHS and RHS of Firm’s Balance Sheet to Portfolios</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Critique GAAP-based financial statement issues</w:t>
            </w:r>
          </w:p>
          <w:p w:rsidR="009F128A" w:rsidRPr="00051D9C" w:rsidRDefault="009F128A" w:rsidP="009C4B93">
            <w:pPr>
              <w:pStyle w:val="ListParagraph"/>
              <w:numPr>
                <w:ilvl w:val="0"/>
                <w:numId w:val="27"/>
              </w:numPr>
              <w:tabs>
                <w:tab w:val="left" w:pos="342"/>
                <w:tab w:val="left" w:pos="4140"/>
                <w:tab w:val="left" w:pos="7200"/>
              </w:tabs>
              <w:spacing w:line="240" w:lineRule="atLeast"/>
              <w:rPr>
                <w:rFonts w:ascii="Cambria" w:hAnsi="Cambria"/>
                <w:szCs w:val="24"/>
              </w:rPr>
            </w:pPr>
            <w:r w:rsidRPr="00051D9C">
              <w:rPr>
                <w:rFonts w:ascii="Cambria" w:hAnsi="Cambria"/>
                <w:szCs w:val="24"/>
              </w:rPr>
              <w:t>Critique tax issues with debt versus equity</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Critique diversification issues</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Evaluate the pricing efficience of LHS and RHS of Balance sheet</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Assess quality of information from LHS versus RHS accounts</w:t>
            </w:r>
          </w:p>
          <w:p w:rsidR="009F128A" w:rsidRPr="00051D9C" w:rsidRDefault="00DF5CC5"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Pr>
                <w:rFonts w:ascii="Cambria" w:hAnsi="Cambria"/>
                <w:szCs w:val="24"/>
              </w:rPr>
              <w:t>Formulate a c</w:t>
            </w:r>
            <w:r w:rsidR="009F128A" w:rsidRPr="00051D9C">
              <w:rPr>
                <w:rFonts w:ascii="Cambria" w:hAnsi="Cambria"/>
                <w:szCs w:val="24"/>
              </w:rPr>
              <w:t>ost for Debt Capital</w:t>
            </w:r>
          </w:p>
          <w:p w:rsidR="009F128A" w:rsidRPr="00051D9C" w:rsidRDefault="009F128A" w:rsidP="009C4B93">
            <w:pPr>
              <w:pStyle w:val="ListParagraph"/>
              <w:numPr>
                <w:ilvl w:val="0"/>
                <w:numId w:val="27"/>
              </w:numPr>
              <w:tabs>
                <w:tab w:val="left" w:pos="342"/>
                <w:tab w:val="left" w:pos="3600"/>
                <w:tab w:val="left" w:pos="4140"/>
                <w:tab w:val="left" w:pos="7200"/>
              </w:tabs>
              <w:spacing w:line="240" w:lineRule="atLeast"/>
              <w:rPr>
                <w:rFonts w:ascii="Cambria" w:hAnsi="Cambria"/>
                <w:szCs w:val="24"/>
              </w:rPr>
            </w:pPr>
            <w:r w:rsidRPr="00051D9C">
              <w:rPr>
                <w:rFonts w:ascii="Cambria" w:hAnsi="Cambria"/>
                <w:szCs w:val="24"/>
              </w:rPr>
              <w:t xml:space="preserve">Formulate a cost for Equity Capital </w:t>
            </w:r>
          </w:p>
          <w:p w:rsidR="009F128A" w:rsidRPr="00051D9C" w:rsidRDefault="009F128A" w:rsidP="00DF5CC5">
            <w:pPr>
              <w:pStyle w:val="ListParagraph"/>
              <w:ind w:hanging="30"/>
              <w:rPr>
                <w:rFonts w:ascii="Cambria" w:hAnsi="Cambria"/>
                <w:szCs w:val="24"/>
              </w:rPr>
            </w:pPr>
          </w:p>
          <w:p w:rsidR="00DF5CC5" w:rsidRDefault="009F128A" w:rsidP="00097D86">
            <w:pPr>
              <w:tabs>
                <w:tab w:val="left" w:pos="162"/>
                <w:tab w:val="left" w:pos="3600"/>
                <w:tab w:val="left" w:pos="4140"/>
                <w:tab w:val="left" w:pos="7200"/>
              </w:tabs>
              <w:spacing w:line="240" w:lineRule="atLeast"/>
              <w:ind w:left="-90"/>
              <w:rPr>
                <w:rFonts w:ascii="Cambria" w:hAnsi="Cambria"/>
                <w:b/>
                <w:szCs w:val="24"/>
                <w:u w:val="single"/>
              </w:rPr>
            </w:pPr>
            <w:r>
              <w:rPr>
                <w:rFonts w:ascii="Cambria" w:hAnsi="Cambria"/>
                <w:b/>
                <w:szCs w:val="24"/>
              </w:rPr>
              <w:br/>
            </w:r>
            <w:r>
              <w:rPr>
                <w:rFonts w:ascii="Cambria" w:hAnsi="Cambria"/>
                <w:b/>
                <w:szCs w:val="24"/>
              </w:rPr>
              <w:br/>
            </w:r>
            <w:r>
              <w:rPr>
                <w:rFonts w:ascii="Cambria" w:hAnsi="Cambria"/>
                <w:b/>
                <w:szCs w:val="24"/>
              </w:rPr>
              <w:br/>
            </w:r>
            <w:r>
              <w:rPr>
                <w:rFonts w:ascii="Cambria" w:hAnsi="Cambria"/>
                <w:b/>
                <w:szCs w:val="24"/>
                <w:u w:val="single"/>
              </w:rPr>
              <w:t xml:space="preserve">Week 8      </w:t>
            </w:r>
            <w:r w:rsidR="00097D86">
              <w:rPr>
                <w:rFonts w:ascii="Cambria" w:hAnsi="Cambria"/>
                <w:b/>
                <w:szCs w:val="24"/>
                <w:u w:val="single"/>
              </w:rPr>
              <w:t>3/5 &amp; 3/7</w:t>
            </w:r>
            <w:r>
              <w:rPr>
                <w:rFonts w:ascii="Cambria" w:hAnsi="Cambria"/>
                <w:b/>
                <w:szCs w:val="24"/>
                <w:u w:val="single"/>
              </w:rPr>
              <w:t xml:space="preserve">  </w:t>
            </w:r>
            <w:r w:rsidR="00BD108D">
              <w:rPr>
                <w:rFonts w:ascii="Cambria" w:hAnsi="Cambria"/>
                <w:b/>
                <w:szCs w:val="24"/>
                <w:u w:val="single"/>
              </w:rPr>
              <w:t xml:space="preserve"> </w:t>
            </w:r>
            <w:r w:rsidR="00DF5CC5">
              <w:rPr>
                <w:rFonts w:ascii="Cambria" w:hAnsi="Cambria"/>
                <w:b/>
                <w:szCs w:val="24"/>
                <w:u w:val="single"/>
              </w:rPr>
              <w:t xml:space="preserve">Continue </w:t>
            </w:r>
            <w:r w:rsidR="00097D86">
              <w:rPr>
                <w:rFonts w:ascii="Cambria" w:hAnsi="Cambria"/>
                <w:b/>
                <w:szCs w:val="24"/>
                <w:u w:val="single"/>
              </w:rPr>
              <w:t>WACC,</w:t>
            </w:r>
            <w:r w:rsidR="00DF5CC5">
              <w:rPr>
                <w:rFonts w:ascii="Cambria" w:hAnsi="Cambria"/>
                <w:b/>
                <w:szCs w:val="24"/>
                <w:u w:val="single"/>
              </w:rPr>
              <w:t xml:space="preserve"> &amp; </w:t>
            </w:r>
            <w:r w:rsidR="00097D86">
              <w:rPr>
                <w:rFonts w:ascii="Cambria" w:hAnsi="Cambria"/>
                <w:b/>
                <w:szCs w:val="24"/>
                <w:u w:val="single"/>
              </w:rPr>
              <w:t xml:space="preserve"> NPV</w:t>
            </w:r>
          </w:p>
          <w:p w:rsidR="00DF5CC5" w:rsidRDefault="00DF5CC5" w:rsidP="00097D86">
            <w:pPr>
              <w:tabs>
                <w:tab w:val="left" w:pos="162"/>
                <w:tab w:val="left" w:pos="3600"/>
                <w:tab w:val="left" w:pos="4140"/>
                <w:tab w:val="left" w:pos="7200"/>
              </w:tabs>
              <w:spacing w:line="240" w:lineRule="atLeast"/>
              <w:ind w:left="-90"/>
              <w:rPr>
                <w:rFonts w:ascii="Cambria" w:hAnsi="Cambria"/>
                <w:b/>
                <w:szCs w:val="24"/>
                <w:u w:val="single"/>
              </w:rPr>
            </w:pPr>
          </w:p>
          <w:p w:rsidR="00097D86" w:rsidRPr="00051D9C" w:rsidRDefault="00097D86" w:rsidP="00097D86">
            <w:pPr>
              <w:pStyle w:val="ListParagraph"/>
              <w:numPr>
                <w:ilvl w:val="0"/>
                <w:numId w:val="27"/>
              </w:numPr>
              <w:rPr>
                <w:rFonts w:ascii="Cambria" w:hAnsi="Cambria"/>
                <w:szCs w:val="24"/>
              </w:rPr>
            </w:pPr>
            <w:r w:rsidRPr="00051D9C">
              <w:rPr>
                <w:rFonts w:ascii="Cambria" w:hAnsi="Cambria"/>
                <w:szCs w:val="24"/>
              </w:rPr>
              <w:t xml:space="preserve">Apply WACC to </w:t>
            </w:r>
            <w:r w:rsidR="00DF5CC5">
              <w:rPr>
                <w:rFonts w:ascii="Cambria" w:hAnsi="Cambria"/>
                <w:szCs w:val="24"/>
              </w:rPr>
              <w:t xml:space="preserve">determine </w:t>
            </w:r>
            <w:r>
              <w:rPr>
                <w:rFonts w:ascii="Cambria" w:hAnsi="Cambria"/>
                <w:szCs w:val="24"/>
              </w:rPr>
              <w:t>McDonal’s</w:t>
            </w:r>
            <w:r w:rsidRPr="00051D9C">
              <w:rPr>
                <w:rFonts w:ascii="Cambria" w:hAnsi="Cambria"/>
                <w:szCs w:val="24"/>
              </w:rPr>
              <w:t xml:space="preserve"> Cost of Capital</w:t>
            </w:r>
          </w:p>
          <w:p w:rsidR="00DF5CC5" w:rsidRPr="00DF5CC5" w:rsidRDefault="00DF5CC5" w:rsidP="00097D86">
            <w:pPr>
              <w:numPr>
                <w:ilvl w:val="0"/>
                <w:numId w:val="27"/>
              </w:numPr>
              <w:tabs>
                <w:tab w:val="left" w:pos="432"/>
                <w:tab w:val="left" w:pos="1440"/>
                <w:tab w:val="left" w:pos="2880"/>
                <w:tab w:val="left" w:pos="3600"/>
                <w:tab w:val="left" w:pos="4140"/>
                <w:tab w:val="left" w:pos="5310"/>
              </w:tabs>
              <w:spacing w:line="240" w:lineRule="atLeast"/>
              <w:rPr>
                <w:rFonts w:ascii="Cambria" w:hAnsi="Cambria"/>
                <w:bCs/>
                <w:szCs w:val="24"/>
              </w:rPr>
            </w:pPr>
            <w:r>
              <w:rPr>
                <w:rFonts w:ascii="Cambria" w:hAnsi="Cambria"/>
                <w:szCs w:val="24"/>
              </w:rPr>
              <w:t xml:space="preserve">Apply </w:t>
            </w:r>
            <w:r w:rsidR="00097D86">
              <w:rPr>
                <w:rFonts w:ascii="Cambria" w:hAnsi="Cambria"/>
                <w:szCs w:val="24"/>
              </w:rPr>
              <w:t>CAPM in</w:t>
            </w:r>
            <w:r w:rsidR="00097D86" w:rsidRPr="00051D9C">
              <w:rPr>
                <w:rFonts w:ascii="Cambria" w:hAnsi="Cambria"/>
                <w:szCs w:val="24"/>
              </w:rPr>
              <w:t xml:space="preserve"> WACC</w:t>
            </w:r>
          </w:p>
          <w:p w:rsidR="00DF5CC5" w:rsidRDefault="00DF5CC5" w:rsidP="00097D86">
            <w:pPr>
              <w:numPr>
                <w:ilvl w:val="0"/>
                <w:numId w:val="27"/>
              </w:numPr>
              <w:tabs>
                <w:tab w:val="left" w:pos="432"/>
                <w:tab w:val="left" w:pos="1440"/>
                <w:tab w:val="left" w:pos="2880"/>
                <w:tab w:val="left" w:pos="3600"/>
                <w:tab w:val="left" w:pos="4140"/>
                <w:tab w:val="left" w:pos="5310"/>
              </w:tabs>
              <w:spacing w:line="240" w:lineRule="atLeast"/>
              <w:rPr>
                <w:rFonts w:ascii="Cambria" w:hAnsi="Cambria"/>
                <w:bCs/>
                <w:szCs w:val="24"/>
              </w:rPr>
            </w:pPr>
            <w:r>
              <w:rPr>
                <w:rFonts w:ascii="Cambria" w:hAnsi="Cambria"/>
                <w:bCs/>
                <w:szCs w:val="24"/>
              </w:rPr>
              <w:t xml:space="preserve">Evaluate a McDonald’s project using its WACC </w:t>
            </w:r>
          </w:p>
          <w:p w:rsidR="00097D86" w:rsidRDefault="00097D86" w:rsidP="00097D86">
            <w:pPr>
              <w:numPr>
                <w:ilvl w:val="0"/>
                <w:numId w:val="27"/>
              </w:numPr>
              <w:tabs>
                <w:tab w:val="left" w:pos="432"/>
                <w:tab w:val="left" w:pos="1440"/>
                <w:tab w:val="left" w:pos="2880"/>
                <w:tab w:val="left" w:pos="3600"/>
                <w:tab w:val="left" w:pos="4140"/>
                <w:tab w:val="left" w:pos="5310"/>
              </w:tabs>
              <w:spacing w:line="240" w:lineRule="atLeast"/>
              <w:rPr>
                <w:rFonts w:ascii="Cambria" w:hAnsi="Cambria"/>
                <w:bCs/>
                <w:szCs w:val="24"/>
              </w:rPr>
            </w:pPr>
            <w:r>
              <w:rPr>
                <w:rFonts w:ascii="Cambria" w:hAnsi="Cambria"/>
                <w:bCs/>
                <w:szCs w:val="24"/>
              </w:rPr>
              <w:t xml:space="preserve">Convert </w:t>
            </w:r>
            <w:r w:rsidR="00DF5CC5">
              <w:rPr>
                <w:rFonts w:ascii="Cambria" w:hAnsi="Cambria"/>
                <w:bCs/>
                <w:szCs w:val="24"/>
              </w:rPr>
              <w:t xml:space="preserve">project </w:t>
            </w:r>
            <w:r>
              <w:rPr>
                <w:rFonts w:ascii="Cambria" w:hAnsi="Cambria"/>
                <w:bCs/>
                <w:szCs w:val="24"/>
              </w:rPr>
              <w:t>Income statement to cash flow statement</w:t>
            </w:r>
          </w:p>
          <w:p w:rsidR="00097D86" w:rsidRDefault="00097D86" w:rsidP="009C4B93">
            <w:pPr>
              <w:numPr>
                <w:ilvl w:val="0"/>
                <w:numId w:val="27"/>
              </w:numPr>
              <w:tabs>
                <w:tab w:val="left" w:pos="432"/>
                <w:tab w:val="left" w:pos="1440"/>
                <w:tab w:val="left" w:pos="2880"/>
                <w:tab w:val="left" w:pos="3600"/>
                <w:tab w:val="left" w:pos="4140"/>
                <w:tab w:val="left" w:pos="5310"/>
              </w:tabs>
              <w:spacing w:line="240" w:lineRule="atLeast"/>
              <w:rPr>
                <w:rFonts w:ascii="Cambria" w:hAnsi="Cambria"/>
                <w:bCs/>
                <w:szCs w:val="24"/>
              </w:rPr>
            </w:pPr>
            <w:r>
              <w:rPr>
                <w:rFonts w:ascii="Cambria" w:hAnsi="Cambria"/>
                <w:bCs/>
                <w:szCs w:val="24"/>
              </w:rPr>
              <w:t>Evaluate salvage and capital gains taxes</w:t>
            </w:r>
          </w:p>
          <w:p w:rsidR="005129AF" w:rsidRPr="00051D9C" w:rsidRDefault="005129AF" w:rsidP="001B3D61">
            <w:pPr>
              <w:tabs>
                <w:tab w:val="left" w:pos="432"/>
                <w:tab w:val="left" w:pos="1440"/>
                <w:tab w:val="left" w:pos="2880"/>
                <w:tab w:val="left" w:pos="3600"/>
                <w:tab w:val="left" w:pos="4140"/>
                <w:tab w:val="left" w:pos="7200"/>
              </w:tabs>
              <w:spacing w:line="240" w:lineRule="atLeast"/>
              <w:ind w:hanging="720"/>
              <w:rPr>
                <w:rFonts w:ascii="Cambria" w:hAnsi="Cambria"/>
                <w:bCs/>
                <w:szCs w:val="24"/>
              </w:rPr>
            </w:pPr>
          </w:p>
          <w:p w:rsidR="005129AF" w:rsidRPr="00051D9C" w:rsidRDefault="00E65385" w:rsidP="001B3D61">
            <w:pPr>
              <w:tabs>
                <w:tab w:val="left" w:pos="432"/>
                <w:tab w:val="left" w:pos="1440"/>
                <w:tab w:val="left" w:pos="2880"/>
                <w:tab w:val="left" w:pos="3600"/>
                <w:tab w:val="left" w:pos="4140"/>
                <w:tab w:val="left" w:pos="7200"/>
              </w:tabs>
              <w:spacing w:line="240" w:lineRule="atLeast"/>
              <w:ind w:hanging="720"/>
              <w:rPr>
                <w:rFonts w:ascii="Cambria" w:hAnsi="Cambria"/>
                <w:b/>
                <w:bCs/>
                <w:szCs w:val="24"/>
                <w:u w:val="single"/>
              </w:rPr>
            </w:pPr>
            <w:r w:rsidRPr="00051D9C">
              <w:rPr>
                <w:rFonts w:ascii="Cambria" w:hAnsi="Cambria"/>
                <w:bCs/>
                <w:szCs w:val="24"/>
              </w:rPr>
              <w:br/>
            </w:r>
          </w:p>
          <w:p w:rsidR="005129AF" w:rsidRPr="00051D9C" w:rsidRDefault="005129AF" w:rsidP="005129AF">
            <w:pPr>
              <w:tabs>
                <w:tab w:val="left" w:pos="1440"/>
                <w:tab w:val="left" w:pos="2880"/>
                <w:tab w:val="left" w:pos="3600"/>
                <w:tab w:val="left" w:pos="4140"/>
                <w:tab w:val="left" w:pos="7200"/>
              </w:tabs>
              <w:spacing w:line="240" w:lineRule="atLeast"/>
              <w:rPr>
                <w:rFonts w:ascii="Cambria" w:hAnsi="Cambria"/>
                <w:bCs/>
                <w:szCs w:val="24"/>
              </w:rPr>
            </w:pPr>
          </w:p>
          <w:p w:rsidR="00F604E2" w:rsidRPr="00051D9C" w:rsidRDefault="00F604E2" w:rsidP="005129AF">
            <w:pPr>
              <w:rPr>
                <w:rFonts w:ascii="Cambria" w:hAnsi="Cambria"/>
                <w:b/>
                <w:szCs w:val="24"/>
                <w:u w:val="single"/>
              </w:rPr>
            </w:pPr>
          </w:p>
          <w:p w:rsidR="009F128A" w:rsidRPr="00D73C21" w:rsidRDefault="009F128A" w:rsidP="009F128A">
            <w:pPr>
              <w:tabs>
                <w:tab w:val="left" w:pos="2880"/>
                <w:tab w:val="left" w:pos="3600"/>
                <w:tab w:val="left" w:pos="4140"/>
                <w:tab w:val="left" w:pos="7200"/>
              </w:tabs>
              <w:spacing w:line="240" w:lineRule="atLeast"/>
              <w:ind w:left="252" w:hanging="180"/>
              <w:rPr>
                <w:rFonts w:ascii="Cambria" w:hAnsi="Cambria"/>
                <w:b/>
                <w:szCs w:val="24"/>
              </w:rPr>
            </w:pPr>
            <w:r w:rsidRPr="00D73C21">
              <w:rPr>
                <w:rFonts w:ascii="Cambria" w:hAnsi="Cambria"/>
                <w:b/>
                <w:sz w:val="36"/>
                <w:szCs w:val="24"/>
                <w:bdr w:val="single" w:sz="4" w:space="0" w:color="auto"/>
              </w:rPr>
              <w:t xml:space="preserve">  </w:t>
            </w:r>
            <w:r>
              <w:rPr>
                <w:rFonts w:ascii="Cambria" w:hAnsi="Cambria"/>
                <w:b/>
                <w:sz w:val="36"/>
                <w:szCs w:val="24"/>
                <w:bdr w:val="single" w:sz="4" w:space="0" w:color="auto"/>
              </w:rPr>
              <w:t>Spring Break 3/</w:t>
            </w:r>
            <w:r w:rsidR="00DF5CC5">
              <w:rPr>
                <w:rFonts w:ascii="Cambria" w:hAnsi="Cambria"/>
                <w:b/>
                <w:sz w:val="36"/>
                <w:szCs w:val="24"/>
                <w:bdr w:val="single" w:sz="4" w:space="0" w:color="auto"/>
              </w:rPr>
              <w:t>11</w:t>
            </w:r>
            <w:r>
              <w:rPr>
                <w:rFonts w:ascii="Cambria" w:hAnsi="Cambria"/>
                <w:b/>
                <w:sz w:val="36"/>
                <w:szCs w:val="24"/>
                <w:bdr w:val="single" w:sz="4" w:space="0" w:color="auto"/>
              </w:rPr>
              <w:t xml:space="preserve"> thru 3/</w:t>
            </w:r>
            <w:r w:rsidR="00DF5CC5">
              <w:rPr>
                <w:rFonts w:ascii="Cambria" w:hAnsi="Cambria"/>
                <w:b/>
                <w:sz w:val="36"/>
                <w:szCs w:val="24"/>
                <w:bdr w:val="single" w:sz="4" w:space="0" w:color="auto"/>
              </w:rPr>
              <w:t>15</w:t>
            </w:r>
            <w:r>
              <w:rPr>
                <w:rFonts w:ascii="Cambria" w:hAnsi="Cambria"/>
                <w:b/>
                <w:sz w:val="36"/>
                <w:szCs w:val="24"/>
                <w:bdr w:val="single" w:sz="4" w:space="0" w:color="auto"/>
              </w:rPr>
              <w:t xml:space="preserve"> </w:t>
            </w:r>
            <w:r w:rsidR="00DF370E">
              <w:rPr>
                <w:rFonts w:ascii="Cambria" w:hAnsi="Cambria"/>
                <w:b/>
                <w:sz w:val="36"/>
                <w:szCs w:val="24"/>
                <w:bdr w:val="single" w:sz="4" w:space="0" w:color="auto"/>
              </w:rPr>
              <w:br/>
            </w:r>
          </w:p>
          <w:p w:rsidR="00F604E2" w:rsidRPr="00051D9C" w:rsidRDefault="00F604E2" w:rsidP="005129AF">
            <w:pPr>
              <w:rPr>
                <w:rFonts w:ascii="Cambria" w:hAnsi="Cambria"/>
                <w:b/>
                <w:szCs w:val="24"/>
                <w:u w:val="single"/>
              </w:rPr>
            </w:pPr>
          </w:p>
          <w:p w:rsidR="009F128A" w:rsidRDefault="00D67377" w:rsidP="009F128A">
            <w:pPr>
              <w:tabs>
                <w:tab w:val="left" w:pos="162"/>
                <w:tab w:val="left" w:pos="3600"/>
                <w:tab w:val="left" w:pos="4140"/>
                <w:tab w:val="left" w:pos="7200"/>
              </w:tabs>
              <w:spacing w:line="240" w:lineRule="atLeast"/>
              <w:ind w:left="-90"/>
              <w:rPr>
                <w:rFonts w:ascii="Cambria" w:hAnsi="Cambria"/>
                <w:b/>
                <w:szCs w:val="24"/>
                <w:u w:val="single"/>
              </w:rPr>
            </w:pPr>
            <w:r>
              <w:rPr>
                <w:rFonts w:ascii="Cambria" w:hAnsi="Cambria"/>
                <w:b/>
                <w:szCs w:val="24"/>
                <w:u w:val="single"/>
              </w:rPr>
              <w:t xml:space="preserve">Week 9    </w:t>
            </w:r>
            <w:r w:rsidR="003C0ACF">
              <w:rPr>
                <w:rFonts w:ascii="Cambria" w:hAnsi="Cambria"/>
                <w:b/>
                <w:szCs w:val="24"/>
                <w:u w:val="single"/>
              </w:rPr>
              <w:t xml:space="preserve"> </w:t>
            </w:r>
            <w:r w:rsidR="00BD108D">
              <w:rPr>
                <w:rFonts w:ascii="Cambria" w:hAnsi="Cambria"/>
                <w:b/>
                <w:szCs w:val="24"/>
                <w:u w:val="single"/>
              </w:rPr>
              <w:t>3/1</w:t>
            </w:r>
            <w:r w:rsidR="00DF5CC5">
              <w:rPr>
                <w:rFonts w:ascii="Cambria" w:hAnsi="Cambria"/>
                <w:b/>
                <w:szCs w:val="24"/>
                <w:u w:val="single"/>
              </w:rPr>
              <w:t>9 &amp; 3/21</w:t>
            </w:r>
            <w:r w:rsidR="009F128A">
              <w:rPr>
                <w:rFonts w:ascii="Cambria" w:hAnsi="Cambria"/>
                <w:b/>
                <w:szCs w:val="24"/>
                <w:u w:val="single"/>
              </w:rPr>
              <w:t xml:space="preserve"> </w:t>
            </w:r>
            <w:r w:rsidR="00BD108D">
              <w:rPr>
                <w:rFonts w:ascii="Cambria" w:hAnsi="Cambria"/>
                <w:b/>
                <w:szCs w:val="24"/>
                <w:u w:val="single"/>
              </w:rPr>
              <w:t xml:space="preserve">   </w:t>
            </w:r>
            <w:r w:rsidR="00DF5CC5">
              <w:rPr>
                <w:rFonts w:ascii="Cambria" w:hAnsi="Cambria"/>
                <w:b/>
                <w:szCs w:val="24"/>
                <w:u w:val="single"/>
              </w:rPr>
              <w:t xml:space="preserve">Complete </w:t>
            </w:r>
            <w:r w:rsidR="002A255C">
              <w:rPr>
                <w:rFonts w:ascii="Cambria" w:hAnsi="Cambria"/>
                <w:b/>
                <w:szCs w:val="24"/>
                <w:u w:val="single"/>
              </w:rPr>
              <w:t>NPV analysis o</w:t>
            </w:r>
            <w:r w:rsidR="00DF5CC5">
              <w:rPr>
                <w:rFonts w:ascii="Cambria" w:hAnsi="Cambria"/>
                <w:b/>
                <w:szCs w:val="24"/>
                <w:u w:val="single"/>
              </w:rPr>
              <w:t>f McDonald’s Project</w:t>
            </w:r>
            <w:r w:rsidR="002A255C">
              <w:rPr>
                <w:rFonts w:ascii="Cambria" w:hAnsi="Cambria"/>
                <w:b/>
                <w:szCs w:val="24"/>
                <w:u w:val="single"/>
              </w:rPr>
              <w:t xml:space="preserve"> using WACC</w:t>
            </w:r>
            <w:r w:rsidR="00DF5CC5">
              <w:rPr>
                <w:rFonts w:ascii="Cambria" w:hAnsi="Cambria"/>
                <w:b/>
                <w:szCs w:val="24"/>
                <w:u w:val="single"/>
              </w:rPr>
              <w:t xml:space="preserve"> </w:t>
            </w:r>
          </w:p>
          <w:p w:rsidR="00F604E2" w:rsidRPr="00051D9C" w:rsidRDefault="00F604E2" w:rsidP="005129AF">
            <w:pPr>
              <w:rPr>
                <w:rFonts w:ascii="Cambria" w:hAnsi="Cambria"/>
                <w:b/>
                <w:szCs w:val="24"/>
                <w:u w:val="single"/>
              </w:rPr>
            </w:pPr>
          </w:p>
          <w:p w:rsidR="00F604E2" w:rsidRPr="00051D9C" w:rsidRDefault="00F604E2" w:rsidP="005129AF">
            <w:pPr>
              <w:rPr>
                <w:rFonts w:ascii="Cambria" w:hAnsi="Cambria"/>
                <w:b/>
                <w:szCs w:val="24"/>
                <w:u w:val="single"/>
              </w:rPr>
            </w:pPr>
          </w:p>
          <w:p w:rsidR="00F604E2" w:rsidRPr="00051D9C" w:rsidRDefault="00F604E2" w:rsidP="005129AF">
            <w:pPr>
              <w:rPr>
                <w:rFonts w:ascii="Cambria" w:hAnsi="Cambria"/>
                <w:b/>
                <w:szCs w:val="24"/>
                <w:u w:val="single"/>
              </w:rPr>
            </w:pPr>
          </w:p>
          <w:p w:rsidR="003104E2" w:rsidRDefault="003104E2" w:rsidP="003104E2">
            <w:pPr>
              <w:pStyle w:val="ListParagraph"/>
              <w:tabs>
                <w:tab w:val="left" w:pos="342"/>
                <w:tab w:val="left" w:pos="2880"/>
                <w:tab w:val="left" w:pos="3150"/>
                <w:tab w:val="left" w:pos="4140"/>
                <w:tab w:val="left" w:pos="7200"/>
              </w:tabs>
              <w:spacing w:line="240" w:lineRule="atLeast"/>
              <w:rPr>
                <w:rFonts w:ascii="Cambria" w:hAnsi="Cambria"/>
                <w:szCs w:val="24"/>
              </w:rPr>
            </w:pPr>
          </w:p>
          <w:p w:rsidR="005129AF" w:rsidRPr="003104E2" w:rsidRDefault="00356F99" w:rsidP="003104E2">
            <w:pPr>
              <w:pStyle w:val="ListParagraph"/>
              <w:tabs>
                <w:tab w:val="left" w:pos="342"/>
                <w:tab w:val="left" w:pos="1440"/>
                <w:tab w:val="left" w:pos="2880"/>
                <w:tab w:val="left" w:pos="3150"/>
                <w:tab w:val="left" w:pos="3600"/>
                <w:tab w:val="left" w:pos="4140"/>
                <w:tab w:val="left" w:pos="7200"/>
              </w:tabs>
              <w:spacing w:line="240" w:lineRule="atLeast"/>
              <w:rPr>
                <w:rFonts w:ascii="Cambria" w:hAnsi="Cambria"/>
                <w:b/>
                <w:bCs/>
                <w:szCs w:val="24"/>
              </w:rPr>
            </w:pPr>
            <w:r>
              <w:rPr>
                <w:rFonts w:ascii="Cambria" w:hAnsi="Cambria"/>
                <w:b/>
                <w:bCs/>
                <w:szCs w:val="24"/>
              </w:rPr>
              <w:br/>
            </w:r>
            <w:r>
              <w:rPr>
                <w:rFonts w:ascii="Cambria" w:hAnsi="Cambria"/>
                <w:b/>
                <w:bCs/>
                <w:szCs w:val="24"/>
              </w:rPr>
              <w:br/>
            </w:r>
            <w:r>
              <w:rPr>
                <w:rFonts w:ascii="Cambria" w:hAnsi="Cambria"/>
                <w:b/>
                <w:bCs/>
                <w:szCs w:val="24"/>
              </w:rPr>
              <w:br/>
            </w:r>
          </w:p>
          <w:p w:rsidR="005129AF" w:rsidRPr="00051D9C" w:rsidRDefault="005129AF" w:rsidP="005129AF">
            <w:pPr>
              <w:rPr>
                <w:rFonts w:ascii="Cambria" w:hAnsi="Cambria"/>
                <w:b/>
                <w:szCs w:val="24"/>
                <w:u w:val="single"/>
              </w:rPr>
            </w:pPr>
          </w:p>
          <w:p w:rsidR="005129AF" w:rsidRPr="00051D9C" w:rsidRDefault="005129AF" w:rsidP="005129AF">
            <w:pPr>
              <w:rPr>
                <w:rFonts w:ascii="Cambria" w:hAnsi="Cambria"/>
                <w:b/>
                <w:szCs w:val="24"/>
                <w:u w:val="single"/>
              </w:rPr>
            </w:pPr>
          </w:p>
          <w:p w:rsidR="005129AF" w:rsidRPr="00051D9C" w:rsidRDefault="005129AF" w:rsidP="005129AF">
            <w:pPr>
              <w:tabs>
                <w:tab w:val="left" w:pos="2880"/>
                <w:tab w:val="left" w:pos="3600"/>
                <w:tab w:val="left" w:pos="4140"/>
                <w:tab w:val="left" w:pos="7200"/>
              </w:tabs>
              <w:spacing w:line="240" w:lineRule="atLeast"/>
              <w:ind w:left="-90"/>
              <w:jc w:val="center"/>
              <w:rPr>
                <w:rFonts w:ascii="Cambria" w:hAnsi="Cambria"/>
                <w:b/>
                <w:szCs w:val="24"/>
                <w:u w:val="single"/>
              </w:rPr>
            </w:pPr>
          </w:p>
          <w:p w:rsidR="005129AF" w:rsidRPr="00051D9C" w:rsidRDefault="009A2A8B" w:rsidP="005129AF">
            <w:pPr>
              <w:tabs>
                <w:tab w:val="left" w:pos="2880"/>
                <w:tab w:val="left" w:pos="3600"/>
                <w:tab w:val="left" w:pos="4140"/>
                <w:tab w:val="left" w:pos="7200"/>
              </w:tabs>
              <w:spacing w:line="240" w:lineRule="atLeast"/>
              <w:ind w:left="-90"/>
              <w:jc w:val="center"/>
              <w:rPr>
                <w:rFonts w:ascii="Cambria" w:hAnsi="Cambria"/>
                <w:b/>
                <w:szCs w:val="24"/>
                <w:u w:val="single"/>
              </w:rPr>
            </w:pPr>
            <w:r>
              <w:rPr>
                <w:rFonts w:ascii="Cambria" w:hAnsi="Cambria"/>
                <w:b/>
                <w:szCs w:val="24"/>
                <w:u w:val="single"/>
              </w:rPr>
              <w:br/>
            </w:r>
          </w:p>
          <w:p w:rsidR="00E71773" w:rsidRDefault="00AA1F8D" w:rsidP="00E71773">
            <w:pPr>
              <w:tabs>
                <w:tab w:val="left" w:pos="2880"/>
                <w:tab w:val="left" w:pos="3600"/>
                <w:tab w:val="left" w:pos="4140"/>
                <w:tab w:val="left" w:pos="7200"/>
              </w:tabs>
              <w:spacing w:line="240" w:lineRule="atLeast"/>
              <w:ind w:left="-90"/>
              <w:rPr>
                <w:rFonts w:ascii="Cambria" w:hAnsi="Cambria"/>
                <w:b/>
                <w:szCs w:val="24"/>
                <w:u w:val="single"/>
              </w:rPr>
            </w:pPr>
            <w:r>
              <w:rPr>
                <w:rFonts w:ascii="Cambria" w:hAnsi="Cambria"/>
                <w:b/>
                <w:sz w:val="32"/>
                <w:szCs w:val="24"/>
              </w:rPr>
              <w:t xml:space="preserve">         </w:t>
            </w:r>
          </w:p>
          <w:p w:rsidR="000A7131" w:rsidRDefault="009F128A" w:rsidP="00D73C21">
            <w:pPr>
              <w:tabs>
                <w:tab w:val="left" w:pos="2880"/>
                <w:tab w:val="left" w:pos="3600"/>
                <w:tab w:val="left" w:pos="4140"/>
                <w:tab w:val="left" w:pos="7200"/>
              </w:tabs>
              <w:spacing w:line="240" w:lineRule="atLeast"/>
              <w:ind w:left="252" w:hanging="180"/>
              <w:rPr>
                <w:rFonts w:ascii="Cambria" w:hAnsi="Cambria"/>
                <w:b/>
                <w:szCs w:val="24"/>
                <w:u w:val="single"/>
              </w:rPr>
            </w:pPr>
            <w:r>
              <w:rPr>
                <w:rFonts w:ascii="Cambria" w:hAnsi="Cambria"/>
                <w:b/>
                <w:szCs w:val="24"/>
                <w:u w:val="single"/>
              </w:rPr>
              <w:br/>
            </w:r>
            <w:r>
              <w:rPr>
                <w:rFonts w:ascii="Cambria" w:hAnsi="Cambria"/>
                <w:b/>
                <w:szCs w:val="24"/>
                <w:u w:val="single"/>
              </w:rPr>
              <w:br/>
            </w:r>
            <w:r>
              <w:rPr>
                <w:rFonts w:ascii="Cambria" w:hAnsi="Cambria"/>
                <w:b/>
                <w:szCs w:val="24"/>
                <w:u w:val="single"/>
              </w:rPr>
              <w:br/>
            </w:r>
            <w:r>
              <w:rPr>
                <w:rFonts w:ascii="Cambria" w:hAnsi="Cambria"/>
                <w:b/>
                <w:szCs w:val="24"/>
                <w:u w:val="single"/>
              </w:rPr>
              <w:br/>
            </w:r>
            <w:r>
              <w:rPr>
                <w:rFonts w:ascii="Cambria" w:hAnsi="Cambria"/>
                <w:b/>
                <w:szCs w:val="24"/>
                <w:u w:val="single"/>
              </w:rPr>
              <w:br/>
            </w:r>
            <w:r>
              <w:rPr>
                <w:rFonts w:ascii="Cambria" w:hAnsi="Cambria"/>
                <w:b/>
                <w:szCs w:val="24"/>
                <w:u w:val="single"/>
              </w:rPr>
              <w:br/>
            </w:r>
          </w:p>
          <w:p w:rsidR="000A7131" w:rsidRDefault="000A7131" w:rsidP="00D73C21">
            <w:pPr>
              <w:tabs>
                <w:tab w:val="left" w:pos="2880"/>
                <w:tab w:val="left" w:pos="3600"/>
                <w:tab w:val="left" w:pos="4140"/>
                <w:tab w:val="left" w:pos="7200"/>
              </w:tabs>
              <w:spacing w:line="240" w:lineRule="atLeast"/>
              <w:ind w:left="252" w:hanging="180"/>
              <w:rPr>
                <w:rFonts w:ascii="Cambria" w:hAnsi="Cambria"/>
                <w:b/>
                <w:szCs w:val="24"/>
                <w:u w:val="single"/>
              </w:rPr>
            </w:pPr>
          </w:p>
          <w:p w:rsidR="003A5EA0" w:rsidRDefault="003A5EA0" w:rsidP="00D73C21">
            <w:pPr>
              <w:tabs>
                <w:tab w:val="left" w:pos="2880"/>
                <w:tab w:val="left" w:pos="3600"/>
                <w:tab w:val="left" w:pos="4140"/>
                <w:tab w:val="left" w:pos="7200"/>
              </w:tabs>
              <w:spacing w:line="240" w:lineRule="atLeast"/>
              <w:ind w:left="252" w:hanging="180"/>
              <w:rPr>
                <w:rFonts w:ascii="Cambria" w:hAnsi="Cambria"/>
                <w:b/>
                <w:szCs w:val="24"/>
                <w:u w:val="single"/>
              </w:rPr>
            </w:pPr>
          </w:p>
          <w:p w:rsidR="00E71773" w:rsidRPr="00D73C21" w:rsidRDefault="00AA1F8D" w:rsidP="00D73C21">
            <w:pPr>
              <w:tabs>
                <w:tab w:val="left" w:pos="2880"/>
                <w:tab w:val="left" w:pos="3600"/>
                <w:tab w:val="left" w:pos="4140"/>
                <w:tab w:val="left" w:pos="7200"/>
              </w:tabs>
              <w:spacing w:line="240" w:lineRule="atLeast"/>
              <w:ind w:left="252" w:hanging="180"/>
              <w:rPr>
                <w:rFonts w:ascii="Cambria" w:hAnsi="Cambria"/>
                <w:b/>
                <w:szCs w:val="24"/>
              </w:rPr>
            </w:pPr>
            <w:r>
              <w:rPr>
                <w:rFonts w:ascii="Cambria" w:hAnsi="Cambria"/>
                <w:b/>
                <w:szCs w:val="24"/>
                <w:u w:val="single"/>
              </w:rPr>
              <w:br/>
            </w:r>
            <w:r>
              <w:rPr>
                <w:rFonts w:ascii="Cambria" w:hAnsi="Cambria"/>
                <w:b/>
                <w:szCs w:val="24"/>
                <w:u w:val="single"/>
              </w:rPr>
              <w:br/>
            </w:r>
            <w:r w:rsidR="00D73C21" w:rsidRPr="00D73C21">
              <w:rPr>
                <w:rFonts w:ascii="Cambria" w:hAnsi="Cambria"/>
                <w:b/>
                <w:sz w:val="36"/>
                <w:szCs w:val="24"/>
                <w:bdr w:val="single" w:sz="4" w:space="0" w:color="auto"/>
              </w:rPr>
              <w:t xml:space="preserve">  </w:t>
            </w:r>
            <w:r w:rsidR="00E71773" w:rsidRPr="00D73C21">
              <w:rPr>
                <w:rFonts w:ascii="Cambria" w:hAnsi="Cambria"/>
                <w:b/>
                <w:sz w:val="36"/>
                <w:szCs w:val="24"/>
                <w:bdr w:val="single" w:sz="4" w:space="0" w:color="auto"/>
              </w:rPr>
              <w:t xml:space="preserve">Exam 2  </w:t>
            </w:r>
            <w:r w:rsidR="00E71773" w:rsidRPr="00D73C21">
              <w:rPr>
                <w:rFonts w:ascii="Cambria" w:hAnsi="Cambria"/>
                <w:b/>
                <w:sz w:val="32"/>
                <w:szCs w:val="24"/>
                <w:bdr w:val="single" w:sz="4" w:space="0" w:color="auto"/>
              </w:rPr>
              <w:t xml:space="preserve">on   </w:t>
            </w:r>
            <w:r w:rsidR="008D7F99">
              <w:rPr>
                <w:rFonts w:ascii="Cambria" w:hAnsi="Cambria"/>
                <w:b/>
                <w:sz w:val="32"/>
                <w:szCs w:val="24"/>
                <w:bdr w:val="single" w:sz="4" w:space="0" w:color="auto"/>
              </w:rPr>
              <w:t>T</w:t>
            </w:r>
            <w:r w:rsidR="003A5EA0">
              <w:rPr>
                <w:rFonts w:ascii="Cambria" w:hAnsi="Cambria"/>
                <w:b/>
                <w:sz w:val="32"/>
                <w:szCs w:val="24"/>
                <w:bdr w:val="single" w:sz="4" w:space="0" w:color="auto"/>
              </w:rPr>
              <w:t>useday</w:t>
            </w:r>
            <w:r w:rsidR="008D7F99">
              <w:rPr>
                <w:rFonts w:ascii="Cambria" w:hAnsi="Cambria"/>
                <w:b/>
                <w:sz w:val="32"/>
                <w:szCs w:val="24"/>
                <w:bdr w:val="single" w:sz="4" w:space="0" w:color="auto"/>
              </w:rPr>
              <w:t xml:space="preserve"> March </w:t>
            </w:r>
            <w:r w:rsidR="003A5EA0">
              <w:rPr>
                <w:rFonts w:ascii="Cambria" w:hAnsi="Cambria"/>
                <w:b/>
                <w:sz w:val="32"/>
                <w:szCs w:val="24"/>
                <w:bdr w:val="single" w:sz="4" w:space="0" w:color="auto"/>
              </w:rPr>
              <w:t>26</w:t>
            </w:r>
            <w:r w:rsidR="008D7F99" w:rsidRPr="008D7F99">
              <w:rPr>
                <w:rFonts w:ascii="Cambria" w:hAnsi="Cambria"/>
                <w:b/>
                <w:sz w:val="32"/>
                <w:szCs w:val="24"/>
                <w:bdr w:val="single" w:sz="4" w:space="0" w:color="auto"/>
                <w:vertAlign w:val="superscript"/>
              </w:rPr>
              <w:t>th</w:t>
            </w:r>
            <w:r w:rsidR="008D7F99">
              <w:rPr>
                <w:rFonts w:ascii="Cambria" w:hAnsi="Cambria"/>
                <w:b/>
                <w:sz w:val="32"/>
                <w:szCs w:val="24"/>
                <w:bdr w:val="single" w:sz="4" w:space="0" w:color="auto"/>
              </w:rPr>
              <w:t xml:space="preserve"> </w:t>
            </w:r>
          </w:p>
          <w:p w:rsidR="005129AF" w:rsidRPr="00051D9C" w:rsidRDefault="00DF254D" w:rsidP="00E71773">
            <w:pPr>
              <w:tabs>
                <w:tab w:val="left" w:pos="2880"/>
                <w:tab w:val="left" w:pos="3600"/>
                <w:tab w:val="left" w:pos="4140"/>
                <w:tab w:val="left" w:pos="7200"/>
              </w:tabs>
              <w:spacing w:line="240" w:lineRule="atLeast"/>
              <w:ind w:left="-90"/>
              <w:jc w:val="center"/>
              <w:rPr>
                <w:rFonts w:ascii="Cambria" w:hAnsi="Cambria"/>
                <w:b/>
                <w:szCs w:val="24"/>
                <w:u w:val="single"/>
              </w:rPr>
            </w:pPr>
            <w:r>
              <w:rPr>
                <w:rFonts w:ascii="Cambria" w:hAnsi="Cambria"/>
                <w:b/>
                <w:szCs w:val="24"/>
                <w:u w:val="single"/>
              </w:rPr>
              <w:br/>
            </w:r>
          </w:p>
          <w:p w:rsidR="00F604E2" w:rsidRPr="00051D9C" w:rsidRDefault="00F604E2" w:rsidP="00E65385">
            <w:pPr>
              <w:tabs>
                <w:tab w:val="left" w:pos="162"/>
                <w:tab w:val="left" w:pos="3600"/>
                <w:tab w:val="left" w:pos="4140"/>
                <w:tab w:val="left" w:pos="7200"/>
              </w:tabs>
              <w:spacing w:line="240" w:lineRule="atLeast"/>
              <w:ind w:left="-90"/>
              <w:rPr>
                <w:rFonts w:ascii="Cambria" w:hAnsi="Cambria"/>
                <w:b/>
                <w:szCs w:val="24"/>
                <w:u w:val="single"/>
              </w:rPr>
            </w:pPr>
          </w:p>
          <w:p w:rsidR="001F1210" w:rsidRPr="00543D72" w:rsidRDefault="001F1210" w:rsidP="001F1210">
            <w:pPr>
              <w:pStyle w:val="ListParagraph"/>
              <w:tabs>
                <w:tab w:val="left" w:pos="1440"/>
                <w:tab w:val="left" w:pos="2880"/>
                <w:tab w:val="left" w:pos="3600"/>
                <w:tab w:val="left" w:pos="4140"/>
                <w:tab w:val="left" w:pos="7200"/>
              </w:tabs>
              <w:spacing w:line="240" w:lineRule="atLeast"/>
              <w:ind w:left="0"/>
              <w:rPr>
                <w:rFonts w:asciiTheme="majorHAnsi" w:hAnsiTheme="majorHAnsi"/>
                <w:bCs/>
                <w:i/>
                <w:u w:val="single"/>
              </w:rPr>
            </w:pPr>
            <w:r>
              <w:rPr>
                <w:rFonts w:asciiTheme="majorHAnsi" w:hAnsiTheme="majorHAnsi"/>
                <w:b/>
                <w:szCs w:val="24"/>
                <w:u w:val="single"/>
              </w:rPr>
              <w:t>Week 10</w:t>
            </w:r>
            <w:r w:rsidR="00D67377">
              <w:rPr>
                <w:rFonts w:asciiTheme="majorHAnsi" w:hAnsiTheme="majorHAnsi"/>
                <w:b/>
                <w:szCs w:val="24"/>
                <w:u w:val="single"/>
              </w:rPr>
              <w:t xml:space="preserve"> – Th -</w:t>
            </w:r>
            <w:r w:rsidRPr="00543D72">
              <w:rPr>
                <w:rFonts w:asciiTheme="majorHAnsi" w:hAnsiTheme="majorHAnsi"/>
                <w:b/>
                <w:szCs w:val="24"/>
                <w:u w:val="single"/>
              </w:rPr>
              <w:t xml:space="preserve">   </w:t>
            </w:r>
            <w:r>
              <w:rPr>
                <w:rFonts w:asciiTheme="majorHAnsi" w:hAnsiTheme="majorHAnsi"/>
                <w:b/>
                <w:szCs w:val="24"/>
                <w:u w:val="single"/>
              </w:rPr>
              <w:t>3/ 2</w:t>
            </w:r>
            <w:r w:rsidR="002A255C">
              <w:rPr>
                <w:rFonts w:asciiTheme="majorHAnsi" w:hAnsiTheme="majorHAnsi"/>
                <w:b/>
                <w:szCs w:val="24"/>
                <w:u w:val="single"/>
              </w:rPr>
              <w:t>8</w:t>
            </w:r>
            <w:r w:rsidRPr="00543D72">
              <w:rPr>
                <w:rFonts w:asciiTheme="majorHAnsi" w:hAnsiTheme="majorHAnsi"/>
                <w:b/>
                <w:szCs w:val="24"/>
                <w:u w:val="single"/>
              </w:rPr>
              <w:t xml:space="preserve">    Begin </w:t>
            </w:r>
            <w:r w:rsidR="00D67377">
              <w:rPr>
                <w:rFonts w:asciiTheme="majorHAnsi" w:hAnsiTheme="majorHAnsi"/>
                <w:b/>
                <w:szCs w:val="24"/>
                <w:u w:val="single"/>
              </w:rPr>
              <w:t>firm’s financing impact on</w:t>
            </w:r>
            <w:r w:rsidR="003A5EA0">
              <w:rPr>
                <w:rFonts w:asciiTheme="majorHAnsi" w:hAnsiTheme="majorHAnsi"/>
                <w:b/>
                <w:szCs w:val="24"/>
                <w:u w:val="single"/>
              </w:rPr>
              <w:t xml:space="preserve"> WACC and NPV</w:t>
            </w:r>
            <w:r w:rsidRPr="00543D72">
              <w:rPr>
                <w:rFonts w:asciiTheme="majorHAnsi" w:hAnsiTheme="majorHAnsi"/>
                <w:b/>
                <w:szCs w:val="24"/>
                <w:u w:val="single"/>
              </w:rPr>
              <w:t xml:space="preserve"> </w:t>
            </w:r>
            <w:r w:rsidR="002A255C">
              <w:rPr>
                <w:rFonts w:asciiTheme="majorHAnsi" w:hAnsiTheme="majorHAnsi"/>
                <w:b/>
                <w:szCs w:val="24"/>
                <w:u w:val="single"/>
              </w:rPr>
              <w:t>(Capital Structure Policy)</w:t>
            </w:r>
          </w:p>
          <w:p w:rsidR="001F1210" w:rsidRPr="00543D72" w:rsidRDefault="001F1210" w:rsidP="001F1210">
            <w:pPr>
              <w:rPr>
                <w:rFonts w:asciiTheme="majorHAnsi" w:hAnsiTheme="majorHAnsi" w:cs="Arial"/>
                <w:sz w:val="22"/>
                <w:szCs w:val="22"/>
              </w:rPr>
            </w:pPr>
          </w:p>
          <w:p w:rsidR="003A5EA0" w:rsidRPr="003A5EA0" w:rsidRDefault="003A5EA0" w:rsidP="00425C1A">
            <w:pPr>
              <w:numPr>
                <w:ilvl w:val="0"/>
                <w:numId w:val="27"/>
              </w:numPr>
              <w:tabs>
                <w:tab w:val="left" w:pos="540"/>
              </w:tabs>
              <w:ind w:left="522" w:hanging="270"/>
              <w:rPr>
                <w:rFonts w:asciiTheme="majorHAnsi" w:hAnsiTheme="majorHAnsi"/>
                <w:b/>
                <w:u w:val="single"/>
              </w:rPr>
            </w:pPr>
            <w:r w:rsidRPr="003A5EA0">
              <w:rPr>
                <w:rFonts w:asciiTheme="majorHAnsi" w:hAnsiTheme="majorHAnsi"/>
              </w:rPr>
              <w:t xml:space="preserve">Identify arguments for why some think financing with debt is </w:t>
            </w:r>
            <w:r>
              <w:rPr>
                <w:rFonts w:asciiTheme="majorHAnsi" w:hAnsiTheme="majorHAnsi"/>
              </w:rPr>
              <w:t xml:space="preserve"> “good”  policy</w:t>
            </w:r>
            <w:r w:rsidRPr="003A5EA0">
              <w:rPr>
                <w:rFonts w:asciiTheme="majorHAnsi" w:hAnsiTheme="majorHAnsi"/>
              </w:rPr>
              <w:t xml:space="preserve"> </w:t>
            </w:r>
          </w:p>
          <w:p w:rsidR="003A5EA0" w:rsidRPr="003A5EA0" w:rsidRDefault="003A5EA0" w:rsidP="00425C1A">
            <w:pPr>
              <w:numPr>
                <w:ilvl w:val="0"/>
                <w:numId w:val="27"/>
              </w:numPr>
              <w:tabs>
                <w:tab w:val="left" w:pos="540"/>
              </w:tabs>
              <w:ind w:left="522" w:hanging="270"/>
              <w:rPr>
                <w:rFonts w:asciiTheme="majorHAnsi" w:hAnsiTheme="majorHAnsi"/>
                <w:b/>
                <w:u w:val="single"/>
              </w:rPr>
            </w:pPr>
            <w:r w:rsidRPr="003A5EA0">
              <w:rPr>
                <w:rFonts w:asciiTheme="majorHAnsi" w:hAnsiTheme="majorHAnsi"/>
              </w:rPr>
              <w:t xml:space="preserve">Identify arguments for why </w:t>
            </w:r>
            <w:r>
              <w:rPr>
                <w:rFonts w:asciiTheme="majorHAnsi" w:hAnsiTheme="majorHAnsi"/>
              </w:rPr>
              <w:t xml:space="preserve">some think </w:t>
            </w:r>
            <w:r w:rsidRPr="003A5EA0">
              <w:rPr>
                <w:rFonts w:asciiTheme="majorHAnsi" w:hAnsiTheme="majorHAnsi"/>
              </w:rPr>
              <w:t>financing with debt is  “bad</w:t>
            </w:r>
            <w:r>
              <w:rPr>
                <w:rFonts w:asciiTheme="majorHAnsi" w:hAnsiTheme="majorHAnsi"/>
              </w:rPr>
              <w:t>”  policy</w:t>
            </w:r>
          </w:p>
          <w:p w:rsidR="003A5EA0" w:rsidRPr="009C4B93" w:rsidRDefault="00CA6567" w:rsidP="003A5EA0">
            <w:pPr>
              <w:numPr>
                <w:ilvl w:val="0"/>
                <w:numId w:val="27"/>
              </w:numPr>
              <w:tabs>
                <w:tab w:val="left" w:pos="540"/>
                <w:tab w:val="left" w:pos="1440"/>
                <w:tab w:val="left" w:pos="2880"/>
                <w:tab w:val="left" w:pos="3150"/>
                <w:tab w:val="left" w:pos="3600"/>
                <w:tab w:val="left" w:pos="4140"/>
                <w:tab w:val="left" w:pos="4770"/>
                <w:tab w:val="left" w:pos="7200"/>
              </w:tabs>
              <w:spacing w:after="200"/>
              <w:ind w:left="522" w:hanging="270"/>
              <w:rPr>
                <w:rFonts w:asciiTheme="majorHAnsi" w:hAnsiTheme="majorHAnsi"/>
                <w:i/>
                <w:szCs w:val="24"/>
                <w:u w:val="single"/>
              </w:rPr>
            </w:pPr>
            <w:r>
              <w:rPr>
                <w:rFonts w:asciiTheme="majorHAnsi" w:hAnsiTheme="majorHAnsi"/>
              </w:rPr>
              <w:t xml:space="preserve">Identify </w:t>
            </w:r>
            <w:r w:rsidR="003A5EA0" w:rsidRPr="009C4B93">
              <w:rPr>
                <w:rFonts w:asciiTheme="majorHAnsi" w:hAnsiTheme="majorHAnsi"/>
              </w:rPr>
              <w:t>financial variables that measure the “good</w:t>
            </w:r>
            <w:r w:rsidR="003A5EA0">
              <w:rPr>
                <w:rFonts w:asciiTheme="majorHAnsi" w:hAnsiTheme="majorHAnsi"/>
              </w:rPr>
              <w:t>” (benefit)</w:t>
            </w:r>
            <w:r w:rsidR="003A5EA0" w:rsidRPr="009C4B93">
              <w:rPr>
                <w:rFonts w:asciiTheme="majorHAnsi" w:hAnsiTheme="majorHAnsi"/>
              </w:rPr>
              <w:t xml:space="preserve"> and the “bad</w:t>
            </w:r>
            <w:r w:rsidR="003A5EA0">
              <w:rPr>
                <w:rFonts w:asciiTheme="majorHAnsi" w:hAnsiTheme="majorHAnsi"/>
              </w:rPr>
              <w:t>”</w:t>
            </w:r>
            <w:r w:rsidR="003A5EA0" w:rsidRPr="009C4B93">
              <w:rPr>
                <w:rFonts w:asciiTheme="majorHAnsi" w:hAnsiTheme="majorHAnsi"/>
              </w:rPr>
              <w:t xml:space="preserve"> (cost) reasons for incurring debt</w:t>
            </w:r>
          </w:p>
          <w:p w:rsidR="001F1210" w:rsidRPr="00543D72" w:rsidRDefault="001F1210" w:rsidP="001F1210">
            <w:pPr>
              <w:pStyle w:val="ListParagraph"/>
              <w:tabs>
                <w:tab w:val="left" w:pos="522"/>
                <w:tab w:val="left" w:pos="2880"/>
                <w:tab w:val="left" w:pos="3150"/>
                <w:tab w:val="left" w:pos="4140"/>
                <w:tab w:val="left" w:pos="7200"/>
              </w:tabs>
              <w:spacing w:after="200" w:line="240" w:lineRule="atLeast"/>
              <w:rPr>
                <w:rFonts w:asciiTheme="majorHAnsi" w:hAnsiTheme="majorHAnsi"/>
                <w:i/>
                <w:szCs w:val="24"/>
                <w:u w:val="single"/>
              </w:rPr>
            </w:pPr>
            <w:r>
              <w:rPr>
                <w:rFonts w:asciiTheme="majorHAnsi" w:hAnsiTheme="majorHAnsi"/>
                <w:i/>
                <w:szCs w:val="24"/>
                <w:u w:val="single"/>
              </w:rPr>
              <w:br/>
            </w:r>
          </w:p>
          <w:p w:rsidR="001F1210" w:rsidRPr="00543D72" w:rsidRDefault="001F1210" w:rsidP="001F1210">
            <w:pPr>
              <w:tabs>
                <w:tab w:val="left" w:pos="1440"/>
                <w:tab w:val="left" w:pos="2880"/>
                <w:tab w:val="left" w:pos="3150"/>
                <w:tab w:val="left" w:pos="4140"/>
                <w:tab w:val="left" w:pos="7200"/>
              </w:tabs>
              <w:spacing w:line="240" w:lineRule="atLeast"/>
              <w:rPr>
                <w:rFonts w:asciiTheme="majorHAnsi" w:hAnsiTheme="majorHAnsi"/>
                <w:b/>
              </w:rPr>
            </w:pPr>
            <w:r>
              <w:rPr>
                <w:rFonts w:asciiTheme="majorHAnsi" w:hAnsiTheme="majorHAnsi"/>
                <w:b/>
                <w:sz w:val="26"/>
                <w:szCs w:val="26"/>
                <w:u w:val="single"/>
              </w:rPr>
              <w:t xml:space="preserve">Week 11    </w:t>
            </w:r>
            <w:r w:rsidR="002A255C">
              <w:rPr>
                <w:rFonts w:asciiTheme="majorHAnsi" w:hAnsiTheme="majorHAnsi"/>
                <w:b/>
                <w:sz w:val="26"/>
                <w:szCs w:val="26"/>
                <w:u w:val="single"/>
              </w:rPr>
              <w:t xml:space="preserve">4/2 &amp; 4/4 </w:t>
            </w:r>
            <w:r w:rsidR="00D67377">
              <w:rPr>
                <w:rFonts w:asciiTheme="majorHAnsi" w:hAnsiTheme="majorHAnsi"/>
                <w:b/>
                <w:sz w:val="26"/>
                <w:szCs w:val="26"/>
                <w:u w:val="single"/>
              </w:rPr>
              <w:t xml:space="preserve"> </w:t>
            </w:r>
            <w:r w:rsidR="002A255C">
              <w:rPr>
                <w:rFonts w:asciiTheme="majorHAnsi" w:hAnsiTheme="majorHAnsi"/>
                <w:b/>
                <w:sz w:val="26"/>
                <w:szCs w:val="26"/>
                <w:u w:val="single"/>
              </w:rPr>
              <w:t xml:space="preserve">Continue </w:t>
            </w:r>
            <w:r w:rsidR="009C4B93">
              <w:rPr>
                <w:rFonts w:asciiTheme="majorHAnsi" w:hAnsiTheme="majorHAnsi"/>
                <w:b/>
                <w:sz w:val="26"/>
                <w:szCs w:val="26"/>
                <w:u w:val="single"/>
              </w:rPr>
              <w:t>Capital Structure Policy</w:t>
            </w:r>
            <w:r w:rsidR="005000C1">
              <w:rPr>
                <w:rFonts w:asciiTheme="majorHAnsi" w:hAnsiTheme="majorHAnsi"/>
                <w:b/>
                <w:sz w:val="26"/>
                <w:szCs w:val="26"/>
                <w:u w:val="single"/>
              </w:rPr>
              <w:br/>
            </w:r>
          </w:p>
          <w:p w:rsidR="002A255C" w:rsidRPr="002A255C" w:rsidRDefault="002A255C" w:rsidP="001814B1">
            <w:pPr>
              <w:pStyle w:val="ListParagraph"/>
              <w:numPr>
                <w:ilvl w:val="0"/>
                <w:numId w:val="27"/>
              </w:numPr>
              <w:tabs>
                <w:tab w:val="left" w:pos="540"/>
                <w:tab w:val="left" w:pos="2880"/>
                <w:tab w:val="left" w:pos="3600"/>
                <w:tab w:val="left" w:pos="4140"/>
                <w:tab w:val="left" w:pos="7200"/>
              </w:tabs>
              <w:spacing w:after="200" w:line="240" w:lineRule="atLeast"/>
              <w:ind w:left="612"/>
              <w:rPr>
                <w:rFonts w:asciiTheme="majorHAnsi" w:hAnsiTheme="majorHAnsi"/>
                <w:b/>
                <w:u w:val="single"/>
              </w:rPr>
            </w:pPr>
            <w:r>
              <w:rPr>
                <w:rFonts w:asciiTheme="majorHAnsi" w:hAnsiTheme="majorHAnsi"/>
              </w:rPr>
              <w:t>Return Exam 2</w:t>
            </w:r>
          </w:p>
          <w:p w:rsidR="002A255C" w:rsidRPr="002A255C" w:rsidRDefault="002A255C" w:rsidP="002A255C">
            <w:pPr>
              <w:numPr>
                <w:ilvl w:val="0"/>
                <w:numId w:val="27"/>
              </w:numPr>
              <w:tabs>
                <w:tab w:val="left" w:pos="540"/>
                <w:tab w:val="left" w:pos="1440"/>
                <w:tab w:val="left" w:pos="2880"/>
                <w:tab w:val="left" w:pos="3150"/>
                <w:tab w:val="left" w:pos="3600"/>
                <w:tab w:val="left" w:pos="4140"/>
                <w:tab w:val="left" w:pos="4770"/>
                <w:tab w:val="left" w:pos="7200"/>
              </w:tabs>
              <w:spacing w:after="200"/>
              <w:ind w:left="522"/>
              <w:rPr>
                <w:rFonts w:asciiTheme="majorHAnsi" w:hAnsiTheme="majorHAnsi"/>
                <w:i/>
                <w:szCs w:val="24"/>
                <w:u w:val="single"/>
              </w:rPr>
            </w:pPr>
            <w:r w:rsidRPr="009C4B93">
              <w:rPr>
                <w:rFonts w:asciiTheme="majorHAnsi" w:hAnsiTheme="majorHAnsi"/>
              </w:rPr>
              <w:t>Create a firm</w:t>
            </w:r>
            <w:r>
              <w:rPr>
                <w:rFonts w:asciiTheme="majorHAnsi" w:hAnsiTheme="majorHAnsi"/>
              </w:rPr>
              <w:t xml:space="preserve"> and use debt (leverage) to finance assets</w:t>
            </w:r>
            <w:r w:rsidRPr="009C4B93">
              <w:rPr>
                <w:rFonts w:asciiTheme="majorHAnsi" w:hAnsiTheme="majorHAnsi"/>
              </w:rPr>
              <w:t xml:space="preserve"> </w:t>
            </w:r>
          </w:p>
          <w:p w:rsidR="002A255C" w:rsidRPr="009C4B93" w:rsidRDefault="002A255C" w:rsidP="002A255C">
            <w:pPr>
              <w:numPr>
                <w:ilvl w:val="0"/>
                <w:numId w:val="27"/>
              </w:numPr>
              <w:tabs>
                <w:tab w:val="left" w:pos="540"/>
                <w:tab w:val="left" w:pos="1440"/>
                <w:tab w:val="left" w:pos="2880"/>
                <w:tab w:val="left" w:pos="3150"/>
                <w:tab w:val="left" w:pos="3600"/>
                <w:tab w:val="left" w:pos="4140"/>
                <w:tab w:val="left" w:pos="4770"/>
                <w:tab w:val="left" w:pos="7200"/>
              </w:tabs>
              <w:spacing w:after="200"/>
              <w:ind w:left="522"/>
              <w:rPr>
                <w:rFonts w:asciiTheme="majorHAnsi" w:hAnsiTheme="majorHAnsi"/>
                <w:i/>
                <w:szCs w:val="24"/>
                <w:u w:val="single"/>
              </w:rPr>
            </w:pPr>
            <w:r>
              <w:rPr>
                <w:rFonts w:asciiTheme="majorHAnsi" w:hAnsiTheme="majorHAnsi"/>
              </w:rPr>
              <w:t xml:space="preserve">Simulate </w:t>
            </w:r>
            <w:r w:rsidRPr="009C4B93">
              <w:rPr>
                <w:rFonts w:asciiTheme="majorHAnsi" w:hAnsiTheme="majorHAnsi"/>
              </w:rPr>
              <w:t xml:space="preserve">the impact </w:t>
            </w:r>
            <w:r>
              <w:rPr>
                <w:rFonts w:asciiTheme="majorHAnsi" w:hAnsiTheme="majorHAnsi"/>
              </w:rPr>
              <w:t xml:space="preserve">of leverage </w:t>
            </w:r>
            <w:r w:rsidRPr="009C4B93">
              <w:rPr>
                <w:rFonts w:asciiTheme="majorHAnsi" w:hAnsiTheme="majorHAnsi"/>
              </w:rPr>
              <w:t xml:space="preserve">on:  </w:t>
            </w:r>
            <w:r w:rsidRPr="009C4B93">
              <w:rPr>
                <w:rFonts w:asciiTheme="majorHAnsi" w:hAnsiTheme="majorHAnsi"/>
                <w:szCs w:val="24"/>
              </w:rPr>
              <w:t>NI, NOI, ROA, ROD, Int Exp, ROE, β</w:t>
            </w:r>
            <w:r w:rsidRPr="009C4B93">
              <w:rPr>
                <w:rFonts w:asciiTheme="majorHAnsi" w:hAnsiTheme="majorHAnsi"/>
                <w:szCs w:val="24"/>
                <w:vertAlign w:val="subscript"/>
              </w:rPr>
              <w:t>D</w:t>
            </w:r>
            <w:r w:rsidRPr="009C4B93">
              <w:rPr>
                <w:rFonts w:asciiTheme="majorHAnsi" w:hAnsiTheme="majorHAnsi"/>
                <w:szCs w:val="24"/>
              </w:rPr>
              <w:t>, β</w:t>
            </w:r>
            <w:r w:rsidRPr="009C4B93">
              <w:rPr>
                <w:rFonts w:asciiTheme="majorHAnsi" w:hAnsiTheme="majorHAnsi"/>
                <w:szCs w:val="24"/>
                <w:vertAlign w:val="subscript"/>
              </w:rPr>
              <w:t>E</w:t>
            </w:r>
            <w:r w:rsidRPr="009C4B93">
              <w:rPr>
                <w:rFonts w:asciiTheme="majorHAnsi" w:hAnsiTheme="majorHAnsi"/>
                <w:szCs w:val="24"/>
              </w:rPr>
              <w:t>, Shs o/s, EPS, WACC, DIV, &amp; g, and P</w:t>
            </w:r>
            <w:r w:rsidRPr="009C4B93">
              <w:rPr>
                <w:rFonts w:asciiTheme="majorHAnsi" w:hAnsiTheme="majorHAnsi"/>
                <w:szCs w:val="24"/>
                <w:vertAlign w:val="subscript"/>
              </w:rPr>
              <w:t>St</w:t>
            </w:r>
            <w:r w:rsidRPr="009C4B93">
              <w:rPr>
                <w:rFonts w:asciiTheme="majorHAnsi" w:hAnsiTheme="majorHAnsi"/>
                <w:szCs w:val="24"/>
              </w:rPr>
              <w:t xml:space="preserve"> </w:t>
            </w:r>
          </w:p>
          <w:p w:rsidR="002A255C" w:rsidRDefault="002A255C" w:rsidP="002A255C">
            <w:pPr>
              <w:pStyle w:val="ListParagraph"/>
              <w:numPr>
                <w:ilvl w:val="0"/>
                <w:numId w:val="27"/>
              </w:numPr>
              <w:tabs>
                <w:tab w:val="left" w:pos="540"/>
                <w:tab w:val="left" w:pos="2880"/>
                <w:tab w:val="left" w:pos="3600"/>
                <w:tab w:val="left" w:pos="4140"/>
                <w:tab w:val="left" w:pos="7200"/>
              </w:tabs>
              <w:spacing w:after="200" w:line="240" w:lineRule="atLeast"/>
              <w:ind w:left="510" w:hanging="258"/>
              <w:rPr>
                <w:rFonts w:asciiTheme="majorHAnsi" w:hAnsiTheme="majorHAnsi"/>
                <w:szCs w:val="24"/>
              </w:rPr>
            </w:pPr>
            <w:r>
              <w:rPr>
                <w:rFonts w:asciiTheme="majorHAnsi" w:hAnsiTheme="majorHAnsi"/>
                <w:szCs w:val="24"/>
              </w:rPr>
              <w:t xml:space="preserve">Evaluate impact of </w:t>
            </w:r>
            <w:r w:rsidRPr="003C0ACF">
              <w:rPr>
                <w:rFonts w:asciiTheme="majorHAnsi" w:hAnsiTheme="majorHAnsi"/>
                <w:szCs w:val="24"/>
              </w:rPr>
              <w:t xml:space="preserve">debt policy </w:t>
            </w:r>
            <w:r>
              <w:rPr>
                <w:rFonts w:asciiTheme="majorHAnsi" w:hAnsiTheme="majorHAnsi"/>
                <w:szCs w:val="24"/>
              </w:rPr>
              <w:t xml:space="preserve">on major financial variables and determine whether </w:t>
            </w:r>
            <w:r w:rsidRPr="003C0ACF">
              <w:rPr>
                <w:rFonts w:asciiTheme="majorHAnsi" w:hAnsiTheme="majorHAnsi"/>
                <w:szCs w:val="24"/>
              </w:rPr>
              <w:t>an optimal capital structure strategy</w:t>
            </w:r>
            <w:r>
              <w:rPr>
                <w:rFonts w:asciiTheme="majorHAnsi" w:hAnsiTheme="majorHAnsi"/>
                <w:szCs w:val="24"/>
              </w:rPr>
              <w:t xml:space="preserve"> exists</w:t>
            </w:r>
          </w:p>
          <w:p w:rsidR="00CB088F" w:rsidRDefault="009C4B93" w:rsidP="004F0781">
            <w:pPr>
              <w:pStyle w:val="ListParagraph"/>
              <w:tabs>
                <w:tab w:val="left" w:pos="522"/>
                <w:tab w:val="left" w:pos="2880"/>
                <w:tab w:val="left" w:pos="3600"/>
                <w:tab w:val="left" w:pos="4140"/>
                <w:tab w:val="left" w:pos="7200"/>
              </w:tabs>
              <w:spacing w:after="200" w:line="240" w:lineRule="atLeast"/>
              <w:ind w:left="612"/>
              <w:rPr>
                <w:rFonts w:ascii="Cambria" w:hAnsi="Cambria"/>
                <w:b/>
                <w:sz w:val="36"/>
                <w:szCs w:val="24"/>
                <w:bdr w:val="single" w:sz="4" w:space="0" w:color="auto"/>
              </w:rPr>
            </w:pPr>
            <w:r w:rsidRPr="009C4B93">
              <w:rPr>
                <w:rFonts w:asciiTheme="majorHAnsi" w:hAnsiTheme="majorHAnsi"/>
              </w:rPr>
              <w:br/>
            </w:r>
            <w:r w:rsidR="001F1210">
              <w:rPr>
                <w:rFonts w:asciiTheme="majorHAnsi" w:hAnsiTheme="majorHAnsi"/>
                <w:b/>
              </w:rPr>
              <w:br/>
            </w:r>
            <w:r w:rsidR="001F1210">
              <w:rPr>
                <w:rFonts w:asciiTheme="majorHAnsi" w:hAnsiTheme="majorHAnsi"/>
                <w:b/>
              </w:rPr>
              <w:br/>
            </w:r>
            <w:r w:rsidR="004F0781" w:rsidRPr="00D73C21">
              <w:rPr>
                <w:rFonts w:ascii="Cambria" w:hAnsi="Cambria"/>
                <w:b/>
                <w:sz w:val="36"/>
                <w:szCs w:val="24"/>
                <w:bdr w:val="single" w:sz="4" w:space="0" w:color="auto"/>
              </w:rPr>
              <w:t xml:space="preserve"> </w:t>
            </w:r>
            <w:r w:rsidR="004F0781">
              <w:rPr>
                <w:rFonts w:ascii="Cambria" w:hAnsi="Cambria"/>
                <w:b/>
                <w:sz w:val="36"/>
                <w:szCs w:val="24"/>
                <w:bdr w:val="single" w:sz="4" w:space="0" w:color="auto"/>
              </w:rPr>
              <w:t xml:space="preserve">Diadeloso Holiday – April 9 </w:t>
            </w:r>
            <w:r w:rsidR="004F0781" w:rsidRPr="00D73C21">
              <w:rPr>
                <w:rFonts w:ascii="Cambria" w:hAnsi="Cambria"/>
                <w:b/>
                <w:sz w:val="32"/>
                <w:szCs w:val="24"/>
                <w:bdr w:val="single" w:sz="4" w:space="0" w:color="auto"/>
              </w:rPr>
              <w:t xml:space="preserve">  </w:t>
            </w:r>
          </w:p>
          <w:p w:rsidR="001F1210" w:rsidRDefault="00CB088F" w:rsidP="001F1210">
            <w:pPr>
              <w:pStyle w:val="ListParagraph"/>
              <w:tabs>
                <w:tab w:val="left" w:pos="522"/>
                <w:tab w:val="left" w:pos="2880"/>
                <w:tab w:val="left" w:pos="3150"/>
                <w:tab w:val="left" w:pos="4140"/>
                <w:tab w:val="left" w:pos="7200"/>
              </w:tabs>
              <w:spacing w:after="200" w:line="240" w:lineRule="atLeast"/>
              <w:rPr>
                <w:rFonts w:ascii="Cambria" w:hAnsi="Cambria"/>
                <w:b/>
                <w:sz w:val="32"/>
                <w:szCs w:val="24"/>
                <w:bdr w:val="single" w:sz="4" w:space="0" w:color="auto"/>
              </w:rPr>
            </w:pPr>
            <w:r w:rsidRPr="00D73C21">
              <w:rPr>
                <w:rFonts w:ascii="Cambria" w:hAnsi="Cambria"/>
                <w:b/>
                <w:sz w:val="32"/>
                <w:szCs w:val="24"/>
                <w:bdr w:val="single" w:sz="4" w:space="0" w:color="auto"/>
              </w:rPr>
              <w:t xml:space="preserve"> </w:t>
            </w:r>
          </w:p>
          <w:p w:rsidR="00E420E5" w:rsidRPr="00543D72" w:rsidRDefault="001F1210" w:rsidP="00E420E5">
            <w:pPr>
              <w:tabs>
                <w:tab w:val="left" w:pos="540"/>
                <w:tab w:val="left" w:pos="2880"/>
                <w:tab w:val="left" w:pos="3600"/>
                <w:tab w:val="left" w:pos="4140"/>
                <w:tab w:val="left" w:pos="7200"/>
              </w:tabs>
              <w:spacing w:line="240" w:lineRule="atLeast"/>
              <w:rPr>
                <w:rFonts w:asciiTheme="majorHAnsi" w:hAnsiTheme="majorHAnsi"/>
                <w:b/>
                <w:sz w:val="28"/>
                <w:szCs w:val="24"/>
              </w:rPr>
            </w:pPr>
            <w:r>
              <w:rPr>
                <w:rFonts w:asciiTheme="majorHAnsi" w:hAnsiTheme="majorHAnsi"/>
                <w:b/>
                <w:szCs w:val="24"/>
                <w:u w:val="single"/>
              </w:rPr>
              <w:t>Week 12</w:t>
            </w:r>
            <w:r w:rsidR="00D67377">
              <w:rPr>
                <w:rFonts w:asciiTheme="majorHAnsi" w:hAnsiTheme="majorHAnsi"/>
                <w:b/>
                <w:szCs w:val="24"/>
                <w:u w:val="single"/>
              </w:rPr>
              <w:t xml:space="preserve">  - TH -  </w:t>
            </w:r>
            <w:r>
              <w:rPr>
                <w:rFonts w:asciiTheme="majorHAnsi" w:hAnsiTheme="majorHAnsi"/>
                <w:b/>
                <w:szCs w:val="24"/>
                <w:u w:val="single"/>
              </w:rPr>
              <w:t xml:space="preserve"> 4</w:t>
            </w:r>
            <w:r w:rsidR="00CB088F">
              <w:rPr>
                <w:rFonts w:asciiTheme="majorHAnsi" w:hAnsiTheme="majorHAnsi"/>
                <w:b/>
                <w:szCs w:val="24"/>
                <w:u w:val="single"/>
              </w:rPr>
              <w:t>/</w:t>
            </w:r>
            <w:r w:rsidR="00DF370E">
              <w:rPr>
                <w:rFonts w:asciiTheme="majorHAnsi" w:hAnsiTheme="majorHAnsi"/>
                <w:b/>
                <w:szCs w:val="24"/>
                <w:u w:val="single"/>
              </w:rPr>
              <w:t xml:space="preserve"> </w:t>
            </w:r>
            <w:r w:rsidR="004F0781">
              <w:rPr>
                <w:rFonts w:asciiTheme="majorHAnsi" w:hAnsiTheme="majorHAnsi"/>
                <w:b/>
                <w:szCs w:val="24"/>
                <w:u w:val="single"/>
              </w:rPr>
              <w:t>11</w:t>
            </w:r>
            <w:r>
              <w:rPr>
                <w:rFonts w:asciiTheme="majorHAnsi" w:hAnsiTheme="majorHAnsi"/>
                <w:b/>
                <w:szCs w:val="24"/>
                <w:u w:val="single"/>
              </w:rPr>
              <w:t xml:space="preserve"> </w:t>
            </w:r>
            <w:r w:rsidR="00CB088F">
              <w:rPr>
                <w:rFonts w:asciiTheme="majorHAnsi" w:hAnsiTheme="majorHAnsi"/>
                <w:b/>
                <w:szCs w:val="24"/>
                <w:u w:val="single"/>
              </w:rPr>
              <w:t xml:space="preserve">  </w:t>
            </w:r>
            <w:r w:rsidR="00D67377">
              <w:rPr>
                <w:rFonts w:asciiTheme="majorHAnsi" w:hAnsiTheme="majorHAnsi"/>
                <w:b/>
                <w:szCs w:val="24"/>
                <w:u w:val="single"/>
              </w:rPr>
              <w:t xml:space="preserve"> </w:t>
            </w:r>
            <w:r w:rsidR="00E420E5" w:rsidRPr="00543D72">
              <w:rPr>
                <w:rFonts w:asciiTheme="majorHAnsi" w:hAnsiTheme="majorHAnsi"/>
                <w:b/>
                <w:szCs w:val="24"/>
                <w:u w:val="single"/>
              </w:rPr>
              <w:t>Capital Structure Policy – Debt versus Equtiy Financing</w:t>
            </w:r>
          </w:p>
          <w:p w:rsidR="00E420E5" w:rsidRPr="00543D72" w:rsidRDefault="00E420E5" w:rsidP="00E420E5">
            <w:pPr>
              <w:tabs>
                <w:tab w:val="left" w:pos="1080"/>
              </w:tabs>
              <w:jc w:val="center"/>
              <w:rPr>
                <w:rFonts w:asciiTheme="majorHAnsi" w:hAnsiTheme="majorHAnsi"/>
                <w:b/>
                <w:u w:val="single"/>
              </w:rPr>
            </w:pPr>
          </w:p>
          <w:p w:rsidR="00CA6567" w:rsidRPr="00543D72"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left="510" w:hanging="258"/>
              <w:rPr>
                <w:rFonts w:asciiTheme="majorHAnsi" w:hAnsiTheme="majorHAnsi"/>
                <w:szCs w:val="24"/>
              </w:rPr>
            </w:pPr>
            <w:r w:rsidRPr="00543D72">
              <w:rPr>
                <w:rFonts w:asciiTheme="majorHAnsi" w:hAnsiTheme="majorHAnsi"/>
                <w:szCs w:val="24"/>
              </w:rPr>
              <w:t>Define Dividend Policy</w:t>
            </w:r>
          </w:p>
          <w:p w:rsidR="00CA6567" w:rsidRPr="00543D72"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hanging="468"/>
              <w:rPr>
                <w:rFonts w:asciiTheme="majorHAnsi" w:hAnsiTheme="majorHAnsi"/>
                <w:szCs w:val="24"/>
              </w:rPr>
            </w:pPr>
            <w:r w:rsidRPr="00543D72">
              <w:rPr>
                <w:rFonts w:asciiTheme="majorHAnsi" w:hAnsiTheme="majorHAnsi"/>
                <w:szCs w:val="24"/>
              </w:rPr>
              <w:t>Develop “Dividends are Good” argument</w:t>
            </w:r>
          </w:p>
          <w:p w:rsidR="00CA6567" w:rsidRPr="00543D72"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left="522" w:hanging="270"/>
              <w:rPr>
                <w:rFonts w:asciiTheme="majorHAnsi" w:hAnsiTheme="majorHAnsi"/>
                <w:szCs w:val="24"/>
              </w:rPr>
            </w:pPr>
            <w:r w:rsidRPr="00543D72">
              <w:rPr>
                <w:rFonts w:asciiTheme="majorHAnsi" w:hAnsiTheme="majorHAnsi"/>
                <w:szCs w:val="24"/>
              </w:rPr>
              <w:t>Determine best cost/benefit  analytics  to evaluate dividend policy, considering Time Value of Money, CAPM, WACC, and Goal of the Firm</w:t>
            </w:r>
          </w:p>
          <w:p w:rsidR="00CA6567" w:rsidRPr="00543D72" w:rsidRDefault="00CA6567" w:rsidP="00CA6567">
            <w:pPr>
              <w:pStyle w:val="ListParagraph"/>
              <w:numPr>
                <w:ilvl w:val="0"/>
                <w:numId w:val="27"/>
              </w:numPr>
              <w:tabs>
                <w:tab w:val="left" w:pos="522"/>
                <w:tab w:val="left" w:pos="2880"/>
                <w:tab w:val="left" w:pos="3600"/>
                <w:tab w:val="left" w:pos="4140"/>
                <w:tab w:val="left" w:pos="7200"/>
              </w:tabs>
              <w:spacing w:after="200" w:line="240" w:lineRule="atLeast"/>
              <w:ind w:left="522" w:hanging="270"/>
              <w:rPr>
                <w:rFonts w:asciiTheme="majorHAnsi" w:hAnsiTheme="majorHAnsi"/>
                <w:szCs w:val="24"/>
              </w:rPr>
            </w:pPr>
            <w:r w:rsidRPr="00543D72">
              <w:rPr>
                <w:rFonts w:asciiTheme="majorHAnsi" w:hAnsiTheme="majorHAnsi"/>
                <w:szCs w:val="24"/>
              </w:rPr>
              <w:t xml:space="preserve">Simulate a firm, raise dividends,  and utilize best analytics to determine if  “Dividends are Good” </w:t>
            </w:r>
          </w:p>
          <w:p w:rsidR="00CA6567" w:rsidRPr="0026720B" w:rsidRDefault="00CA6567" w:rsidP="00CA6567">
            <w:pPr>
              <w:numPr>
                <w:ilvl w:val="0"/>
                <w:numId w:val="27"/>
              </w:numPr>
              <w:tabs>
                <w:tab w:val="left" w:pos="540"/>
                <w:tab w:val="left" w:pos="2880"/>
                <w:tab w:val="left" w:pos="3600"/>
                <w:tab w:val="left" w:pos="4140"/>
                <w:tab w:val="left" w:pos="7200"/>
              </w:tabs>
              <w:spacing w:line="240" w:lineRule="atLeast"/>
              <w:ind w:hanging="468"/>
              <w:rPr>
                <w:sz w:val="22"/>
              </w:rPr>
            </w:pPr>
            <w:r w:rsidRPr="0026720B">
              <w:rPr>
                <w:sz w:val="22"/>
              </w:rPr>
              <w:t>Investigate the impact of Stock Buybacks</w:t>
            </w:r>
          </w:p>
          <w:p w:rsidR="00CA6567" w:rsidRPr="0026720B" w:rsidRDefault="00CA6567" w:rsidP="00CA6567">
            <w:pPr>
              <w:numPr>
                <w:ilvl w:val="0"/>
                <w:numId w:val="27"/>
              </w:numPr>
              <w:tabs>
                <w:tab w:val="left" w:pos="540"/>
                <w:tab w:val="left" w:pos="2880"/>
                <w:tab w:val="left" w:pos="3600"/>
                <w:tab w:val="left" w:pos="4140"/>
                <w:tab w:val="left" w:pos="7200"/>
              </w:tabs>
              <w:spacing w:line="240" w:lineRule="atLeast"/>
              <w:ind w:hanging="468"/>
              <w:rPr>
                <w:sz w:val="22"/>
              </w:rPr>
            </w:pPr>
            <w:r w:rsidRPr="0026720B">
              <w:rPr>
                <w:sz w:val="22"/>
              </w:rPr>
              <w:t>Investigate the impact of Stock splits</w:t>
            </w:r>
          </w:p>
          <w:p w:rsidR="00CA6567"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hanging="468"/>
            </w:pPr>
            <w:r w:rsidRPr="0026720B">
              <w:rPr>
                <w:rFonts w:ascii="Times New Roman" w:hAnsi="Times New Roman"/>
                <w:szCs w:val="24"/>
              </w:rPr>
              <w:t xml:space="preserve">Develop “Dividends are </w:t>
            </w:r>
            <w:r>
              <w:rPr>
                <w:rFonts w:ascii="Times New Roman" w:hAnsi="Times New Roman"/>
                <w:szCs w:val="24"/>
              </w:rPr>
              <w:t>Bad</w:t>
            </w:r>
            <w:r w:rsidRPr="007B5890">
              <w:rPr>
                <w:rFonts w:ascii="Times New Roman" w:hAnsi="Times New Roman"/>
                <w:szCs w:val="24"/>
              </w:rPr>
              <w:t xml:space="preserve">” </w:t>
            </w:r>
            <w:r>
              <w:rPr>
                <w:rFonts w:ascii="Times New Roman" w:hAnsi="Times New Roman"/>
                <w:szCs w:val="24"/>
              </w:rPr>
              <w:t xml:space="preserve">tax </w:t>
            </w:r>
            <w:r w:rsidRPr="007B5890">
              <w:rPr>
                <w:rFonts w:ascii="Times New Roman" w:hAnsi="Times New Roman"/>
                <w:szCs w:val="24"/>
              </w:rPr>
              <w:t>argument</w:t>
            </w:r>
            <w:r w:rsidRPr="0026720B">
              <w:t xml:space="preserve"> </w:t>
            </w:r>
          </w:p>
          <w:p w:rsidR="00CA6567"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hanging="468"/>
            </w:pPr>
            <w:r>
              <w:rPr>
                <w:rFonts w:ascii="Times New Roman" w:hAnsi="Times New Roman"/>
                <w:szCs w:val="24"/>
              </w:rPr>
              <w:t>Develop Dividend tax conversion strategy</w:t>
            </w:r>
            <w:r w:rsidRPr="00726F62">
              <w:rPr>
                <w:sz w:val="22"/>
              </w:rPr>
              <w:t xml:space="preserve"> </w:t>
            </w:r>
          </w:p>
          <w:p w:rsidR="00CA6567" w:rsidRPr="009C4B93" w:rsidRDefault="00CA6567" w:rsidP="00CA6567">
            <w:pPr>
              <w:pStyle w:val="ListParagraph"/>
              <w:numPr>
                <w:ilvl w:val="0"/>
                <w:numId w:val="27"/>
              </w:numPr>
              <w:tabs>
                <w:tab w:val="left" w:pos="540"/>
                <w:tab w:val="left" w:pos="2880"/>
                <w:tab w:val="left" w:pos="3600"/>
                <w:tab w:val="left" w:pos="4140"/>
                <w:tab w:val="left" w:pos="7200"/>
              </w:tabs>
              <w:spacing w:after="200" w:line="240" w:lineRule="atLeast"/>
              <w:ind w:hanging="468"/>
              <w:rPr>
                <w:rFonts w:asciiTheme="majorHAnsi" w:hAnsiTheme="majorHAnsi"/>
                <w:b/>
                <w:u w:val="single"/>
              </w:rPr>
            </w:pPr>
            <w:r w:rsidRPr="009C4B93">
              <w:rPr>
                <w:rFonts w:ascii="Times New Roman" w:hAnsi="Times New Roman"/>
                <w:sz w:val="22"/>
              </w:rPr>
              <w:t>Consider Dividends as Signals</w:t>
            </w:r>
          </w:p>
          <w:p w:rsidR="00F5676A" w:rsidRDefault="00CA6567" w:rsidP="00CA6567">
            <w:pPr>
              <w:numPr>
                <w:ilvl w:val="0"/>
                <w:numId w:val="27"/>
              </w:numPr>
              <w:tabs>
                <w:tab w:val="left" w:pos="540"/>
                <w:tab w:val="left" w:pos="1440"/>
                <w:tab w:val="left" w:pos="2880"/>
                <w:tab w:val="left" w:pos="3150"/>
                <w:tab w:val="left" w:pos="3600"/>
                <w:tab w:val="left" w:pos="4140"/>
                <w:tab w:val="left" w:pos="4770"/>
                <w:tab w:val="left" w:pos="7200"/>
              </w:tabs>
              <w:spacing w:after="200" w:line="240" w:lineRule="atLeast"/>
              <w:ind w:left="522"/>
              <w:rPr>
                <w:rFonts w:asciiTheme="majorHAnsi" w:hAnsiTheme="majorHAnsi"/>
                <w:b/>
                <w:szCs w:val="24"/>
                <w:u w:val="single"/>
              </w:rPr>
            </w:pPr>
            <w:r w:rsidRPr="009C4B93">
              <w:rPr>
                <w:rFonts w:ascii="Times New Roman" w:hAnsi="Times New Roman"/>
                <w:szCs w:val="24"/>
              </w:rPr>
              <w:t>Consider the impact of corporate governance on Dividend policy</w:t>
            </w:r>
            <w:r>
              <w:rPr>
                <w:rFonts w:asciiTheme="majorHAnsi" w:hAnsiTheme="majorHAnsi"/>
                <w:i/>
                <w:szCs w:val="24"/>
                <w:u w:val="single"/>
              </w:rPr>
              <w:br/>
            </w:r>
          </w:p>
          <w:p w:rsidR="004F0781" w:rsidRPr="003C0ACF" w:rsidRDefault="004F0781" w:rsidP="00CA6567">
            <w:pPr>
              <w:numPr>
                <w:ilvl w:val="0"/>
                <w:numId w:val="27"/>
              </w:numPr>
              <w:tabs>
                <w:tab w:val="left" w:pos="540"/>
                <w:tab w:val="left" w:pos="1440"/>
                <w:tab w:val="left" w:pos="2880"/>
                <w:tab w:val="left" w:pos="3150"/>
                <w:tab w:val="left" w:pos="3600"/>
                <w:tab w:val="left" w:pos="4140"/>
                <w:tab w:val="left" w:pos="4770"/>
                <w:tab w:val="left" w:pos="7200"/>
              </w:tabs>
              <w:spacing w:after="200" w:line="240" w:lineRule="atLeast"/>
              <w:ind w:left="522"/>
              <w:rPr>
                <w:rFonts w:asciiTheme="majorHAnsi" w:hAnsiTheme="majorHAnsi"/>
                <w:b/>
                <w:szCs w:val="24"/>
                <w:u w:val="single"/>
              </w:rPr>
            </w:pPr>
          </w:p>
          <w:p w:rsidR="009538BA" w:rsidRPr="00A1373F" w:rsidRDefault="00A1373F" w:rsidP="009538BA">
            <w:pPr>
              <w:tabs>
                <w:tab w:val="left" w:pos="1440"/>
                <w:tab w:val="left" w:pos="2880"/>
                <w:tab w:val="left" w:pos="3150"/>
                <w:tab w:val="left" w:pos="4140"/>
                <w:tab w:val="left" w:pos="7200"/>
              </w:tabs>
              <w:spacing w:line="240" w:lineRule="atLeast"/>
              <w:rPr>
                <w:rFonts w:asciiTheme="majorHAnsi" w:hAnsiTheme="majorHAnsi"/>
                <w:b/>
                <w:sz w:val="26"/>
                <w:szCs w:val="26"/>
                <w:u w:val="single"/>
              </w:rPr>
            </w:pPr>
            <w:r w:rsidRPr="00A1373F">
              <w:rPr>
                <w:rFonts w:asciiTheme="majorHAnsi" w:hAnsiTheme="majorHAnsi"/>
                <w:b/>
                <w:sz w:val="26"/>
                <w:szCs w:val="26"/>
                <w:u w:val="single"/>
              </w:rPr>
              <w:t>Week 13</w:t>
            </w:r>
            <w:r w:rsidR="00543D72" w:rsidRPr="00A1373F">
              <w:rPr>
                <w:rFonts w:asciiTheme="majorHAnsi" w:hAnsiTheme="majorHAnsi"/>
                <w:b/>
                <w:sz w:val="26"/>
                <w:szCs w:val="26"/>
                <w:u w:val="single"/>
              </w:rPr>
              <w:t xml:space="preserve">  </w:t>
            </w:r>
            <w:r w:rsidR="003C0ACF">
              <w:rPr>
                <w:rFonts w:asciiTheme="majorHAnsi" w:hAnsiTheme="majorHAnsi"/>
                <w:b/>
                <w:sz w:val="26"/>
                <w:szCs w:val="26"/>
                <w:u w:val="single"/>
              </w:rPr>
              <w:t xml:space="preserve"> 4/10</w:t>
            </w:r>
            <w:r w:rsidR="00CB088F">
              <w:rPr>
                <w:rFonts w:asciiTheme="majorHAnsi" w:hAnsiTheme="majorHAnsi"/>
                <w:b/>
                <w:sz w:val="26"/>
                <w:szCs w:val="26"/>
                <w:u w:val="single"/>
              </w:rPr>
              <w:t xml:space="preserve"> &amp; 1</w:t>
            </w:r>
            <w:r w:rsidR="003C0ACF">
              <w:rPr>
                <w:rFonts w:asciiTheme="majorHAnsi" w:hAnsiTheme="majorHAnsi"/>
                <w:b/>
                <w:sz w:val="26"/>
                <w:szCs w:val="26"/>
                <w:u w:val="single"/>
              </w:rPr>
              <w:t>2</w:t>
            </w:r>
            <w:r>
              <w:rPr>
                <w:rFonts w:asciiTheme="majorHAnsi" w:hAnsiTheme="majorHAnsi"/>
                <w:b/>
                <w:sz w:val="26"/>
                <w:szCs w:val="26"/>
                <w:u w:val="single"/>
              </w:rPr>
              <w:t xml:space="preserve">   </w:t>
            </w:r>
            <w:r w:rsidR="009538BA" w:rsidRPr="00A1373F">
              <w:rPr>
                <w:rFonts w:asciiTheme="majorHAnsi" w:hAnsiTheme="majorHAnsi"/>
                <w:b/>
                <w:sz w:val="26"/>
                <w:szCs w:val="26"/>
                <w:u w:val="single"/>
              </w:rPr>
              <w:t xml:space="preserve"> Tax Effect of </w:t>
            </w:r>
            <w:r>
              <w:rPr>
                <w:rFonts w:asciiTheme="majorHAnsi" w:hAnsiTheme="majorHAnsi"/>
                <w:b/>
                <w:sz w:val="26"/>
                <w:szCs w:val="26"/>
                <w:u w:val="single"/>
              </w:rPr>
              <w:t xml:space="preserve">Debt on </w:t>
            </w:r>
            <w:r w:rsidR="009538BA" w:rsidRPr="00A1373F">
              <w:rPr>
                <w:rFonts w:asciiTheme="majorHAnsi" w:hAnsiTheme="majorHAnsi"/>
                <w:b/>
                <w:sz w:val="26"/>
                <w:szCs w:val="26"/>
                <w:u w:val="single"/>
              </w:rPr>
              <w:t xml:space="preserve">Capital Structure Policy  </w:t>
            </w:r>
          </w:p>
          <w:p w:rsidR="009538BA" w:rsidRPr="00543D72" w:rsidRDefault="009538BA" w:rsidP="009538BA">
            <w:pPr>
              <w:tabs>
                <w:tab w:val="left" w:pos="1440"/>
                <w:tab w:val="left" w:pos="2880"/>
                <w:tab w:val="left" w:pos="3150"/>
                <w:tab w:val="left" w:pos="4140"/>
                <w:tab w:val="left" w:pos="7200"/>
              </w:tabs>
              <w:spacing w:line="240" w:lineRule="atLeast"/>
              <w:jc w:val="center"/>
              <w:rPr>
                <w:rFonts w:asciiTheme="majorHAnsi" w:hAnsiTheme="majorHAnsi"/>
                <w:i/>
                <w:sz w:val="26"/>
                <w:szCs w:val="26"/>
                <w:u w:val="single"/>
              </w:rPr>
            </w:pPr>
          </w:p>
          <w:p w:rsidR="009C4B93" w:rsidRPr="0026720B" w:rsidRDefault="009C4B93" w:rsidP="001814B1">
            <w:pPr>
              <w:numPr>
                <w:ilvl w:val="0"/>
                <w:numId w:val="27"/>
              </w:numPr>
              <w:tabs>
                <w:tab w:val="left" w:pos="540"/>
                <w:tab w:val="left" w:pos="1080"/>
                <w:tab w:val="left" w:pos="1800"/>
                <w:tab w:val="left" w:pos="2340"/>
              </w:tabs>
              <w:ind w:left="522"/>
              <w:rPr>
                <w:sz w:val="22"/>
              </w:rPr>
            </w:pPr>
            <w:r w:rsidRPr="0026720B">
              <w:rPr>
                <w:sz w:val="22"/>
              </w:rPr>
              <w:t>Demonstrate the</w:t>
            </w:r>
            <w:r>
              <w:rPr>
                <w:sz w:val="22"/>
              </w:rPr>
              <w:t xml:space="preserve"> interest</w:t>
            </w:r>
            <w:r w:rsidRPr="0026720B">
              <w:rPr>
                <w:sz w:val="22"/>
              </w:rPr>
              <w:t xml:space="preserve"> </w:t>
            </w:r>
            <w:r>
              <w:rPr>
                <w:sz w:val="22"/>
              </w:rPr>
              <w:t xml:space="preserve">tax subsidy </w:t>
            </w:r>
            <w:r w:rsidRPr="0026720B">
              <w:rPr>
                <w:sz w:val="22"/>
              </w:rPr>
              <w:t>argument for debt</w:t>
            </w:r>
          </w:p>
          <w:p w:rsidR="009C4B93" w:rsidRPr="0026720B" w:rsidRDefault="009C4B93" w:rsidP="001814B1">
            <w:pPr>
              <w:numPr>
                <w:ilvl w:val="0"/>
                <w:numId w:val="27"/>
              </w:numPr>
              <w:tabs>
                <w:tab w:val="left" w:pos="540"/>
                <w:tab w:val="left" w:pos="1080"/>
                <w:tab w:val="left" w:pos="1800"/>
                <w:tab w:val="left" w:pos="2340"/>
              </w:tabs>
              <w:ind w:left="522"/>
              <w:rPr>
                <w:sz w:val="22"/>
              </w:rPr>
            </w:pPr>
            <w:r w:rsidRPr="0026720B">
              <w:rPr>
                <w:sz w:val="22"/>
              </w:rPr>
              <w:t>Re-examine the interest tax subsidy argument in light of taxes paid by bondholders</w:t>
            </w:r>
          </w:p>
          <w:p w:rsidR="009C4B93" w:rsidRDefault="009C4B93" w:rsidP="001814B1">
            <w:pPr>
              <w:numPr>
                <w:ilvl w:val="0"/>
                <w:numId w:val="27"/>
              </w:numPr>
              <w:tabs>
                <w:tab w:val="left" w:pos="540"/>
                <w:tab w:val="left" w:pos="1080"/>
                <w:tab w:val="left" w:pos="1800"/>
                <w:tab w:val="left" w:pos="2340"/>
              </w:tabs>
              <w:ind w:left="522"/>
              <w:rPr>
                <w:sz w:val="22"/>
              </w:rPr>
            </w:pPr>
            <w:r w:rsidRPr="0026720B">
              <w:rPr>
                <w:sz w:val="22"/>
              </w:rPr>
              <w:t>Hypothesize a shift in subsidy over time (aka the bondholder surplus)</w:t>
            </w:r>
          </w:p>
          <w:p w:rsidR="009538BA" w:rsidRPr="00543D72" w:rsidRDefault="009538BA" w:rsidP="001814B1">
            <w:pPr>
              <w:numPr>
                <w:ilvl w:val="0"/>
                <w:numId w:val="27"/>
              </w:numPr>
              <w:tabs>
                <w:tab w:val="left" w:pos="540"/>
                <w:tab w:val="left" w:pos="1080"/>
                <w:tab w:val="left" w:pos="1800"/>
                <w:tab w:val="left" w:pos="2340"/>
              </w:tabs>
              <w:ind w:left="522"/>
              <w:rPr>
                <w:rFonts w:asciiTheme="majorHAnsi" w:hAnsiTheme="majorHAnsi"/>
              </w:rPr>
            </w:pPr>
            <w:r w:rsidRPr="00543D72">
              <w:rPr>
                <w:rFonts w:asciiTheme="majorHAnsi" w:hAnsiTheme="majorHAnsi"/>
              </w:rPr>
              <w:t>Simulate the tax subsidy over time and its impact on the value of the firm</w:t>
            </w:r>
          </w:p>
          <w:p w:rsidR="009538BA" w:rsidRPr="00543D72" w:rsidRDefault="009538BA" w:rsidP="001814B1">
            <w:pPr>
              <w:numPr>
                <w:ilvl w:val="0"/>
                <w:numId w:val="27"/>
              </w:numPr>
              <w:tabs>
                <w:tab w:val="left" w:pos="540"/>
                <w:tab w:val="left" w:pos="1080"/>
                <w:tab w:val="left" w:pos="1800"/>
                <w:tab w:val="left" w:pos="2340"/>
              </w:tabs>
              <w:ind w:left="522"/>
              <w:rPr>
                <w:rFonts w:asciiTheme="majorHAnsi" w:hAnsiTheme="majorHAnsi"/>
              </w:rPr>
            </w:pPr>
            <w:r w:rsidRPr="00543D72">
              <w:rPr>
                <w:rFonts w:asciiTheme="majorHAnsi" w:hAnsiTheme="majorHAnsi"/>
              </w:rPr>
              <w:t xml:space="preserve">Infer impact of Merton’s tax argument for homeowners with mortgages  </w:t>
            </w:r>
          </w:p>
          <w:p w:rsidR="009538BA" w:rsidRPr="00543D72" w:rsidRDefault="009538BA" w:rsidP="001814B1">
            <w:pPr>
              <w:tabs>
                <w:tab w:val="left" w:pos="540"/>
                <w:tab w:val="left" w:pos="1080"/>
                <w:tab w:val="left" w:pos="1800"/>
                <w:tab w:val="left" w:pos="2340"/>
              </w:tabs>
              <w:ind w:hanging="360"/>
              <w:jc w:val="center"/>
              <w:rPr>
                <w:rFonts w:asciiTheme="majorHAnsi" w:hAnsiTheme="majorHAnsi"/>
              </w:rPr>
            </w:pPr>
          </w:p>
          <w:p w:rsidR="009538BA" w:rsidRPr="00543D72" w:rsidRDefault="009538BA" w:rsidP="001814B1">
            <w:pPr>
              <w:numPr>
                <w:ilvl w:val="0"/>
                <w:numId w:val="27"/>
              </w:numPr>
              <w:tabs>
                <w:tab w:val="left" w:pos="540"/>
                <w:tab w:val="left" w:pos="1080"/>
                <w:tab w:val="left" w:pos="1800"/>
                <w:tab w:val="left" w:pos="2340"/>
              </w:tabs>
              <w:ind w:left="522"/>
              <w:rPr>
                <w:rFonts w:asciiTheme="majorHAnsi" w:hAnsiTheme="majorHAnsi"/>
              </w:rPr>
            </w:pPr>
            <w:r w:rsidRPr="00543D72">
              <w:rPr>
                <w:rFonts w:asciiTheme="majorHAnsi" w:hAnsiTheme="majorHAnsi"/>
              </w:rPr>
              <w:t>Formulate summary arguments for financing with debt vs equity</w:t>
            </w:r>
          </w:p>
          <w:p w:rsidR="009538BA" w:rsidRPr="00543D72" w:rsidRDefault="009538BA" w:rsidP="001814B1">
            <w:pPr>
              <w:numPr>
                <w:ilvl w:val="0"/>
                <w:numId w:val="27"/>
              </w:numPr>
              <w:tabs>
                <w:tab w:val="left" w:pos="540"/>
                <w:tab w:val="left" w:pos="1080"/>
                <w:tab w:val="left" w:pos="1800"/>
                <w:tab w:val="left" w:pos="2340"/>
              </w:tabs>
              <w:ind w:left="522"/>
              <w:rPr>
                <w:rFonts w:asciiTheme="majorHAnsi" w:hAnsiTheme="majorHAnsi"/>
              </w:rPr>
            </w:pPr>
            <w:r w:rsidRPr="00543D72">
              <w:rPr>
                <w:rFonts w:asciiTheme="majorHAnsi" w:hAnsiTheme="majorHAnsi"/>
              </w:rPr>
              <w:t>Consider additional factors that might affect  with debt versus equity decision</w:t>
            </w:r>
          </w:p>
          <w:p w:rsidR="009538BA" w:rsidRPr="00543D72" w:rsidRDefault="009538BA" w:rsidP="001814B1">
            <w:pPr>
              <w:numPr>
                <w:ilvl w:val="0"/>
                <w:numId w:val="27"/>
              </w:numPr>
              <w:tabs>
                <w:tab w:val="left" w:pos="540"/>
                <w:tab w:val="left" w:pos="1080"/>
                <w:tab w:val="left" w:pos="1800"/>
                <w:tab w:val="left" w:pos="2340"/>
              </w:tabs>
              <w:ind w:hanging="558"/>
              <w:rPr>
                <w:rFonts w:asciiTheme="majorHAnsi" w:hAnsiTheme="majorHAnsi"/>
              </w:rPr>
            </w:pPr>
            <w:r w:rsidRPr="00543D72">
              <w:rPr>
                <w:rFonts w:asciiTheme="majorHAnsi" w:hAnsiTheme="majorHAnsi"/>
              </w:rPr>
              <w:t>Evaluate Agency Costs</w:t>
            </w:r>
          </w:p>
          <w:p w:rsidR="009538BA" w:rsidRPr="00543D72" w:rsidRDefault="009538BA" w:rsidP="001814B1">
            <w:pPr>
              <w:numPr>
                <w:ilvl w:val="0"/>
                <w:numId w:val="27"/>
              </w:numPr>
              <w:tabs>
                <w:tab w:val="left" w:pos="540"/>
                <w:tab w:val="left" w:pos="1080"/>
                <w:tab w:val="left" w:pos="1800"/>
                <w:tab w:val="left" w:pos="2340"/>
              </w:tabs>
              <w:ind w:hanging="558"/>
              <w:rPr>
                <w:rFonts w:asciiTheme="majorHAnsi" w:hAnsiTheme="majorHAnsi"/>
              </w:rPr>
            </w:pPr>
            <w:r w:rsidRPr="00543D72">
              <w:rPr>
                <w:rFonts w:asciiTheme="majorHAnsi" w:hAnsiTheme="majorHAnsi"/>
              </w:rPr>
              <w:t>Evaluate Signaling</w:t>
            </w:r>
          </w:p>
          <w:p w:rsidR="009538BA" w:rsidRPr="00543D72" w:rsidRDefault="009538BA" w:rsidP="001814B1">
            <w:pPr>
              <w:numPr>
                <w:ilvl w:val="0"/>
                <w:numId w:val="27"/>
              </w:numPr>
              <w:tabs>
                <w:tab w:val="left" w:pos="540"/>
                <w:tab w:val="left" w:pos="1080"/>
                <w:tab w:val="left" w:pos="1800"/>
                <w:tab w:val="left" w:pos="2340"/>
              </w:tabs>
              <w:ind w:hanging="558"/>
              <w:rPr>
                <w:rFonts w:asciiTheme="majorHAnsi" w:hAnsiTheme="majorHAnsi"/>
              </w:rPr>
            </w:pPr>
            <w:r w:rsidRPr="00543D72">
              <w:rPr>
                <w:rFonts w:asciiTheme="majorHAnsi" w:hAnsiTheme="majorHAnsi"/>
              </w:rPr>
              <w:t>Evaluate employee behavioral issues</w:t>
            </w:r>
          </w:p>
          <w:p w:rsidR="009538BA" w:rsidRPr="00543D72" w:rsidRDefault="009538BA" w:rsidP="001814B1">
            <w:pPr>
              <w:numPr>
                <w:ilvl w:val="0"/>
                <w:numId w:val="27"/>
              </w:numPr>
              <w:tabs>
                <w:tab w:val="left" w:pos="540"/>
                <w:tab w:val="left" w:pos="1080"/>
                <w:tab w:val="left" w:pos="1800"/>
                <w:tab w:val="left" w:pos="2340"/>
              </w:tabs>
              <w:ind w:hanging="558"/>
              <w:rPr>
                <w:rFonts w:asciiTheme="majorHAnsi" w:hAnsiTheme="majorHAnsi"/>
              </w:rPr>
            </w:pPr>
            <w:r w:rsidRPr="00543D72">
              <w:rPr>
                <w:rFonts w:asciiTheme="majorHAnsi" w:hAnsiTheme="majorHAnsi"/>
              </w:rPr>
              <w:t>Consider financial slack</w:t>
            </w:r>
          </w:p>
          <w:p w:rsidR="00277E0A" w:rsidRPr="00543D72" w:rsidRDefault="00277E0A" w:rsidP="001814B1">
            <w:pPr>
              <w:tabs>
                <w:tab w:val="left" w:pos="2880"/>
                <w:tab w:val="left" w:pos="3600"/>
                <w:tab w:val="left" w:pos="4140"/>
                <w:tab w:val="left" w:pos="7200"/>
              </w:tabs>
              <w:spacing w:line="240" w:lineRule="atLeast"/>
              <w:ind w:hanging="360"/>
              <w:jc w:val="center"/>
              <w:rPr>
                <w:rFonts w:asciiTheme="majorHAnsi" w:hAnsiTheme="majorHAnsi"/>
                <w:b/>
                <w:szCs w:val="24"/>
                <w:u w:val="single"/>
              </w:rPr>
            </w:pPr>
          </w:p>
          <w:p w:rsidR="00277E0A" w:rsidRPr="00543D72" w:rsidRDefault="00277E0A" w:rsidP="005129AF">
            <w:pPr>
              <w:tabs>
                <w:tab w:val="left" w:pos="2880"/>
                <w:tab w:val="left" w:pos="3600"/>
                <w:tab w:val="left" w:pos="4140"/>
                <w:tab w:val="left" w:pos="7200"/>
              </w:tabs>
              <w:spacing w:line="240" w:lineRule="atLeast"/>
              <w:jc w:val="center"/>
              <w:rPr>
                <w:rFonts w:asciiTheme="majorHAnsi" w:hAnsiTheme="majorHAnsi"/>
                <w:b/>
                <w:szCs w:val="24"/>
                <w:u w:val="single"/>
              </w:rPr>
            </w:pPr>
          </w:p>
          <w:p w:rsidR="00277E0A" w:rsidRPr="00543D72" w:rsidRDefault="00277E0A" w:rsidP="005129AF">
            <w:pPr>
              <w:tabs>
                <w:tab w:val="left" w:pos="2880"/>
                <w:tab w:val="left" w:pos="3600"/>
                <w:tab w:val="left" w:pos="4140"/>
                <w:tab w:val="left" w:pos="7200"/>
              </w:tabs>
              <w:spacing w:line="240" w:lineRule="atLeast"/>
              <w:jc w:val="center"/>
              <w:rPr>
                <w:rFonts w:asciiTheme="majorHAnsi" w:hAnsiTheme="majorHAnsi"/>
                <w:b/>
                <w:szCs w:val="24"/>
                <w:u w:val="single"/>
              </w:rPr>
            </w:pPr>
          </w:p>
          <w:p w:rsidR="005129AF" w:rsidRPr="00543D72" w:rsidRDefault="00A1373F" w:rsidP="00E65385">
            <w:pPr>
              <w:tabs>
                <w:tab w:val="left" w:pos="2880"/>
                <w:tab w:val="left" w:pos="3600"/>
                <w:tab w:val="left" w:pos="4140"/>
                <w:tab w:val="left" w:pos="7200"/>
              </w:tabs>
              <w:spacing w:line="240" w:lineRule="atLeast"/>
              <w:rPr>
                <w:rFonts w:asciiTheme="majorHAnsi" w:hAnsiTheme="majorHAnsi"/>
                <w:szCs w:val="24"/>
              </w:rPr>
            </w:pPr>
            <w:r>
              <w:rPr>
                <w:rFonts w:asciiTheme="majorHAnsi" w:hAnsiTheme="majorHAnsi"/>
                <w:b/>
                <w:szCs w:val="24"/>
                <w:u w:val="single"/>
              </w:rPr>
              <w:t xml:space="preserve">Week 14  </w:t>
            </w:r>
            <w:r w:rsidR="001F3E80" w:rsidRPr="00543D72">
              <w:rPr>
                <w:rFonts w:asciiTheme="majorHAnsi" w:hAnsiTheme="majorHAnsi"/>
                <w:b/>
                <w:szCs w:val="24"/>
                <w:u w:val="single"/>
              </w:rPr>
              <w:t xml:space="preserve">   </w:t>
            </w:r>
            <w:r>
              <w:rPr>
                <w:rFonts w:asciiTheme="majorHAnsi" w:hAnsiTheme="majorHAnsi"/>
                <w:b/>
                <w:szCs w:val="24"/>
                <w:u w:val="single"/>
              </w:rPr>
              <w:t xml:space="preserve"> </w:t>
            </w:r>
            <w:r w:rsidR="00CB088F">
              <w:rPr>
                <w:rFonts w:asciiTheme="majorHAnsi" w:hAnsiTheme="majorHAnsi"/>
                <w:b/>
                <w:szCs w:val="24"/>
                <w:u w:val="single"/>
              </w:rPr>
              <w:t xml:space="preserve">4/19 </w:t>
            </w:r>
            <w:r w:rsidR="001F3E80" w:rsidRPr="00543D72">
              <w:rPr>
                <w:rFonts w:asciiTheme="majorHAnsi" w:hAnsiTheme="majorHAnsi"/>
                <w:b/>
                <w:szCs w:val="24"/>
                <w:u w:val="single"/>
              </w:rPr>
              <w:t xml:space="preserve">    </w:t>
            </w:r>
            <w:r w:rsidR="005129AF" w:rsidRPr="00543D72">
              <w:rPr>
                <w:rFonts w:asciiTheme="majorHAnsi" w:hAnsiTheme="majorHAnsi"/>
                <w:b/>
                <w:szCs w:val="24"/>
                <w:u w:val="single"/>
              </w:rPr>
              <w:t xml:space="preserve">Derivatives </w:t>
            </w:r>
          </w:p>
          <w:p w:rsidR="005129AF" w:rsidRPr="00543D72" w:rsidRDefault="005129AF" w:rsidP="005129AF">
            <w:pPr>
              <w:tabs>
                <w:tab w:val="left" w:pos="2880"/>
                <w:tab w:val="left" w:pos="3600"/>
                <w:tab w:val="left" w:pos="4140"/>
                <w:tab w:val="left" w:pos="7200"/>
              </w:tabs>
              <w:spacing w:line="240" w:lineRule="atLeast"/>
              <w:rPr>
                <w:rFonts w:asciiTheme="majorHAnsi" w:hAnsiTheme="majorHAnsi"/>
                <w:szCs w:val="24"/>
              </w:rPr>
            </w:pPr>
          </w:p>
          <w:p w:rsidR="005129AF" w:rsidRPr="00543D72" w:rsidRDefault="005129AF" w:rsidP="009C4B93">
            <w:pPr>
              <w:pStyle w:val="ListParagraph"/>
              <w:numPr>
                <w:ilvl w:val="0"/>
                <w:numId w:val="27"/>
              </w:numPr>
              <w:tabs>
                <w:tab w:val="left" w:pos="0"/>
                <w:tab w:val="left" w:pos="34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 xml:space="preserve">Review Derivative terminology </w:t>
            </w:r>
          </w:p>
          <w:p w:rsidR="005129AF" w:rsidRPr="00543D72" w:rsidRDefault="005129AF" w:rsidP="009C4B93">
            <w:pPr>
              <w:pStyle w:val="ListParagraph"/>
              <w:numPr>
                <w:ilvl w:val="0"/>
                <w:numId w:val="27"/>
              </w:numPr>
              <w:tabs>
                <w:tab w:val="left" w:pos="34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Develop graphical presentations of long call, long put, short call, short put</w:t>
            </w:r>
          </w:p>
          <w:p w:rsidR="005129AF" w:rsidRPr="00543D72" w:rsidRDefault="005129AF" w:rsidP="009C4B93">
            <w:pPr>
              <w:pStyle w:val="ListParagraph"/>
              <w:numPr>
                <w:ilvl w:val="0"/>
                <w:numId w:val="27"/>
              </w:numPr>
              <w:tabs>
                <w:tab w:val="left" w:pos="34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Explore investor motivations and expected returns for each derivative position</w:t>
            </w:r>
          </w:p>
          <w:p w:rsidR="005129AF" w:rsidRPr="00543D72" w:rsidRDefault="005129AF" w:rsidP="009C4B93">
            <w:pPr>
              <w:pStyle w:val="ListParagraph"/>
              <w:numPr>
                <w:ilvl w:val="0"/>
                <w:numId w:val="27"/>
              </w:numPr>
              <w:tabs>
                <w:tab w:val="left" w:pos="342"/>
                <w:tab w:val="left" w:pos="2880"/>
                <w:tab w:val="left" w:pos="3600"/>
                <w:tab w:val="left" w:pos="4140"/>
                <w:tab w:val="left" w:pos="7200"/>
              </w:tabs>
              <w:spacing w:line="240" w:lineRule="atLeast"/>
              <w:rPr>
                <w:rFonts w:asciiTheme="majorHAnsi" w:hAnsiTheme="majorHAnsi"/>
                <w:i/>
                <w:szCs w:val="24"/>
              </w:rPr>
            </w:pPr>
            <w:r w:rsidRPr="00543D72">
              <w:rPr>
                <w:rFonts w:asciiTheme="majorHAnsi" w:hAnsiTheme="majorHAnsi"/>
                <w:szCs w:val="24"/>
              </w:rPr>
              <w:t>Compare a Call option to a levered investment with a numerical example</w:t>
            </w:r>
          </w:p>
          <w:p w:rsidR="005129AF" w:rsidRPr="00543D72" w:rsidRDefault="005129AF" w:rsidP="009C4B93">
            <w:pPr>
              <w:pStyle w:val="ListParagraph"/>
              <w:numPr>
                <w:ilvl w:val="0"/>
                <w:numId w:val="27"/>
              </w:numPr>
              <w:tabs>
                <w:tab w:val="left" w:pos="342"/>
                <w:tab w:val="left" w:pos="2880"/>
                <w:tab w:val="left" w:pos="3600"/>
                <w:tab w:val="left" w:pos="4140"/>
                <w:tab w:val="left" w:pos="7200"/>
              </w:tabs>
              <w:spacing w:line="240" w:lineRule="atLeast"/>
              <w:rPr>
                <w:rFonts w:asciiTheme="majorHAnsi" w:hAnsiTheme="majorHAnsi"/>
                <w:i/>
                <w:szCs w:val="24"/>
              </w:rPr>
            </w:pPr>
            <w:r w:rsidRPr="00543D72">
              <w:rPr>
                <w:rFonts w:asciiTheme="majorHAnsi" w:hAnsiTheme="majorHAnsi"/>
                <w:szCs w:val="24"/>
              </w:rPr>
              <w:t>Formulate a terminal Payoff matrix for single securities and single derivatives</w:t>
            </w:r>
          </w:p>
          <w:p w:rsidR="005129AF" w:rsidRPr="00543D72" w:rsidRDefault="005129AF" w:rsidP="009C4B93">
            <w:pPr>
              <w:pStyle w:val="ListParagraph"/>
              <w:numPr>
                <w:ilvl w:val="0"/>
                <w:numId w:val="27"/>
              </w:numPr>
              <w:tabs>
                <w:tab w:val="left" w:pos="0"/>
                <w:tab w:val="left" w:pos="34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 xml:space="preserve">Combine securities and derivatives and compare combination payoffs to single holding payoffs </w:t>
            </w:r>
          </w:p>
          <w:p w:rsidR="005129AF" w:rsidRPr="00543D72" w:rsidRDefault="005129AF" w:rsidP="009C4B93">
            <w:pPr>
              <w:pStyle w:val="ListParagraph"/>
              <w:numPr>
                <w:ilvl w:val="0"/>
                <w:numId w:val="27"/>
              </w:numPr>
              <w:tabs>
                <w:tab w:val="left" w:pos="0"/>
                <w:tab w:val="left" w:pos="34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Utilize a long stock and short call (s) combination to derive an option pricing model</w:t>
            </w:r>
          </w:p>
          <w:p w:rsidR="00F604E2" w:rsidRPr="00543D72" w:rsidRDefault="00F604E2" w:rsidP="00F604E2">
            <w:pPr>
              <w:tabs>
                <w:tab w:val="left" w:pos="2880"/>
                <w:tab w:val="left" w:pos="3600"/>
                <w:tab w:val="left" w:pos="4140"/>
                <w:tab w:val="left" w:pos="7200"/>
              </w:tabs>
              <w:spacing w:line="240" w:lineRule="atLeast"/>
              <w:rPr>
                <w:rFonts w:asciiTheme="majorHAnsi" w:hAnsiTheme="majorHAnsi"/>
                <w:b/>
                <w:szCs w:val="24"/>
                <w:u w:val="single"/>
              </w:rPr>
            </w:pPr>
          </w:p>
          <w:p w:rsidR="00F604E2" w:rsidRPr="00543D72" w:rsidRDefault="00F604E2" w:rsidP="00F604E2">
            <w:pPr>
              <w:tabs>
                <w:tab w:val="left" w:pos="2880"/>
                <w:tab w:val="left" w:pos="3600"/>
                <w:tab w:val="left" w:pos="4140"/>
                <w:tab w:val="left" w:pos="7200"/>
              </w:tabs>
              <w:spacing w:line="240" w:lineRule="atLeast"/>
              <w:rPr>
                <w:rFonts w:asciiTheme="majorHAnsi" w:hAnsiTheme="majorHAnsi"/>
                <w:b/>
                <w:szCs w:val="24"/>
                <w:u w:val="single"/>
              </w:rPr>
            </w:pPr>
          </w:p>
          <w:p w:rsidR="005129AF" w:rsidRPr="00543D72" w:rsidRDefault="001F3E80" w:rsidP="001F1210">
            <w:pPr>
              <w:tabs>
                <w:tab w:val="left" w:pos="1440"/>
                <w:tab w:val="left" w:pos="2880"/>
                <w:tab w:val="left" w:pos="3600"/>
                <w:tab w:val="left" w:pos="4140"/>
                <w:tab w:val="left" w:pos="7200"/>
              </w:tabs>
              <w:spacing w:line="240" w:lineRule="atLeast"/>
              <w:rPr>
                <w:rFonts w:asciiTheme="majorHAnsi" w:hAnsiTheme="majorHAnsi"/>
                <w:b/>
                <w:szCs w:val="24"/>
                <w:u w:val="single"/>
              </w:rPr>
            </w:pPr>
            <w:r w:rsidRPr="00543D72">
              <w:rPr>
                <w:rFonts w:asciiTheme="majorHAnsi" w:hAnsiTheme="majorHAnsi"/>
                <w:b/>
                <w:sz w:val="28"/>
                <w:szCs w:val="24"/>
              </w:rPr>
              <w:t xml:space="preserve">                         </w:t>
            </w:r>
            <w:r w:rsidR="00A1373F">
              <w:rPr>
                <w:rFonts w:asciiTheme="majorHAnsi" w:hAnsiTheme="majorHAnsi"/>
                <w:b/>
                <w:sz w:val="28"/>
                <w:szCs w:val="24"/>
                <w:u w:val="single"/>
              </w:rPr>
              <w:t xml:space="preserve"> </w:t>
            </w:r>
          </w:p>
          <w:p w:rsidR="005129AF" w:rsidRPr="00543D72" w:rsidRDefault="001F3E80" w:rsidP="00F604E2">
            <w:pPr>
              <w:tabs>
                <w:tab w:val="left" w:pos="1440"/>
                <w:tab w:val="left" w:pos="2880"/>
                <w:tab w:val="left" w:pos="3600"/>
                <w:tab w:val="left" w:pos="4140"/>
                <w:tab w:val="left" w:pos="7200"/>
              </w:tabs>
              <w:spacing w:line="240" w:lineRule="atLeast"/>
              <w:ind w:left="1440" w:hanging="1440"/>
              <w:rPr>
                <w:rFonts w:asciiTheme="majorHAnsi" w:hAnsiTheme="majorHAnsi" w:cs="Arial"/>
                <w:b/>
                <w:szCs w:val="24"/>
                <w:u w:val="single"/>
              </w:rPr>
            </w:pPr>
            <w:r w:rsidRPr="00543D72">
              <w:rPr>
                <w:rFonts w:asciiTheme="majorHAnsi" w:hAnsiTheme="majorHAnsi" w:cs="Arial"/>
                <w:b/>
                <w:szCs w:val="24"/>
                <w:u w:val="single"/>
              </w:rPr>
              <w:t xml:space="preserve">Week  </w:t>
            </w:r>
            <w:r w:rsidR="00106625" w:rsidRPr="00543D72">
              <w:rPr>
                <w:rFonts w:asciiTheme="majorHAnsi" w:hAnsiTheme="majorHAnsi" w:cs="Arial"/>
                <w:b/>
                <w:szCs w:val="24"/>
                <w:u w:val="single"/>
              </w:rPr>
              <w:t>15</w:t>
            </w:r>
            <w:r w:rsidR="004F679C" w:rsidRPr="00543D72">
              <w:rPr>
                <w:rFonts w:asciiTheme="majorHAnsi" w:hAnsiTheme="majorHAnsi" w:cs="Arial"/>
                <w:b/>
                <w:szCs w:val="24"/>
                <w:u w:val="single"/>
              </w:rPr>
              <w:t xml:space="preserve">  </w:t>
            </w:r>
            <w:r w:rsidRPr="00543D72">
              <w:rPr>
                <w:rFonts w:asciiTheme="majorHAnsi" w:hAnsiTheme="majorHAnsi" w:cs="Arial"/>
                <w:b/>
                <w:szCs w:val="24"/>
                <w:u w:val="single"/>
              </w:rPr>
              <w:t xml:space="preserve">    </w:t>
            </w:r>
            <w:r w:rsidR="003C0ACF">
              <w:rPr>
                <w:rFonts w:asciiTheme="majorHAnsi" w:hAnsiTheme="majorHAnsi" w:cs="Arial"/>
                <w:b/>
                <w:szCs w:val="24"/>
                <w:u w:val="single"/>
              </w:rPr>
              <w:t>4/24</w:t>
            </w:r>
            <w:r w:rsidR="00CB088F">
              <w:rPr>
                <w:rFonts w:asciiTheme="majorHAnsi" w:hAnsiTheme="majorHAnsi" w:cs="Arial"/>
                <w:b/>
                <w:szCs w:val="24"/>
                <w:u w:val="single"/>
              </w:rPr>
              <w:t xml:space="preserve"> &amp; 2</w:t>
            </w:r>
            <w:r w:rsidR="003C0ACF">
              <w:rPr>
                <w:rFonts w:asciiTheme="majorHAnsi" w:hAnsiTheme="majorHAnsi" w:cs="Arial"/>
                <w:b/>
                <w:szCs w:val="24"/>
                <w:u w:val="single"/>
              </w:rPr>
              <w:t>6</w:t>
            </w:r>
            <w:r w:rsidR="00CB088F">
              <w:rPr>
                <w:rFonts w:asciiTheme="majorHAnsi" w:hAnsiTheme="majorHAnsi" w:cs="Arial"/>
                <w:b/>
                <w:szCs w:val="24"/>
                <w:u w:val="single"/>
              </w:rPr>
              <w:t xml:space="preserve">   Hedging  and Speculating</w:t>
            </w:r>
            <w:r w:rsidR="00A1373F">
              <w:rPr>
                <w:rFonts w:asciiTheme="majorHAnsi" w:hAnsiTheme="majorHAnsi" w:cs="Arial"/>
                <w:b/>
                <w:szCs w:val="24"/>
                <w:u w:val="single"/>
              </w:rPr>
              <w:t xml:space="preserve">    </w:t>
            </w:r>
            <w:r w:rsidR="005129AF" w:rsidRPr="00543D72">
              <w:rPr>
                <w:rFonts w:asciiTheme="majorHAnsi" w:hAnsiTheme="majorHAnsi" w:cs="Arial"/>
                <w:b/>
                <w:szCs w:val="24"/>
                <w:u w:val="single"/>
              </w:rPr>
              <w:t xml:space="preserve"> Derivative Applications</w:t>
            </w:r>
          </w:p>
          <w:p w:rsidR="005129AF" w:rsidRPr="00543D72" w:rsidRDefault="005129AF" w:rsidP="00F604E2">
            <w:pPr>
              <w:tabs>
                <w:tab w:val="left" w:pos="522"/>
                <w:tab w:val="left" w:pos="2880"/>
                <w:tab w:val="left" w:pos="3600"/>
                <w:tab w:val="left" w:pos="4140"/>
                <w:tab w:val="left" w:pos="7200"/>
              </w:tabs>
              <w:spacing w:line="240" w:lineRule="atLeast"/>
              <w:jc w:val="center"/>
              <w:rPr>
                <w:rFonts w:asciiTheme="majorHAnsi" w:hAnsiTheme="majorHAnsi"/>
                <w:i/>
                <w:szCs w:val="24"/>
              </w:rPr>
            </w:pPr>
          </w:p>
          <w:p w:rsidR="0073795B" w:rsidRPr="00543D72" w:rsidRDefault="005129AF" w:rsidP="009C4B93">
            <w:pPr>
              <w:pStyle w:val="ListParagraph"/>
              <w:numPr>
                <w:ilvl w:val="0"/>
                <w:numId w:val="27"/>
              </w:numPr>
              <w:tabs>
                <w:tab w:val="left" w:pos="522"/>
                <w:tab w:val="left" w:pos="2880"/>
                <w:tab w:val="left" w:pos="3600"/>
                <w:tab w:val="left" w:pos="4140"/>
                <w:tab w:val="left" w:pos="7200"/>
              </w:tabs>
              <w:spacing w:line="240" w:lineRule="atLeast"/>
              <w:rPr>
                <w:rFonts w:asciiTheme="majorHAnsi" w:hAnsiTheme="majorHAnsi"/>
                <w:szCs w:val="24"/>
              </w:rPr>
            </w:pPr>
            <w:r w:rsidRPr="00543D72">
              <w:rPr>
                <w:rFonts w:asciiTheme="majorHAnsi" w:hAnsiTheme="majorHAnsi"/>
                <w:szCs w:val="24"/>
              </w:rPr>
              <w:t xml:space="preserve">Practice </w:t>
            </w:r>
            <w:r w:rsidR="00CB088F">
              <w:rPr>
                <w:rFonts w:asciiTheme="majorHAnsi" w:hAnsiTheme="majorHAnsi"/>
                <w:szCs w:val="24"/>
              </w:rPr>
              <w:t>Hedging, speculating an</w:t>
            </w:r>
            <w:r w:rsidRPr="00543D72">
              <w:rPr>
                <w:rFonts w:asciiTheme="majorHAnsi" w:hAnsiTheme="majorHAnsi"/>
                <w:szCs w:val="24"/>
              </w:rPr>
              <w:t>d pricing derivatives</w:t>
            </w:r>
            <w:r w:rsidR="0073795B" w:rsidRPr="00543D72">
              <w:rPr>
                <w:rFonts w:asciiTheme="majorHAnsi" w:hAnsiTheme="majorHAnsi"/>
                <w:szCs w:val="24"/>
              </w:rPr>
              <w:br/>
            </w:r>
            <w:r w:rsidR="0073795B" w:rsidRPr="00543D72">
              <w:rPr>
                <w:rFonts w:asciiTheme="majorHAnsi" w:hAnsiTheme="majorHAnsi"/>
                <w:szCs w:val="24"/>
              </w:rPr>
              <w:br/>
            </w:r>
            <w:r w:rsidRPr="00543D72">
              <w:rPr>
                <w:rFonts w:asciiTheme="majorHAnsi" w:hAnsiTheme="majorHAnsi"/>
                <w:szCs w:val="24"/>
              </w:rPr>
              <w:t xml:space="preserve"> </w:t>
            </w:r>
          </w:p>
          <w:p w:rsidR="00E07704" w:rsidRPr="00543D72" w:rsidRDefault="0073795B" w:rsidP="00973438">
            <w:pPr>
              <w:tabs>
                <w:tab w:val="left" w:pos="522"/>
                <w:tab w:val="left" w:pos="1440"/>
                <w:tab w:val="left" w:pos="2880"/>
                <w:tab w:val="left" w:pos="3600"/>
                <w:tab w:val="left" w:pos="4140"/>
                <w:tab w:val="left" w:pos="7200"/>
              </w:tabs>
              <w:spacing w:line="240" w:lineRule="atLeast"/>
              <w:ind w:left="72"/>
              <w:rPr>
                <w:rFonts w:asciiTheme="majorHAnsi" w:hAnsiTheme="majorHAnsi"/>
                <w:szCs w:val="24"/>
              </w:rPr>
            </w:pPr>
            <w:r w:rsidRPr="00CA5324">
              <w:rPr>
                <w:rFonts w:asciiTheme="majorHAnsi" w:hAnsiTheme="majorHAnsi"/>
                <w:b/>
                <w:szCs w:val="24"/>
              </w:rPr>
              <w:br/>
            </w:r>
            <w:r w:rsidR="009F79B9" w:rsidRPr="00543D72">
              <w:rPr>
                <w:rFonts w:asciiTheme="majorHAnsi" w:hAnsiTheme="majorHAnsi"/>
                <w:szCs w:val="24"/>
              </w:rPr>
              <w:t xml:space="preserve"> </w:t>
            </w:r>
          </w:p>
          <w:p w:rsidR="00973438" w:rsidRDefault="00B746C7" w:rsidP="00A1373F">
            <w:pPr>
              <w:tabs>
                <w:tab w:val="left" w:pos="702"/>
                <w:tab w:val="left" w:pos="2880"/>
                <w:tab w:val="left" w:pos="3600"/>
                <w:tab w:val="left" w:pos="4140"/>
                <w:tab w:val="left" w:pos="7200"/>
              </w:tabs>
              <w:spacing w:line="240" w:lineRule="atLeast"/>
              <w:rPr>
                <w:rFonts w:asciiTheme="majorHAnsi" w:hAnsiTheme="majorHAnsi"/>
                <w:b/>
                <w:sz w:val="28"/>
                <w:szCs w:val="26"/>
                <w:bdr w:val="single" w:sz="4" w:space="0" w:color="auto"/>
              </w:rPr>
            </w:pPr>
            <w:r w:rsidRPr="00602159">
              <w:rPr>
                <w:rFonts w:asciiTheme="majorHAnsi" w:hAnsiTheme="majorHAnsi"/>
                <w:b/>
                <w:sz w:val="28"/>
                <w:szCs w:val="26"/>
                <w:bdr w:val="single" w:sz="4" w:space="0" w:color="auto"/>
              </w:rPr>
              <w:t xml:space="preserve"> </w:t>
            </w:r>
            <w:r w:rsidR="004F679C" w:rsidRPr="00602159">
              <w:rPr>
                <w:rFonts w:asciiTheme="majorHAnsi" w:hAnsiTheme="majorHAnsi"/>
                <w:b/>
                <w:sz w:val="28"/>
                <w:szCs w:val="26"/>
                <w:bdr w:val="single" w:sz="4" w:space="0" w:color="auto"/>
              </w:rPr>
              <w:t>E</w:t>
            </w:r>
            <w:r w:rsidR="009D0301" w:rsidRPr="00602159">
              <w:rPr>
                <w:rFonts w:asciiTheme="majorHAnsi" w:hAnsiTheme="majorHAnsi"/>
                <w:b/>
                <w:sz w:val="28"/>
                <w:szCs w:val="26"/>
                <w:bdr w:val="single" w:sz="4" w:space="0" w:color="auto"/>
              </w:rPr>
              <w:t xml:space="preserve">XAM </w:t>
            </w:r>
            <w:r w:rsidR="00D36719">
              <w:rPr>
                <w:rFonts w:asciiTheme="majorHAnsi" w:hAnsiTheme="majorHAnsi"/>
                <w:b/>
                <w:sz w:val="28"/>
                <w:szCs w:val="26"/>
                <w:bdr w:val="single" w:sz="4" w:space="0" w:color="auto"/>
              </w:rPr>
              <w:t>3</w:t>
            </w:r>
            <w:r w:rsidR="009D0301" w:rsidRPr="00602159">
              <w:rPr>
                <w:rFonts w:asciiTheme="majorHAnsi" w:hAnsiTheme="majorHAnsi"/>
                <w:b/>
                <w:sz w:val="28"/>
                <w:szCs w:val="26"/>
                <w:bdr w:val="single" w:sz="4" w:space="0" w:color="auto"/>
              </w:rPr>
              <w:t xml:space="preserve"> (Final)</w:t>
            </w:r>
            <w:r w:rsidR="008E67CE">
              <w:rPr>
                <w:rFonts w:asciiTheme="majorHAnsi" w:hAnsiTheme="majorHAnsi"/>
                <w:b/>
                <w:sz w:val="28"/>
                <w:szCs w:val="26"/>
                <w:bdr w:val="single" w:sz="4" w:space="0" w:color="auto"/>
              </w:rPr>
              <w:t xml:space="preserve">  </w:t>
            </w:r>
            <w:r w:rsidR="00D67377">
              <w:rPr>
                <w:rFonts w:asciiTheme="majorHAnsi" w:hAnsiTheme="majorHAnsi"/>
                <w:b/>
                <w:sz w:val="28"/>
                <w:szCs w:val="26"/>
                <w:bdr w:val="single" w:sz="4" w:space="0" w:color="auto"/>
              </w:rPr>
              <w:t xml:space="preserve">Friday </w:t>
            </w:r>
            <w:r w:rsidR="00973438">
              <w:rPr>
                <w:rFonts w:asciiTheme="majorHAnsi" w:hAnsiTheme="majorHAnsi"/>
                <w:b/>
                <w:sz w:val="28"/>
                <w:szCs w:val="26"/>
                <w:bdr w:val="single" w:sz="4" w:space="0" w:color="auto"/>
              </w:rPr>
              <w:t xml:space="preserve"> </w:t>
            </w:r>
          </w:p>
          <w:p w:rsidR="009F79B9" w:rsidRPr="00051D9C" w:rsidRDefault="00973438" w:rsidP="00D67377">
            <w:pPr>
              <w:tabs>
                <w:tab w:val="left" w:pos="702"/>
                <w:tab w:val="left" w:pos="2880"/>
                <w:tab w:val="left" w:pos="3600"/>
                <w:tab w:val="left" w:pos="4140"/>
                <w:tab w:val="left" w:pos="7200"/>
              </w:tabs>
              <w:spacing w:line="240" w:lineRule="atLeast"/>
              <w:rPr>
                <w:rFonts w:ascii="Cambria" w:hAnsi="Cambria"/>
                <w:b/>
                <w:szCs w:val="24"/>
              </w:rPr>
            </w:pPr>
            <w:r>
              <w:rPr>
                <w:rFonts w:asciiTheme="majorHAnsi" w:hAnsiTheme="majorHAnsi"/>
                <w:b/>
                <w:sz w:val="28"/>
                <w:szCs w:val="26"/>
                <w:bdr w:val="single" w:sz="4" w:space="0" w:color="auto"/>
              </w:rPr>
              <w:t xml:space="preserve">    </w:t>
            </w:r>
            <w:r w:rsidR="008E67CE">
              <w:rPr>
                <w:rFonts w:asciiTheme="majorHAnsi" w:hAnsiTheme="majorHAnsi"/>
                <w:b/>
                <w:sz w:val="28"/>
                <w:szCs w:val="26"/>
                <w:bdr w:val="single" w:sz="4" w:space="0" w:color="auto"/>
              </w:rPr>
              <w:t xml:space="preserve"> </w:t>
            </w:r>
            <w:r w:rsidR="000A4A9D">
              <w:rPr>
                <w:rFonts w:asciiTheme="majorHAnsi" w:hAnsiTheme="majorHAnsi"/>
                <w:b/>
                <w:sz w:val="28"/>
                <w:szCs w:val="26"/>
                <w:bdr w:val="single" w:sz="4" w:space="0" w:color="auto"/>
              </w:rPr>
              <w:t xml:space="preserve">May </w:t>
            </w:r>
            <w:r w:rsidR="00D67377">
              <w:rPr>
                <w:rFonts w:asciiTheme="majorHAnsi" w:hAnsiTheme="majorHAnsi"/>
                <w:b/>
                <w:sz w:val="28"/>
                <w:szCs w:val="26"/>
                <w:bdr w:val="single" w:sz="4" w:space="0" w:color="auto"/>
              </w:rPr>
              <w:t>10</w:t>
            </w:r>
            <w:r w:rsidR="00D67377">
              <w:rPr>
                <w:rFonts w:asciiTheme="majorHAnsi" w:hAnsiTheme="majorHAnsi"/>
                <w:b/>
                <w:sz w:val="28"/>
                <w:szCs w:val="26"/>
                <w:bdr w:val="single" w:sz="4" w:space="0" w:color="auto"/>
                <w:vertAlign w:val="superscript"/>
              </w:rPr>
              <w:t>th</w:t>
            </w:r>
            <w:r w:rsidR="000A4A9D">
              <w:rPr>
                <w:rFonts w:asciiTheme="majorHAnsi" w:hAnsiTheme="majorHAnsi"/>
                <w:b/>
                <w:sz w:val="28"/>
                <w:szCs w:val="26"/>
                <w:bdr w:val="single" w:sz="4" w:space="0" w:color="auto"/>
              </w:rPr>
              <w:t xml:space="preserve">  11:30 – 1</w:t>
            </w:r>
            <w:r w:rsidR="00A1373F" w:rsidRPr="00602159">
              <w:rPr>
                <w:rFonts w:asciiTheme="majorHAnsi" w:hAnsiTheme="majorHAnsi"/>
                <w:b/>
                <w:sz w:val="28"/>
                <w:szCs w:val="26"/>
                <w:bdr w:val="single" w:sz="4" w:space="0" w:color="auto"/>
              </w:rPr>
              <w:t>:30</w:t>
            </w:r>
            <w:r w:rsidR="00602159" w:rsidRPr="00602159">
              <w:rPr>
                <w:rFonts w:asciiTheme="majorHAnsi" w:hAnsiTheme="majorHAnsi"/>
                <w:b/>
                <w:sz w:val="28"/>
                <w:szCs w:val="26"/>
                <w:bdr w:val="single" w:sz="4" w:space="0" w:color="auto"/>
              </w:rPr>
              <w:t>pm</w:t>
            </w:r>
            <w:bookmarkStart w:id="0" w:name="_GoBack"/>
            <w:bookmarkEnd w:id="0"/>
          </w:p>
        </w:tc>
        <w:tc>
          <w:tcPr>
            <w:tcW w:w="4770" w:type="dxa"/>
            <w:shd w:val="clear" w:color="auto" w:fill="auto"/>
          </w:tcPr>
          <w:p w:rsidR="00870D84" w:rsidRDefault="00E07704" w:rsidP="00F01F3D">
            <w:pPr>
              <w:ind w:left="-18"/>
              <w:rPr>
                <w:rFonts w:ascii="Cambria" w:hAnsi="Cambria"/>
                <w:szCs w:val="24"/>
              </w:rPr>
            </w:pPr>
            <w:r w:rsidRPr="00051D9C">
              <w:rPr>
                <w:rFonts w:ascii="Cambria" w:hAnsi="Cambria"/>
                <w:szCs w:val="24"/>
              </w:rPr>
              <w:tab/>
              <w:t xml:space="preserve"> </w:t>
            </w:r>
          </w:p>
          <w:p w:rsidR="00E07704" w:rsidRPr="00051D9C" w:rsidRDefault="00BD108D" w:rsidP="00F01F3D">
            <w:pPr>
              <w:ind w:left="-18"/>
              <w:rPr>
                <w:rFonts w:ascii="Cambria" w:hAnsi="Cambria"/>
                <w:b/>
                <w:szCs w:val="24"/>
              </w:rPr>
            </w:pPr>
            <w:r>
              <w:rPr>
                <w:rFonts w:ascii="Cambria" w:hAnsi="Cambria"/>
                <w:b/>
                <w:szCs w:val="24"/>
              </w:rPr>
              <w:t xml:space="preserve"> </w:t>
            </w:r>
            <w:r w:rsidR="00E07704" w:rsidRPr="00051D9C">
              <w:rPr>
                <w:rFonts w:ascii="Cambria" w:hAnsi="Cambria"/>
                <w:b/>
                <w:szCs w:val="24"/>
              </w:rPr>
              <w:t xml:space="preserve">Textbook and outside Readings,  </w:t>
            </w:r>
          </w:p>
          <w:p w:rsidR="00E07704" w:rsidRPr="00051D9C" w:rsidRDefault="00E07704" w:rsidP="00F01F3D">
            <w:pPr>
              <w:ind w:left="-18"/>
              <w:rPr>
                <w:rFonts w:ascii="Cambria" w:hAnsi="Cambria"/>
                <w:b/>
                <w:szCs w:val="24"/>
              </w:rPr>
            </w:pPr>
            <w:r w:rsidRPr="00051D9C">
              <w:rPr>
                <w:rFonts w:ascii="Cambria" w:hAnsi="Cambria"/>
                <w:b/>
                <w:szCs w:val="24"/>
              </w:rPr>
              <w:tab/>
              <w:t xml:space="preserve"> Videos, Simulation Exercises,   </w:t>
            </w:r>
          </w:p>
          <w:p w:rsidR="00E07704" w:rsidRPr="00051D9C" w:rsidRDefault="00E07704" w:rsidP="00F01F3D">
            <w:pPr>
              <w:ind w:left="-18"/>
              <w:rPr>
                <w:rFonts w:ascii="Cambria" w:hAnsi="Cambria"/>
                <w:b/>
                <w:szCs w:val="24"/>
              </w:rPr>
            </w:pPr>
            <w:r w:rsidRPr="00051D9C">
              <w:rPr>
                <w:rFonts w:ascii="Cambria" w:hAnsi="Cambria"/>
                <w:b/>
                <w:szCs w:val="24"/>
              </w:rPr>
              <w:t xml:space="preserve">  </w:t>
            </w:r>
            <w:r w:rsidRPr="00051D9C">
              <w:rPr>
                <w:rFonts w:ascii="Cambria" w:hAnsi="Cambria"/>
                <w:b/>
                <w:szCs w:val="24"/>
                <w:u w:val="single"/>
              </w:rPr>
              <w:t xml:space="preserve">Projects, and practice exercises  </w:t>
            </w:r>
          </w:p>
          <w:p w:rsidR="00E07704" w:rsidRPr="00051D9C" w:rsidRDefault="00E07704" w:rsidP="00870D84">
            <w:pPr>
              <w:tabs>
                <w:tab w:val="left" w:pos="1080"/>
              </w:tabs>
              <w:rPr>
                <w:rFonts w:ascii="Cambria" w:hAnsi="Cambria"/>
                <w:szCs w:val="24"/>
              </w:rPr>
            </w:pPr>
            <w:r w:rsidRPr="00051D9C">
              <w:rPr>
                <w:rFonts w:ascii="Cambria" w:hAnsi="Cambria"/>
                <w:szCs w:val="24"/>
                <w:u w:val="single"/>
              </w:rPr>
              <w:t xml:space="preserve"> </w:t>
            </w:r>
          </w:p>
          <w:p w:rsidR="00A0682A" w:rsidRDefault="009B4C90" w:rsidP="00435EEB">
            <w:pPr>
              <w:tabs>
                <w:tab w:val="left" w:pos="162"/>
                <w:tab w:val="left" w:pos="1080"/>
                <w:tab w:val="left" w:pos="1800"/>
                <w:tab w:val="left" w:pos="2340"/>
                <w:tab w:val="left" w:pos="2880"/>
              </w:tabs>
              <w:contextualSpacing/>
              <w:rPr>
                <w:rFonts w:ascii="Cambria" w:hAnsi="Cambria"/>
                <w:b/>
                <w:szCs w:val="24"/>
              </w:rPr>
            </w:pPr>
            <w:r w:rsidRPr="009B4C90">
              <w:rPr>
                <w:rFonts w:ascii="Cambria" w:hAnsi="Cambria"/>
                <w:b/>
                <w:szCs w:val="24"/>
              </w:rPr>
              <w:t>Chapters 1 &amp; 2</w:t>
            </w:r>
            <w:r w:rsidR="00435EEB" w:rsidRPr="009B4C90">
              <w:rPr>
                <w:rFonts w:ascii="Cambria" w:hAnsi="Cambria"/>
                <w:b/>
                <w:szCs w:val="24"/>
              </w:rPr>
              <w:t xml:space="preserve"> </w:t>
            </w:r>
            <w:r w:rsidR="000A7131">
              <w:rPr>
                <w:rFonts w:ascii="Cambria" w:hAnsi="Cambria"/>
                <w:b/>
                <w:szCs w:val="24"/>
              </w:rPr>
              <w:t xml:space="preserve">&amp; </w:t>
            </w:r>
            <w:r w:rsidR="00A0682A">
              <w:rPr>
                <w:rFonts w:ascii="Cambria" w:hAnsi="Cambria"/>
                <w:b/>
                <w:szCs w:val="24"/>
              </w:rPr>
              <w:t>Introductions</w:t>
            </w:r>
          </w:p>
          <w:p w:rsidR="00A0682A" w:rsidRPr="000A7131" w:rsidRDefault="00A0682A" w:rsidP="00A0682A">
            <w:pPr>
              <w:tabs>
                <w:tab w:val="left" w:pos="162"/>
                <w:tab w:val="left" w:pos="1080"/>
                <w:tab w:val="left" w:pos="1800"/>
                <w:tab w:val="left" w:pos="2340"/>
                <w:tab w:val="left" w:pos="2880"/>
              </w:tabs>
              <w:contextualSpacing/>
              <w:rPr>
                <w:b/>
                <w:sz w:val="22"/>
                <w:szCs w:val="22"/>
              </w:rPr>
            </w:pPr>
            <w:r w:rsidRPr="000A7131">
              <w:rPr>
                <w:b/>
                <w:sz w:val="22"/>
                <w:szCs w:val="22"/>
              </w:rPr>
              <w:t>Chapter 11 – Efficient Capital Markets</w:t>
            </w:r>
          </w:p>
          <w:p w:rsidR="00435EEB" w:rsidRPr="009B4C90" w:rsidRDefault="000A7131" w:rsidP="00435EEB">
            <w:pPr>
              <w:tabs>
                <w:tab w:val="left" w:pos="162"/>
                <w:tab w:val="left" w:pos="1080"/>
                <w:tab w:val="left" w:pos="1800"/>
                <w:tab w:val="left" w:pos="2340"/>
                <w:tab w:val="left" w:pos="2880"/>
              </w:tabs>
              <w:contextualSpacing/>
              <w:rPr>
                <w:rFonts w:ascii="Cambria" w:hAnsi="Cambria"/>
                <w:b/>
                <w:szCs w:val="24"/>
              </w:rPr>
            </w:pPr>
            <w:r>
              <w:rPr>
                <w:rFonts w:ascii="Cambria" w:hAnsi="Cambria"/>
                <w:b/>
                <w:szCs w:val="24"/>
              </w:rPr>
              <w:t xml:space="preserve">Watch </w:t>
            </w:r>
            <w:r w:rsidR="00A0682A">
              <w:rPr>
                <w:rFonts w:ascii="Cambria" w:hAnsi="Cambria"/>
                <w:b/>
                <w:szCs w:val="24"/>
              </w:rPr>
              <w:t xml:space="preserve">the movie </w:t>
            </w:r>
            <w:r w:rsidRPr="000A7131">
              <w:rPr>
                <w:rFonts w:ascii="Cambria" w:hAnsi="Cambria"/>
                <w:b/>
                <w:i/>
                <w:szCs w:val="24"/>
              </w:rPr>
              <w:t>The Founder</w:t>
            </w:r>
            <w:r>
              <w:rPr>
                <w:rFonts w:ascii="Cambria" w:hAnsi="Cambria"/>
                <w:b/>
                <w:i/>
                <w:szCs w:val="24"/>
              </w:rPr>
              <w:t xml:space="preserve"> </w:t>
            </w:r>
          </w:p>
          <w:p w:rsidR="00B94AED" w:rsidRDefault="00D67377" w:rsidP="00B94AED">
            <w:pPr>
              <w:tabs>
                <w:tab w:val="left" w:pos="162"/>
                <w:tab w:val="left" w:pos="1080"/>
                <w:tab w:val="left" w:pos="1800"/>
                <w:tab w:val="left" w:pos="2340"/>
                <w:tab w:val="left" w:pos="2880"/>
              </w:tabs>
              <w:contextualSpacing/>
            </w:pPr>
            <w:hyperlink r:id="rId10" w:history="1">
              <w:r w:rsidR="00B94AED" w:rsidRPr="007550E3">
                <w:rPr>
                  <w:rStyle w:val="Hyperlink"/>
                </w:rPr>
                <w:t>Foundations of NPV</w:t>
              </w:r>
            </w:hyperlink>
          </w:p>
          <w:p w:rsidR="00870D84" w:rsidRPr="00051D9C" w:rsidRDefault="00D67377" w:rsidP="00870D84">
            <w:pPr>
              <w:tabs>
                <w:tab w:val="left" w:pos="162"/>
                <w:tab w:val="left" w:pos="1080"/>
                <w:tab w:val="left" w:pos="1800"/>
                <w:tab w:val="left" w:pos="2340"/>
                <w:tab w:val="left" w:pos="2880"/>
              </w:tabs>
              <w:contextualSpacing/>
              <w:rPr>
                <w:rFonts w:ascii="Cambria" w:hAnsi="Cambria"/>
                <w:color w:val="000000"/>
                <w:szCs w:val="24"/>
              </w:rPr>
            </w:pPr>
            <w:hyperlink r:id="rId11" w:history="1">
              <w:r w:rsidR="00870D84" w:rsidRPr="00051D9C">
                <w:rPr>
                  <w:rFonts w:ascii="Cambria" w:hAnsi="Cambria"/>
                  <w:color w:val="0000FF"/>
                  <w:szCs w:val="24"/>
                  <w:u w:val="single"/>
                </w:rPr>
                <w:t>Notes on Intertemporal Choice</w:t>
              </w:r>
            </w:hyperlink>
          </w:p>
          <w:p w:rsidR="00A01B41" w:rsidRDefault="00D67377" w:rsidP="00F01F3D">
            <w:pPr>
              <w:tabs>
                <w:tab w:val="left" w:pos="162"/>
                <w:tab w:val="left" w:pos="1080"/>
                <w:tab w:val="left" w:pos="1800"/>
                <w:tab w:val="left" w:pos="2340"/>
                <w:tab w:val="left" w:pos="2880"/>
              </w:tabs>
              <w:contextualSpacing/>
              <w:rPr>
                <w:rStyle w:val="Hyperlink"/>
                <w:rFonts w:ascii="Cambria" w:hAnsi="Cambria"/>
                <w:szCs w:val="24"/>
              </w:rPr>
            </w:pPr>
            <w:hyperlink r:id="rId12" w:history="1">
              <w:r w:rsidR="00551AE8" w:rsidRPr="007A5CAC">
                <w:rPr>
                  <w:rStyle w:val="Hyperlink"/>
                  <w:rFonts w:ascii="Cambria" w:hAnsi="Cambria"/>
                  <w:szCs w:val="24"/>
                </w:rPr>
                <w:t>Old versus New Finance</w:t>
              </w:r>
            </w:hyperlink>
            <w:r w:rsidR="00A01B41">
              <w:rPr>
                <w:rStyle w:val="Hyperlink"/>
                <w:rFonts w:ascii="Cambria" w:hAnsi="Cambria"/>
                <w:szCs w:val="24"/>
              </w:rPr>
              <w:t xml:space="preserve">   </w:t>
            </w:r>
          </w:p>
          <w:p w:rsidR="00A01B41" w:rsidRDefault="00D67377" w:rsidP="00F01F3D">
            <w:pPr>
              <w:tabs>
                <w:tab w:val="left" w:pos="162"/>
                <w:tab w:val="left" w:pos="1080"/>
                <w:tab w:val="left" w:pos="1800"/>
                <w:tab w:val="left" w:pos="2340"/>
                <w:tab w:val="left" w:pos="2880"/>
              </w:tabs>
              <w:contextualSpacing/>
              <w:rPr>
                <w:rFonts w:ascii="Cambria" w:hAnsi="Cambria"/>
                <w:szCs w:val="24"/>
              </w:rPr>
            </w:pPr>
            <w:hyperlink r:id="rId13" w:history="1">
              <w:r w:rsidR="00A01B41" w:rsidRPr="00A01B41">
                <w:rPr>
                  <w:rStyle w:val="Hyperlink"/>
                  <w:rFonts w:ascii="Cambria" w:hAnsi="Cambria"/>
                  <w:szCs w:val="24"/>
                </w:rPr>
                <w:t>Quotes from Old vs New Finance</w:t>
              </w:r>
            </w:hyperlink>
          </w:p>
          <w:p w:rsidR="00E07704" w:rsidRPr="00051D9C" w:rsidRDefault="00D67377" w:rsidP="00F01F3D">
            <w:pPr>
              <w:tabs>
                <w:tab w:val="left" w:pos="162"/>
                <w:tab w:val="left" w:pos="1080"/>
                <w:tab w:val="left" w:pos="1800"/>
                <w:tab w:val="left" w:pos="2340"/>
                <w:tab w:val="left" w:pos="2880"/>
              </w:tabs>
              <w:contextualSpacing/>
              <w:rPr>
                <w:rStyle w:val="Hyperlink"/>
                <w:rFonts w:ascii="Cambria" w:hAnsi="Cambria"/>
                <w:szCs w:val="24"/>
              </w:rPr>
            </w:pPr>
            <w:hyperlink r:id="rId14" w:history="1">
              <w:r w:rsidR="00E07704" w:rsidRPr="00051D9C">
                <w:rPr>
                  <w:rStyle w:val="Hyperlink"/>
                  <w:rFonts w:ascii="Cambria" w:hAnsi="Cambria"/>
                  <w:szCs w:val="24"/>
                </w:rPr>
                <w:t>The Financial System</w:t>
              </w:r>
            </w:hyperlink>
          </w:p>
          <w:p w:rsidR="00E07704" w:rsidRPr="00051D9C" w:rsidRDefault="00D67377" w:rsidP="00F01F3D">
            <w:pPr>
              <w:rPr>
                <w:rFonts w:ascii="Cambria" w:hAnsi="Cambria"/>
                <w:szCs w:val="24"/>
              </w:rPr>
            </w:pPr>
            <w:hyperlink r:id="rId15" w:history="1">
              <w:r w:rsidR="00E07704" w:rsidRPr="00051D9C">
                <w:rPr>
                  <w:rStyle w:val="Hyperlink"/>
                  <w:rFonts w:ascii="Cambria" w:hAnsi="Cambria"/>
                  <w:szCs w:val="24"/>
                </w:rPr>
                <w:t>MIT OCW Intro &amp; PV lecutre video</w:t>
              </w:r>
            </w:hyperlink>
            <w:r w:rsidR="00E07704" w:rsidRPr="00051D9C">
              <w:rPr>
                <w:rFonts w:ascii="Cambria" w:hAnsi="Cambria"/>
                <w:szCs w:val="24"/>
              </w:rPr>
              <w:t xml:space="preserve"> </w:t>
            </w:r>
          </w:p>
          <w:p w:rsidR="00AC6756" w:rsidRPr="00051D9C" w:rsidRDefault="00D67377" w:rsidP="00AC6756">
            <w:pPr>
              <w:tabs>
                <w:tab w:val="left" w:pos="162"/>
                <w:tab w:val="left" w:pos="1080"/>
                <w:tab w:val="left" w:pos="1800"/>
                <w:tab w:val="left" w:pos="2340"/>
                <w:tab w:val="left" w:pos="2880"/>
              </w:tabs>
              <w:contextualSpacing/>
              <w:rPr>
                <w:rFonts w:ascii="Cambria" w:hAnsi="Cambria"/>
                <w:szCs w:val="24"/>
              </w:rPr>
            </w:pPr>
            <w:hyperlink r:id="rId16" w:history="1">
              <w:r w:rsidR="00AC6756" w:rsidRPr="00051D9C">
                <w:rPr>
                  <w:rStyle w:val="Hyperlink"/>
                  <w:rFonts w:ascii="Cambria" w:hAnsi="Cambria"/>
                  <w:szCs w:val="24"/>
                </w:rPr>
                <w:t>Irving Fisher (1867 - 1947)</w:t>
              </w:r>
            </w:hyperlink>
          </w:p>
          <w:p w:rsidR="00E07704" w:rsidRPr="00051D9C" w:rsidRDefault="00D67377" w:rsidP="00F01F3D">
            <w:pPr>
              <w:tabs>
                <w:tab w:val="left" w:pos="162"/>
                <w:tab w:val="left" w:pos="1080"/>
                <w:tab w:val="left" w:pos="1800"/>
                <w:tab w:val="left" w:pos="2340"/>
                <w:tab w:val="left" w:pos="2880"/>
              </w:tabs>
              <w:contextualSpacing/>
              <w:rPr>
                <w:rStyle w:val="Hyperlink"/>
                <w:rFonts w:ascii="Cambria" w:hAnsi="Cambria"/>
                <w:szCs w:val="24"/>
              </w:rPr>
            </w:pPr>
            <w:hyperlink r:id="rId17" w:history="1">
              <w:r w:rsidR="00E07704" w:rsidRPr="00051D9C">
                <w:rPr>
                  <w:rStyle w:val="Hyperlink"/>
                  <w:rFonts w:ascii="Cambria" w:hAnsi="Cambria"/>
                  <w:szCs w:val="24"/>
                </w:rPr>
                <w:t>LearnersTV finance lecuture videos 1-5</w:t>
              </w:r>
            </w:hyperlink>
          </w:p>
          <w:p w:rsidR="00E07704" w:rsidRPr="00051D9C" w:rsidRDefault="00D67377" w:rsidP="00F01F3D">
            <w:pPr>
              <w:tabs>
                <w:tab w:val="left" w:pos="1080"/>
                <w:tab w:val="left" w:pos="1800"/>
                <w:tab w:val="left" w:pos="2340"/>
                <w:tab w:val="left" w:pos="2880"/>
              </w:tabs>
              <w:contextualSpacing/>
              <w:rPr>
                <w:rFonts w:ascii="Cambria" w:hAnsi="Cambria"/>
                <w:szCs w:val="24"/>
              </w:rPr>
            </w:pPr>
            <w:hyperlink r:id="rId18" w:history="1">
              <w:r w:rsidR="00E07704" w:rsidRPr="00051D9C">
                <w:rPr>
                  <w:rStyle w:val="Hyperlink"/>
                  <w:rFonts w:ascii="Cambria" w:hAnsi="Cambria"/>
                  <w:szCs w:val="24"/>
                </w:rPr>
                <w:t>Financial Terms</w:t>
              </w:r>
            </w:hyperlink>
          </w:p>
          <w:p w:rsidR="00E07704" w:rsidRDefault="00D67377" w:rsidP="00F01F3D">
            <w:pPr>
              <w:tabs>
                <w:tab w:val="left" w:pos="162"/>
                <w:tab w:val="left" w:pos="1080"/>
                <w:tab w:val="left" w:pos="1800"/>
                <w:tab w:val="left" w:pos="2340"/>
                <w:tab w:val="left" w:pos="2880"/>
              </w:tabs>
              <w:contextualSpacing/>
              <w:rPr>
                <w:rStyle w:val="Hyperlink"/>
                <w:rFonts w:ascii="Cambria" w:hAnsi="Cambria"/>
                <w:szCs w:val="24"/>
              </w:rPr>
            </w:pPr>
            <w:hyperlink r:id="rId19" w:history="1">
              <w:r w:rsidR="00E07704" w:rsidRPr="00051D9C">
                <w:rPr>
                  <w:rStyle w:val="Hyperlink"/>
                  <w:rFonts w:ascii="Cambria" w:hAnsi="Cambria"/>
                  <w:szCs w:val="24"/>
                </w:rPr>
                <w:t>Marginal Investors –  (2014)</w:t>
              </w:r>
            </w:hyperlink>
          </w:p>
          <w:p w:rsidR="009A5BA5" w:rsidRPr="00051D9C" w:rsidRDefault="00D67377" w:rsidP="009A5BA5">
            <w:pPr>
              <w:tabs>
                <w:tab w:val="left" w:pos="162"/>
                <w:tab w:val="left" w:pos="1080"/>
                <w:tab w:val="left" w:pos="1800"/>
                <w:tab w:val="left" w:pos="2340"/>
                <w:tab w:val="left" w:pos="2880"/>
              </w:tabs>
              <w:contextualSpacing/>
              <w:rPr>
                <w:rFonts w:ascii="Cambria" w:hAnsi="Cambria"/>
                <w:szCs w:val="24"/>
              </w:rPr>
            </w:pPr>
            <w:hyperlink r:id="rId20" w:history="1">
              <w:r w:rsidR="009A5BA5" w:rsidRPr="00051D9C">
                <w:rPr>
                  <w:rStyle w:val="Hyperlink"/>
                  <w:rFonts w:ascii="Cambria" w:hAnsi="Cambria"/>
                  <w:szCs w:val="24"/>
                </w:rPr>
                <w:t>James Simons’ Life of Curiosity (2014)</w:t>
              </w:r>
            </w:hyperlink>
          </w:p>
          <w:p w:rsidR="00E07704" w:rsidRPr="00051D9C" w:rsidRDefault="00D67377" w:rsidP="00F01F3D">
            <w:pPr>
              <w:tabs>
                <w:tab w:val="left" w:pos="1080"/>
                <w:tab w:val="left" w:pos="1800"/>
                <w:tab w:val="left" w:pos="2340"/>
                <w:tab w:val="left" w:pos="2880"/>
              </w:tabs>
              <w:contextualSpacing/>
              <w:rPr>
                <w:rStyle w:val="Hyperlink"/>
                <w:rFonts w:ascii="Cambria" w:hAnsi="Cambria"/>
                <w:szCs w:val="24"/>
              </w:rPr>
            </w:pPr>
            <w:hyperlink r:id="rId21" w:history="1">
              <w:r w:rsidR="00E07704" w:rsidRPr="00051D9C">
                <w:rPr>
                  <w:rStyle w:val="Hyperlink"/>
                  <w:rFonts w:ascii="Cambria" w:hAnsi="Cambria"/>
                  <w:szCs w:val="24"/>
                </w:rPr>
                <w:t>Ichan’s Billionaire Trait (2015)</w:t>
              </w:r>
            </w:hyperlink>
          </w:p>
          <w:p w:rsidR="00E07704" w:rsidRPr="00051D9C" w:rsidRDefault="00D67377" w:rsidP="00F01F3D">
            <w:pPr>
              <w:tabs>
                <w:tab w:val="left" w:pos="1080"/>
                <w:tab w:val="left" w:pos="1800"/>
                <w:tab w:val="left" w:pos="2340"/>
                <w:tab w:val="left" w:pos="2880"/>
              </w:tabs>
              <w:contextualSpacing/>
              <w:rPr>
                <w:rFonts w:ascii="Cambria" w:hAnsi="Cambria"/>
                <w:szCs w:val="24"/>
              </w:rPr>
            </w:pPr>
            <w:hyperlink r:id="rId22" w:history="1">
              <w:r w:rsidR="00E07704" w:rsidRPr="00051D9C">
                <w:rPr>
                  <w:rStyle w:val="Hyperlink"/>
                  <w:rFonts w:ascii="Cambria" w:hAnsi="Cambria"/>
                  <w:szCs w:val="24"/>
                </w:rPr>
                <w:t>Capitalisms Marginal Heroes –(2015)</w:t>
              </w:r>
            </w:hyperlink>
          </w:p>
          <w:p w:rsidR="00E07704" w:rsidRPr="00051D9C" w:rsidRDefault="00E07704" w:rsidP="00F01F3D">
            <w:pPr>
              <w:tabs>
                <w:tab w:val="left" w:pos="162"/>
                <w:tab w:val="left" w:pos="1080"/>
                <w:tab w:val="left" w:pos="1800"/>
                <w:tab w:val="left" w:pos="2340"/>
                <w:tab w:val="left" w:pos="2880"/>
              </w:tabs>
              <w:contextualSpacing/>
              <w:rPr>
                <w:rFonts w:ascii="Cambria" w:hAnsi="Cambria"/>
                <w:szCs w:val="24"/>
              </w:rPr>
            </w:pPr>
            <w:r w:rsidRPr="00051D9C">
              <w:rPr>
                <w:rFonts w:ascii="Cambria" w:hAnsi="Cambria"/>
                <w:szCs w:val="24"/>
              </w:rPr>
              <w:t>Google &amp; watch Warren Buffet Interviews</w:t>
            </w:r>
          </w:p>
          <w:p w:rsidR="00E07704" w:rsidRPr="00051D9C" w:rsidRDefault="00E07704" w:rsidP="00F01F3D">
            <w:pPr>
              <w:tabs>
                <w:tab w:val="left" w:pos="162"/>
                <w:tab w:val="left" w:pos="1080"/>
                <w:tab w:val="left" w:pos="1800"/>
                <w:tab w:val="left" w:pos="2340"/>
                <w:tab w:val="left" w:pos="2880"/>
              </w:tabs>
              <w:contextualSpacing/>
              <w:rPr>
                <w:rFonts w:ascii="Cambria" w:hAnsi="Cambria"/>
                <w:szCs w:val="24"/>
              </w:rPr>
            </w:pPr>
            <w:r w:rsidRPr="00051D9C">
              <w:rPr>
                <w:rFonts w:ascii="Cambria" w:hAnsi="Cambria"/>
                <w:szCs w:val="24"/>
              </w:rPr>
              <w:t xml:space="preserve">e.g.  </w:t>
            </w:r>
            <w:hyperlink r:id="rId23" w:history="1">
              <w:r w:rsidRPr="00051D9C">
                <w:rPr>
                  <w:rFonts w:ascii="Cambria" w:hAnsi="Cambria"/>
                  <w:color w:val="0000FF"/>
                  <w:szCs w:val="24"/>
                  <w:u w:val="single"/>
                </w:rPr>
                <w:t>Charlie Rose Interviews W. Buffet</w:t>
              </w:r>
            </w:hyperlink>
          </w:p>
          <w:p w:rsidR="00E07704" w:rsidRPr="00051D9C" w:rsidRDefault="00E07704" w:rsidP="00F01F3D">
            <w:pPr>
              <w:tabs>
                <w:tab w:val="left" w:pos="162"/>
                <w:tab w:val="left" w:pos="1080"/>
                <w:tab w:val="left" w:pos="1800"/>
                <w:tab w:val="left" w:pos="2340"/>
                <w:tab w:val="left" w:pos="2880"/>
              </w:tabs>
              <w:contextualSpacing/>
              <w:rPr>
                <w:rStyle w:val="Hyperlink"/>
                <w:rFonts w:ascii="Cambria" w:hAnsi="Cambria"/>
                <w:szCs w:val="24"/>
              </w:rPr>
            </w:pPr>
            <w:r w:rsidRPr="00051D9C">
              <w:rPr>
                <w:rFonts w:ascii="Cambria" w:hAnsi="Cambria"/>
                <w:color w:val="0000FF"/>
                <w:szCs w:val="24"/>
                <w:u w:val="single"/>
              </w:rPr>
              <w:fldChar w:fldCharType="begin"/>
            </w:r>
            <w:r w:rsidRPr="00051D9C">
              <w:rPr>
                <w:rFonts w:ascii="Cambria" w:hAnsi="Cambria"/>
                <w:color w:val="0000FF"/>
                <w:szCs w:val="24"/>
                <w:u w:val="single"/>
              </w:rPr>
              <w:instrText>HYPERLINK "http://business.baylor.edu/don_cunningham/Are%20you%20born%20a%20saver%20or%20spender%20(2013).doc"</w:instrText>
            </w:r>
            <w:r w:rsidRPr="00051D9C">
              <w:rPr>
                <w:rFonts w:ascii="Cambria" w:hAnsi="Cambria"/>
                <w:color w:val="0000FF"/>
                <w:szCs w:val="24"/>
                <w:u w:val="single"/>
              </w:rPr>
              <w:fldChar w:fldCharType="separate"/>
            </w:r>
            <w:r w:rsidRPr="00051D9C">
              <w:rPr>
                <w:rStyle w:val="Hyperlink"/>
                <w:rFonts w:ascii="Cambria" w:hAnsi="Cambria"/>
                <w:szCs w:val="24"/>
              </w:rPr>
              <w:t>Are You a Born Saver or Spender? (2013)</w:t>
            </w:r>
          </w:p>
          <w:p w:rsidR="00E07704" w:rsidRPr="00051D9C" w:rsidRDefault="00E07704" w:rsidP="00F01F3D">
            <w:pPr>
              <w:tabs>
                <w:tab w:val="left" w:pos="-126"/>
                <w:tab w:val="left" w:pos="162"/>
              </w:tabs>
              <w:rPr>
                <w:rStyle w:val="Hyperlink"/>
                <w:rFonts w:ascii="Cambria" w:hAnsi="Cambria"/>
                <w:szCs w:val="24"/>
              </w:rPr>
            </w:pPr>
            <w:r w:rsidRPr="00051D9C">
              <w:rPr>
                <w:rFonts w:ascii="Cambria" w:hAnsi="Cambria"/>
                <w:color w:val="0000FF"/>
                <w:szCs w:val="24"/>
                <w:u w:val="single"/>
              </w:rPr>
              <w:fldChar w:fldCharType="end"/>
            </w:r>
            <w:hyperlink r:id="rId24" w:history="1">
              <w:r w:rsidRPr="00051D9C">
                <w:rPr>
                  <w:rStyle w:val="Hyperlink"/>
                  <w:rFonts w:ascii="Cambria" w:hAnsi="Cambria"/>
                  <w:szCs w:val="24"/>
                </w:rPr>
                <w:t>Money Buys Happiness (2013)</w:t>
              </w:r>
              <w:r w:rsidRPr="00051D9C">
                <w:rPr>
                  <w:rStyle w:val="Hyperlink"/>
                  <w:rFonts w:ascii="Cambria" w:hAnsi="Cambria"/>
                  <w:szCs w:val="24"/>
                </w:rPr>
                <w:tab/>
              </w:r>
              <w:r w:rsidRPr="00051D9C">
                <w:rPr>
                  <w:rStyle w:val="Hyperlink"/>
                  <w:rFonts w:ascii="Cambria" w:hAnsi="Cambria"/>
                  <w:szCs w:val="24"/>
                </w:rPr>
                <w:tab/>
              </w:r>
            </w:hyperlink>
          </w:p>
          <w:p w:rsidR="00E07704" w:rsidRPr="00435EEB" w:rsidRDefault="00E07704" w:rsidP="00F01F3D">
            <w:pPr>
              <w:tabs>
                <w:tab w:val="left" w:pos="-126"/>
                <w:tab w:val="left" w:pos="162"/>
              </w:tabs>
              <w:rPr>
                <w:rStyle w:val="Hyperlink"/>
                <w:rFonts w:ascii="Cambria" w:hAnsi="Cambria"/>
                <w:sz w:val="22"/>
                <w:szCs w:val="24"/>
              </w:rPr>
            </w:pPr>
            <w:r w:rsidRPr="00435EEB">
              <w:rPr>
                <w:rFonts w:ascii="Cambria" w:hAnsi="Cambria"/>
                <w:color w:val="0000FF"/>
                <w:sz w:val="22"/>
                <w:szCs w:val="24"/>
                <w:u w:val="single"/>
              </w:rPr>
              <w:fldChar w:fldCharType="begin"/>
            </w:r>
            <w:r w:rsidRPr="00435EEB">
              <w:rPr>
                <w:rFonts w:ascii="Cambria" w:hAnsi="Cambria"/>
                <w:color w:val="0000FF"/>
                <w:sz w:val="22"/>
                <w:szCs w:val="24"/>
                <w:u w:val="single"/>
              </w:rPr>
              <w:instrText>HYPERLINK "http://business.baylor.edu/don_cunningham/The%20Problem%20with%20Financial%20Incentives%20--%20Wharton%20(2011).pdf"</w:instrText>
            </w:r>
            <w:r w:rsidRPr="00435EEB">
              <w:rPr>
                <w:rFonts w:ascii="Cambria" w:hAnsi="Cambria"/>
                <w:color w:val="0000FF"/>
                <w:sz w:val="22"/>
                <w:szCs w:val="24"/>
                <w:u w:val="single"/>
              </w:rPr>
              <w:fldChar w:fldCharType="separate"/>
            </w:r>
            <w:r w:rsidRPr="00435EEB">
              <w:rPr>
                <w:rStyle w:val="Hyperlink"/>
                <w:rFonts w:ascii="Cambria" w:hAnsi="Cambria"/>
                <w:sz w:val="22"/>
                <w:szCs w:val="24"/>
              </w:rPr>
              <w:t>The Problem with Financial Incentives 2011)</w:t>
            </w:r>
          </w:p>
          <w:p w:rsidR="00B94AED" w:rsidRDefault="00E07704" w:rsidP="00D67377">
            <w:pPr>
              <w:tabs>
                <w:tab w:val="left" w:pos="720"/>
                <w:tab w:val="left" w:pos="1080"/>
                <w:tab w:val="left" w:pos="1800"/>
                <w:tab w:val="left" w:pos="2340"/>
                <w:tab w:val="left" w:pos="2880"/>
              </w:tabs>
              <w:rPr>
                <w:rFonts w:ascii="Cambria" w:hAnsi="Cambria"/>
                <w:szCs w:val="24"/>
              </w:rPr>
            </w:pPr>
            <w:r w:rsidRPr="00435EEB">
              <w:rPr>
                <w:rFonts w:ascii="Cambria" w:hAnsi="Cambria"/>
                <w:color w:val="0000FF"/>
                <w:sz w:val="22"/>
                <w:szCs w:val="24"/>
                <w:u w:val="single"/>
              </w:rPr>
              <w:fldChar w:fldCharType="end"/>
            </w:r>
            <w:hyperlink r:id="rId25" w:history="1">
              <w:r w:rsidRPr="00F215E8">
                <w:rPr>
                  <w:rStyle w:val="Hyperlink"/>
                  <w:rFonts w:ascii="Cambria" w:hAnsi="Cambria"/>
                  <w:sz w:val="20"/>
                  <w:szCs w:val="22"/>
                </w:rPr>
                <w:t>The Meaning of Wealth around the World (2010</w:t>
              </w:r>
              <w:r w:rsidRPr="00435EEB">
                <w:rPr>
                  <w:rStyle w:val="Hyperlink"/>
                  <w:rFonts w:ascii="Cambria" w:hAnsi="Cambria"/>
                  <w:sz w:val="20"/>
                  <w:szCs w:val="24"/>
                </w:rPr>
                <w:t>)</w:t>
              </w:r>
            </w:hyperlink>
            <w:r w:rsidR="00B92015">
              <w:rPr>
                <w:rFonts w:ascii="Cambria" w:hAnsi="Cambria"/>
                <w:szCs w:val="24"/>
              </w:rPr>
              <w:t xml:space="preserve"> </w:t>
            </w:r>
          </w:p>
          <w:p w:rsidR="000A7131" w:rsidRDefault="000A7131" w:rsidP="00190426">
            <w:pPr>
              <w:tabs>
                <w:tab w:val="left" w:pos="162"/>
                <w:tab w:val="left" w:pos="1800"/>
                <w:tab w:val="left" w:pos="2340"/>
                <w:tab w:val="left" w:pos="2880"/>
              </w:tabs>
              <w:rPr>
                <w:rFonts w:ascii="Cambria" w:hAnsi="Cambria"/>
                <w:szCs w:val="24"/>
              </w:rPr>
            </w:pPr>
            <w:r>
              <w:rPr>
                <w:rFonts w:ascii="Cambria" w:hAnsi="Cambria"/>
                <w:szCs w:val="24"/>
              </w:rPr>
              <w:t xml:space="preserve">Watch  </w:t>
            </w:r>
            <w:r w:rsidRPr="000A7131">
              <w:rPr>
                <w:rFonts w:ascii="Cambria" w:hAnsi="Cambria"/>
                <w:i/>
                <w:szCs w:val="24"/>
              </w:rPr>
              <w:t>Other People’s Money</w:t>
            </w:r>
            <w:r>
              <w:rPr>
                <w:rFonts w:ascii="Cambria" w:hAnsi="Cambria"/>
                <w:i/>
                <w:szCs w:val="24"/>
              </w:rPr>
              <w:t xml:space="preserve"> (1991)</w:t>
            </w:r>
          </w:p>
          <w:p w:rsidR="000A7131" w:rsidRDefault="000A7131" w:rsidP="00190426">
            <w:pPr>
              <w:tabs>
                <w:tab w:val="left" w:pos="162"/>
                <w:tab w:val="left" w:pos="1800"/>
                <w:tab w:val="left" w:pos="2340"/>
                <w:tab w:val="left" w:pos="2880"/>
              </w:tabs>
              <w:rPr>
                <w:rFonts w:ascii="Cambria" w:hAnsi="Cambria"/>
                <w:szCs w:val="24"/>
              </w:rPr>
            </w:pPr>
            <w:r>
              <w:rPr>
                <w:rFonts w:ascii="Cambria" w:hAnsi="Cambria"/>
                <w:szCs w:val="24"/>
              </w:rPr>
              <w:t xml:space="preserve">Watch  </w:t>
            </w:r>
            <w:r w:rsidRPr="000A7131">
              <w:rPr>
                <w:rFonts w:ascii="Cambria" w:hAnsi="Cambria"/>
                <w:i/>
                <w:szCs w:val="24"/>
              </w:rPr>
              <w:t>Wall Street</w:t>
            </w:r>
            <w:r>
              <w:rPr>
                <w:rFonts w:ascii="Cambria" w:hAnsi="Cambria"/>
                <w:i/>
                <w:szCs w:val="24"/>
              </w:rPr>
              <w:t xml:space="preserve"> (1987)</w:t>
            </w:r>
          </w:p>
          <w:p w:rsidR="000A7131" w:rsidRDefault="000A7131" w:rsidP="00190426">
            <w:pPr>
              <w:tabs>
                <w:tab w:val="left" w:pos="162"/>
                <w:tab w:val="left" w:pos="1800"/>
                <w:tab w:val="left" w:pos="2340"/>
                <w:tab w:val="left" w:pos="2880"/>
              </w:tabs>
              <w:rPr>
                <w:rFonts w:ascii="Cambria" w:hAnsi="Cambria"/>
                <w:szCs w:val="24"/>
              </w:rPr>
            </w:pPr>
          </w:p>
          <w:p w:rsidR="00B92015" w:rsidRPr="00051D9C" w:rsidRDefault="00B92015" w:rsidP="00190426">
            <w:pPr>
              <w:tabs>
                <w:tab w:val="left" w:pos="162"/>
                <w:tab w:val="left" w:pos="1800"/>
                <w:tab w:val="left" w:pos="2340"/>
                <w:tab w:val="left" w:pos="2880"/>
              </w:tabs>
              <w:rPr>
                <w:rFonts w:ascii="Cambria" w:hAnsi="Cambria"/>
                <w:szCs w:val="24"/>
              </w:rPr>
            </w:pPr>
            <w:r>
              <w:rPr>
                <w:rFonts w:ascii="Cambria" w:hAnsi="Cambria"/>
                <w:szCs w:val="24"/>
              </w:rPr>
              <w:t xml:space="preserve">Fisher </w:t>
            </w:r>
            <w:r w:rsidRPr="00051D9C">
              <w:rPr>
                <w:rFonts w:ascii="Cambria" w:hAnsi="Cambria"/>
                <w:szCs w:val="24"/>
              </w:rPr>
              <w:t xml:space="preserve">Handout problems </w:t>
            </w:r>
            <w:r>
              <w:rPr>
                <w:rFonts w:ascii="Cambria" w:hAnsi="Cambria"/>
                <w:szCs w:val="24"/>
              </w:rPr>
              <w:t xml:space="preserve">1 &amp; 2 </w:t>
            </w:r>
            <w:r w:rsidRPr="00051D9C">
              <w:rPr>
                <w:rFonts w:ascii="Cambria" w:hAnsi="Cambria"/>
                <w:szCs w:val="24"/>
              </w:rPr>
              <w:t>attached</w:t>
            </w:r>
          </w:p>
          <w:p w:rsidR="00E07704" w:rsidRPr="009B4C90" w:rsidRDefault="00E07704" w:rsidP="00F01F3D">
            <w:pPr>
              <w:tabs>
                <w:tab w:val="left" w:pos="162"/>
                <w:tab w:val="left" w:pos="1440"/>
                <w:tab w:val="left" w:pos="2880"/>
                <w:tab w:val="left" w:pos="3600"/>
                <w:tab w:val="left" w:pos="4140"/>
                <w:tab w:val="left" w:pos="7200"/>
              </w:tabs>
              <w:spacing w:line="240" w:lineRule="atLeast"/>
              <w:rPr>
                <w:rFonts w:ascii="Cambria" w:hAnsi="Cambria"/>
                <w:b/>
                <w:szCs w:val="24"/>
              </w:rPr>
            </w:pPr>
            <w:r w:rsidRPr="009B4C90">
              <w:rPr>
                <w:rFonts w:ascii="Cambria" w:hAnsi="Cambria"/>
                <w:b/>
                <w:szCs w:val="24"/>
              </w:rPr>
              <w:t>Ch</w:t>
            </w:r>
            <w:r w:rsidR="009B4C90">
              <w:rPr>
                <w:rFonts w:ascii="Cambria" w:hAnsi="Cambria"/>
                <w:b/>
                <w:szCs w:val="24"/>
              </w:rPr>
              <w:t>apters</w:t>
            </w:r>
            <w:r w:rsidRPr="009B4C90">
              <w:rPr>
                <w:rFonts w:ascii="Cambria" w:hAnsi="Cambria"/>
                <w:b/>
                <w:szCs w:val="24"/>
              </w:rPr>
              <w:t xml:space="preserve"> 3</w:t>
            </w:r>
            <w:r w:rsidR="00435EEB" w:rsidRPr="009B4C90">
              <w:rPr>
                <w:rFonts w:ascii="Cambria" w:hAnsi="Cambria"/>
                <w:b/>
                <w:szCs w:val="24"/>
              </w:rPr>
              <w:t xml:space="preserve">, </w:t>
            </w:r>
            <w:r w:rsidRPr="009B4C90">
              <w:rPr>
                <w:rFonts w:ascii="Cambria" w:hAnsi="Cambria"/>
                <w:b/>
                <w:szCs w:val="24"/>
              </w:rPr>
              <w:t>4</w:t>
            </w:r>
            <w:r w:rsidR="009B4C90">
              <w:rPr>
                <w:rFonts w:ascii="Cambria" w:hAnsi="Cambria"/>
                <w:b/>
                <w:szCs w:val="24"/>
              </w:rPr>
              <w:t>, and</w:t>
            </w:r>
            <w:r w:rsidR="00435EEB" w:rsidRPr="009B4C90">
              <w:rPr>
                <w:rFonts w:ascii="Cambria" w:hAnsi="Cambria"/>
                <w:b/>
                <w:szCs w:val="24"/>
              </w:rPr>
              <w:t xml:space="preserve"> 5</w:t>
            </w:r>
          </w:p>
          <w:p w:rsidR="00E07704" w:rsidRPr="00051D9C" w:rsidRDefault="00D67377" w:rsidP="00F01F3D">
            <w:pPr>
              <w:tabs>
                <w:tab w:val="left" w:pos="162"/>
                <w:tab w:val="left" w:pos="1440"/>
                <w:tab w:val="left" w:pos="2880"/>
                <w:tab w:val="left" w:pos="3600"/>
                <w:tab w:val="left" w:pos="4140"/>
                <w:tab w:val="left" w:pos="7200"/>
              </w:tabs>
              <w:spacing w:line="240" w:lineRule="atLeast"/>
              <w:rPr>
                <w:rFonts w:ascii="Cambria" w:hAnsi="Cambria"/>
                <w:szCs w:val="24"/>
              </w:rPr>
            </w:pPr>
            <w:hyperlink r:id="rId26" w:history="1">
              <w:r w:rsidR="00E07704" w:rsidRPr="00051D9C">
                <w:rPr>
                  <w:rStyle w:val="Hyperlink"/>
                  <w:rFonts w:ascii="Cambria" w:hAnsi="Cambria"/>
                  <w:i/>
                  <w:szCs w:val="24"/>
                </w:rPr>
                <w:t>PV Factors</w:t>
              </w:r>
            </w:hyperlink>
            <w:r w:rsidR="00E07704" w:rsidRPr="00051D9C">
              <w:rPr>
                <w:rFonts w:ascii="Cambria" w:hAnsi="Cambria"/>
                <w:szCs w:val="24"/>
              </w:rPr>
              <w:t xml:space="preserve"> -  excel worksheet</w:t>
            </w:r>
          </w:p>
          <w:p w:rsidR="00870D84" w:rsidRPr="00051D9C" w:rsidRDefault="00870D84" w:rsidP="00870D84">
            <w:pPr>
              <w:tabs>
                <w:tab w:val="left" w:pos="162"/>
                <w:tab w:val="left" w:pos="1440"/>
                <w:tab w:val="left" w:pos="2880"/>
                <w:tab w:val="left" w:pos="3600"/>
                <w:tab w:val="left" w:pos="4140"/>
                <w:tab w:val="left" w:pos="7200"/>
              </w:tabs>
              <w:spacing w:line="240" w:lineRule="atLeast"/>
              <w:rPr>
                <w:rStyle w:val="Hyperlink"/>
                <w:rFonts w:ascii="Cambria" w:hAnsi="Cambria"/>
                <w:szCs w:val="24"/>
              </w:rPr>
            </w:pPr>
            <w:r w:rsidRPr="00051D9C">
              <w:rPr>
                <w:rFonts w:ascii="Cambria" w:hAnsi="Cambria"/>
                <w:color w:val="0000FF"/>
                <w:szCs w:val="24"/>
                <w:u w:val="single"/>
              </w:rPr>
              <w:fldChar w:fldCharType="begin"/>
            </w:r>
            <w:r w:rsidRPr="00051D9C">
              <w:rPr>
                <w:rFonts w:ascii="Cambria" w:hAnsi="Cambria"/>
                <w:color w:val="0000FF"/>
                <w:szCs w:val="24"/>
                <w:u w:val="single"/>
              </w:rPr>
              <w:instrText>HYPERLINK "http://business.baylor.edu/don_cunningham/Should%20You%20Refinance.doc"</w:instrText>
            </w:r>
            <w:r w:rsidRPr="00051D9C">
              <w:rPr>
                <w:rFonts w:ascii="Cambria" w:hAnsi="Cambria"/>
                <w:color w:val="0000FF"/>
                <w:szCs w:val="24"/>
                <w:u w:val="single"/>
              </w:rPr>
              <w:fldChar w:fldCharType="separate"/>
            </w:r>
            <w:r w:rsidRPr="00051D9C">
              <w:rPr>
                <w:rStyle w:val="Hyperlink"/>
                <w:rFonts w:ascii="Cambria" w:hAnsi="Cambria"/>
                <w:szCs w:val="24"/>
              </w:rPr>
              <w:t xml:space="preserve">Class Case:  Should You Refinance </w:t>
            </w:r>
          </w:p>
          <w:p w:rsidR="00870D84" w:rsidRPr="00051D9C" w:rsidRDefault="00870D84" w:rsidP="00870D84">
            <w:pPr>
              <w:tabs>
                <w:tab w:val="left" w:pos="162"/>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color w:val="0000FF"/>
                <w:szCs w:val="24"/>
                <w:u w:val="single"/>
              </w:rPr>
              <w:fldChar w:fldCharType="end"/>
            </w:r>
            <w:hyperlink r:id="rId27" w:history="1">
              <w:r w:rsidRPr="00051D9C">
                <w:rPr>
                  <w:rFonts w:ascii="Cambria" w:hAnsi="Cambria"/>
                  <w:color w:val="0000FF"/>
                  <w:szCs w:val="24"/>
                  <w:u w:val="single"/>
                </w:rPr>
                <w:t>Refinance (1.0)</w:t>
              </w:r>
            </w:hyperlink>
            <w:r w:rsidRPr="00051D9C">
              <w:rPr>
                <w:rFonts w:ascii="Cambria" w:hAnsi="Cambria"/>
                <w:color w:val="0000FF"/>
                <w:szCs w:val="24"/>
                <w:u w:val="single"/>
              </w:rPr>
              <w:t xml:space="preserve"> </w:t>
            </w:r>
            <w:r w:rsidRPr="00051D9C">
              <w:rPr>
                <w:rFonts w:ascii="Cambria" w:hAnsi="Cambria"/>
                <w:szCs w:val="24"/>
              </w:rPr>
              <w:t xml:space="preserve">  -  excel worksheet</w:t>
            </w:r>
          </w:p>
          <w:p w:rsidR="00207C29" w:rsidRDefault="00207C29" w:rsidP="00870D84">
            <w:pPr>
              <w:tabs>
                <w:tab w:val="left" w:pos="720"/>
                <w:tab w:val="left" w:pos="1080"/>
                <w:tab w:val="left" w:pos="1800"/>
                <w:tab w:val="left" w:pos="2340"/>
                <w:tab w:val="left" w:pos="2880"/>
              </w:tabs>
              <w:contextualSpacing/>
              <w:rPr>
                <w:rFonts w:ascii="Cambria" w:hAnsi="Cambria"/>
                <w:b/>
                <w:szCs w:val="24"/>
              </w:rPr>
            </w:pPr>
          </w:p>
          <w:p w:rsidR="009F128A" w:rsidRDefault="009F128A" w:rsidP="00870D84">
            <w:pPr>
              <w:tabs>
                <w:tab w:val="left" w:pos="720"/>
                <w:tab w:val="left" w:pos="1080"/>
                <w:tab w:val="left" w:pos="1800"/>
                <w:tab w:val="left" w:pos="2340"/>
                <w:tab w:val="left" w:pos="2880"/>
              </w:tabs>
              <w:contextualSpacing/>
              <w:rPr>
                <w:rFonts w:ascii="Cambria" w:hAnsi="Cambria"/>
                <w:b/>
                <w:szCs w:val="24"/>
              </w:rPr>
            </w:pPr>
          </w:p>
          <w:p w:rsidR="00C77BF6" w:rsidRDefault="00D67377" w:rsidP="00C77BF6">
            <w:pPr>
              <w:tabs>
                <w:tab w:val="left" w:pos="162"/>
                <w:tab w:val="left" w:pos="1440"/>
                <w:tab w:val="left" w:pos="2880"/>
                <w:tab w:val="left" w:pos="3600"/>
                <w:tab w:val="left" w:pos="4140"/>
                <w:tab w:val="left" w:pos="7200"/>
              </w:tabs>
              <w:spacing w:line="240" w:lineRule="atLeast"/>
              <w:rPr>
                <w:rFonts w:ascii="Cambria" w:hAnsi="Cambria"/>
                <w:szCs w:val="24"/>
              </w:rPr>
            </w:pPr>
            <w:hyperlink r:id="rId28" w:history="1">
              <w:r w:rsidR="00C77BF6" w:rsidRPr="004208C8">
                <w:rPr>
                  <w:rStyle w:val="Hyperlink"/>
                  <w:rFonts w:ascii="Cambria" w:hAnsi="Cambria"/>
                  <w:szCs w:val="24"/>
                </w:rPr>
                <w:t>Chapter 2 Solutions</w:t>
              </w:r>
            </w:hyperlink>
          </w:p>
          <w:p w:rsidR="003104E2" w:rsidRPr="00403DE0" w:rsidRDefault="00D67377" w:rsidP="00B92015">
            <w:pPr>
              <w:tabs>
                <w:tab w:val="left" w:pos="162"/>
                <w:tab w:val="left" w:pos="1440"/>
                <w:tab w:val="left" w:pos="2880"/>
                <w:tab w:val="left" w:pos="3600"/>
                <w:tab w:val="left" w:pos="4140"/>
                <w:tab w:val="left" w:pos="7200"/>
              </w:tabs>
              <w:spacing w:line="240" w:lineRule="atLeast"/>
              <w:rPr>
                <w:rFonts w:ascii="Cambria" w:hAnsi="Cambria"/>
                <w:b/>
                <w:szCs w:val="24"/>
              </w:rPr>
            </w:pPr>
            <w:hyperlink r:id="rId29" w:history="1">
              <w:r w:rsidR="00C77BF6" w:rsidRPr="004208C8">
                <w:rPr>
                  <w:rStyle w:val="Hyperlink"/>
                  <w:rFonts w:ascii="Cambria" w:hAnsi="Cambria"/>
                  <w:szCs w:val="24"/>
                </w:rPr>
                <w:t>Chapter 3  Solutions</w:t>
              </w:r>
            </w:hyperlink>
          </w:p>
          <w:p w:rsidR="009B4C90" w:rsidRDefault="00D67377" w:rsidP="009B4C90">
            <w:pPr>
              <w:tabs>
                <w:tab w:val="left" w:pos="162"/>
                <w:tab w:val="left" w:pos="1440"/>
                <w:tab w:val="left" w:pos="2880"/>
                <w:tab w:val="left" w:pos="3600"/>
                <w:tab w:val="left" w:pos="4140"/>
                <w:tab w:val="left" w:pos="7200"/>
              </w:tabs>
              <w:spacing w:line="240" w:lineRule="atLeast"/>
              <w:rPr>
                <w:rFonts w:ascii="Cambria" w:hAnsi="Cambria"/>
                <w:szCs w:val="24"/>
              </w:rPr>
            </w:pPr>
            <w:hyperlink r:id="rId30" w:history="1">
              <w:r w:rsidR="009B4C90" w:rsidRPr="004208C8">
                <w:rPr>
                  <w:rStyle w:val="Hyperlink"/>
                  <w:rFonts w:ascii="Cambria" w:hAnsi="Cambria"/>
                  <w:szCs w:val="24"/>
                </w:rPr>
                <w:t>Chapter 4   Solutions</w:t>
              </w:r>
            </w:hyperlink>
          </w:p>
          <w:p w:rsidR="009B4C90" w:rsidRDefault="00D67377" w:rsidP="009B4C90">
            <w:pPr>
              <w:tabs>
                <w:tab w:val="left" w:pos="162"/>
                <w:tab w:val="left" w:pos="1440"/>
                <w:tab w:val="left" w:pos="2880"/>
                <w:tab w:val="left" w:pos="3600"/>
                <w:tab w:val="left" w:pos="4140"/>
                <w:tab w:val="left" w:pos="7200"/>
              </w:tabs>
              <w:spacing w:line="240" w:lineRule="atLeast"/>
              <w:rPr>
                <w:rFonts w:ascii="Cambria" w:hAnsi="Cambria"/>
                <w:szCs w:val="24"/>
              </w:rPr>
            </w:pPr>
            <w:hyperlink r:id="rId31" w:history="1">
              <w:r w:rsidR="009B4C90" w:rsidRPr="004208C8">
                <w:rPr>
                  <w:rStyle w:val="Hyperlink"/>
                  <w:rFonts w:ascii="Cambria" w:hAnsi="Cambria"/>
                  <w:szCs w:val="24"/>
                </w:rPr>
                <w:t>Chapter 5 Solutions</w:t>
              </w:r>
            </w:hyperlink>
          </w:p>
          <w:p w:rsidR="00FE10A3" w:rsidRDefault="00D67377" w:rsidP="00FE10A3">
            <w:pPr>
              <w:tabs>
                <w:tab w:val="left" w:pos="720"/>
                <w:tab w:val="left" w:pos="1080"/>
                <w:tab w:val="left" w:pos="1800"/>
                <w:tab w:val="left" w:pos="2340"/>
                <w:tab w:val="left" w:pos="2880"/>
              </w:tabs>
              <w:contextualSpacing/>
              <w:rPr>
                <w:rStyle w:val="Hyperlink"/>
                <w:rFonts w:ascii="Cambria" w:hAnsi="Cambria"/>
                <w:szCs w:val="24"/>
              </w:rPr>
            </w:pPr>
            <w:hyperlink r:id="rId32" w:history="1">
              <w:r w:rsidR="009B4C90" w:rsidRPr="00E16F6C">
                <w:rPr>
                  <w:rStyle w:val="Hyperlink"/>
                  <w:rFonts w:ascii="Cambria" w:hAnsi="Cambria"/>
                  <w:szCs w:val="24"/>
                </w:rPr>
                <w:t>Chapter 6 Solutions</w:t>
              </w:r>
            </w:hyperlink>
          </w:p>
          <w:p w:rsidR="00FE10A3" w:rsidRDefault="00C77BF6" w:rsidP="00FE10A3">
            <w:pPr>
              <w:tabs>
                <w:tab w:val="left" w:pos="720"/>
                <w:tab w:val="left" w:pos="1080"/>
                <w:tab w:val="left" w:pos="1800"/>
                <w:tab w:val="left" w:pos="2340"/>
                <w:tab w:val="left" w:pos="2880"/>
              </w:tabs>
              <w:contextualSpacing/>
              <w:rPr>
                <w:rFonts w:ascii="Cambria" w:hAnsi="Cambria"/>
                <w:szCs w:val="24"/>
              </w:rPr>
            </w:pPr>
            <w:r>
              <w:rPr>
                <w:rFonts w:ascii="Cambria" w:hAnsi="Cambria"/>
                <w:b/>
                <w:szCs w:val="24"/>
              </w:rPr>
              <w:br/>
            </w:r>
            <w:r w:rsidR="00FE10A3" w:rsidRPr="00FA3206">
              <w:rPr>
                <w:rFonts w:ascii="Cambria" w:hAnsi="Cambria"/>
                <w:b/>
                <w:color w:val="FF0000"/>
                <w:szCs w:val="24"/>
              </w:rPr>
              <w:t>Homework set #1 due</w:t>
            </w:r>
            <w:r w:rsidR="00FE10A3">
              <w:rPr>
                <w:rFonts w:ascii="Cambria" w:hAnsi="Cambria"/>
                <w:b/>
                <w:szCs w:val="24"/>
              </w:rPr>
              <w:t xml:space="preserve"> -  Use PV factors excel worksheet to work Homework problem set #1 (</w:t>
            </w:r>
            <w:r w:rsidR="00FA3206">
              <w:rPr>
                <w:rFonts w:ascii="Cambria" w:hAnsi="Cambria"/>
                <w:b/>
                <w:szCs w:val="24"/>
              </w:rPr>
              <w:t xml:space="preserve">problems are below this class </w:t>
            </w:r>
            <w:r w:rsidR="00FE10A3">
              <w:rPr>
                <w:rFonts w:ascii="Cambria" w:hAnsi="Cambria"/>
                <w:b/>
                <w:szCs w:val="24"/>
              </w:rPr>
              <w:t xml:space="preserve">schedule)  </w:t>
            </w:r>
          </w:p>
          <w:p w:rsidR="00190426" w:rsidRDefault="00190426" w:rsidP="00870D84">
            <w:pPr>
              <w:tabs>
                <w:tab w:val="left" w:pos="162"/>
                <w:tab w:val="left" w:pos="1440"/>
                <w:tab w:val="left" w:pos="2880"/>
                <w:tab w:val="left" w:pos="3600"/>
                <w:tab w:val="left" w:pos="4140"/>
                <w:tab w:val="left" w:pos="7200"/>
              </w:tabs>
              <w:spacing w:line="240" w:lineRule="atLeast"/>
              <w:rPr>
                <w:rFonts w:ascii="Cambria" w:hAnsi="Cambria"/>
                <w:i/>
                <w:szCs w:val="24"/>
              </w:rPr>
            </w:pPr>
          </w:p>
          <w:p w:rsidR="00190426" w:rsidRDefault="00190426" w:rsidP="00870D84">
            <w:pPr>
              <w:tabs>
                <w:tab w:val="left" w:pos="162"/>
                <w:tab w:val="left" w:pos="1440"/>
                <w:tab w:val="left" w:pos="2880"/>
                <w:tab w:val="left" w:pos="3600"/>
                <w:tab w:val="left" w:pos="4140"/>
                <w:tab w:val="left" w:pos="7200"/>
              </w:tabs>
              <w:spacing w:line="240" w:lineRule="atLeast"/>
              <w:rPr>
                <w:rFonts w:ascii="Cambria" w:hAnsi="Cambria"/>
                <w:i/>
                <w:szCs w:val="24"/>
              </w:rPr>
            </w:pPr>
          </w:p>
          <w:p w:rsidR="009A1D5A" w:rsidRPr="00051D9C" w:rsidRDefault="009A1D5A" w:rsidP="00870D84">
            <w:pPr>
              <w:tabs>
                <w:tab w:val="left" w:pos="162"/>
                <w:tab w:val="left" w:pos="1440"/>
                <w:tab w:val="left" w:pos="2880"/>
                <w:tab w:val="left" w:pos="3600"/>
                <w:tab w:val="left" w:pos="4140"/>
                <w:tab w:val="left" w:pos="7200"/>
              </w:tabs>
              <w:spacing w:line="240" w:lineRule="atLeast"/>
              <w:rPr>
                <w:rFonts w:ascii="Cambria" w:hAnsi="Cambria"/>
                <w:color w:val="0000FF"/>
                <w:szCs w:val="24"/>
                <w:u w:val="single"/>
              </w:rPr>
            </w:pPr>
            <w:r w:rsidRPr="00051D9C">
              <w:rPr>
                <w:rFonts w:ascii="Cambria" w:hAnsi="Cambria"/>
                <w:i/>
                <w:szCs w:val="24"/>
              </w:rPr>
              <w:fldChar w:fldCharType="begin"/>
            </w:r>
            <w:r w:rsidRPr="00051D9C">
              <w:rPr>
                <w:rFonts w:ascii="Cambria" w:hAnsi="Cambria"/>
                <w:i/>
                <w:szCs w:val="24"/>
              </w:rPr>
              <w:instrText>HYPERLINK "http://business.baylor.edu/don_cunningham/projects.xls"</w:instrText>
            </w:r>
            <w:r w:rsidRPr="00051D9C">
              <w:rPr>
                <w:rFonts w:ascii="Cambria" w:hAnsi="Cambria"/>
                <w:i/>
                <w:szCs w:val="24"/>
              </w:rPr>
              <w:fldChar w:fldCharType="separate"/>
            </w:r>
            <w:r w:rsidRPr="00051D9C">
              <w:rPr>
                <w:rFonts w:ascii="Cambria" w:hAnsi="Cambria"/>
                <w:i/>
                <w:color w:val="0000FF"/>
                <w:szCs w:val="24"/>
                <w:u w:val="single"/>
              </w:rPr>
              <w:t>Projects</w:t>
            </w:r>
            <w:r w:rsidRPr="00051D9C">
              <w:rPr>
                <w:rFonts w:ascii="Cambria" w:hAnsi="Cambria"/>
                <w:szCs w:val="24"/>
              </w:rPr>
              <w:t xml:space="preserve"> -  excel worksheet</w:t>
            </w:r>
          </w:p>
          <w:p w:rsidR="009A1D5A" w:rsidRDefault="009A1D5A" w:rsidP="009A1D5A">
            <w:pPr>
              <w:tabs>
                <w:tab w:val="left" w:pos="162"/>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i/>
                <w:szCs w:val="24"/>
              </w:rPr>
              <w:fldChar w:fldCharType="end"/>
            </w:r>
            <w:hyperlink r:id="rId33" w:history="1">
              <w:r w:rsidRPr="00DB4A4A">
                <w:rPr>
                  <w:rStyle w:val="Hyperlink"/>
                  <w:rFonts w:ascii="Cambria" w:hAnsi="Cambria"/>
                  <w:i/>
                  <w:szCs w:val="24"/>
                </w:rPr>
                <w:t>Projects Analysis</w:t>
              </w:r>
            </w:hyperlink>
            <w:r w:rsidRPr="009A1D5A">
              <w:rPr>
                <w:rFonts w:ascii="Cambria" w:hAnsi="Cambria"/>
                <w:szCs w:val="24"/>
              </w:rPr>
              <w:t xml:space="preserve"> – </w:t>
            </w:r>
            <w:r>
              <w:rPr>
                <w:rFonts w:ascii="Cambria" w:hAnsi="Cambria"/>
                <w:szCs w:val="24"/>
              </w:rPr>
              <w:t>excel worksheet</w:t>
            </w:r>
          </w:p>
          <w:p w:rsidR="006956C7" w:rsidRPr="00051D9C" w:rsidRDefault="006956C7" w:rsidP="006956C7">
            <w:pPr>
              <w:tabs>
                <w:tab w:val="left" w:pos="720"/>
                <w:tab w:val="left" w:pos="1080"/>
                <w:tab w:val="left" w:pos="1800"/>
                <w:tab w:val="left" w:pos="2340"/>
                <w:tab w:val="left" w:pos="2880"/>
              </w:tabs>
              <w:contextualSpacing/>
              <w:rPr>
                <w:rStyle w:val="Hyperlink"/>
                <w:rFonts w:ascii="Cambria" w:hAnsi="Cambria"/>
                <w:szCs w:val="24"/>
              </w:rPr>
            </w:pPr>
            <w:r w:rsidRPr="00051D9C">
              <w:rPr>
                <w:rFonts w:ascii="Cambria" w:hAnsi="Cambria"/>
                <w:color w:val="0000FF"/>
                <w:szCs w:val="24"/>
                <w:u w:val="single"/>
              </w:rPr>
              <w:fldChar w:fldCharType="begin"/>
            </w:r>
            <w:r w:rsidRPr="00051D9C">
              <w:rPr>
                <w:rFonts w:ascii="Cambria" w:hAnsi="Cambria"/>
                <w:color w:val="0000FF"/>
                <w:szCs w:val="24"/>
                <w:u w:val="single"/>
              </w:rPr>
              <w:instrText xml:space="preserve"> HYPERLINK "http://business.baylor.edu/don_cunningham/Ways%20to%20Measure%20Performance_old.pdf" </w:instrText>
            </w:r>
            <w:r w:rsidRPr="00051D9C">
              <w:rPr>
                <w:rFonts w:ascii="Cambria" w:hAnsi="Cambria"/>
                <w:color w:val="0000FF"/>
                <w:szCs w:val="24"/>
                <w:u w:val="single"/>
              </w:rPr>
              <w:fldChar w:fldCharType="separate"/>
            </w:r>
            <w:r w:rsidRPr="00051D9C">
              <w:rPr>
                <w:rStyle w:val="Hyperlink"/>
                <w:rFonts w:ascii="Cambria" w:hAnsi="Cambria"/>
                <w:szCs w:val="24"/>
              </w:rPr>
              <w:t>Ways to Measure Performance (2009)</w:t>
            </w:r>
          </w:p>
          <w:p w:rsidR="00253A03" w:rsidRDefault="006956C7" w:rsidP="00253A03">
            <w:pPr>
              <w:tabs>
                <w:tab w:val="left" w:pos="720"/>
                <w:tab w:val="left" w:pos="1080"/>
                <w:tab w:val="left" w:pos="1800"/>
                <w:tab w:val="left" w:pos="2340"/>
                <w:tab w:val="left" w:pos="2880"/>
              </w:tabs>
              <w:contextualSpacing/>
              <w:rPr>
                <w:rFonts w:ascii="Cambria" w:hAnsi="Cambria"/>
                <w:i/>
                <w:szCs w:val="24"/>
              </w:rPr>
            </w:pPr>
            <w:r w:rsidRPr="00051D9C">
              <w:rPr>
                <w:rFonts w:ascii="Cambria" w:hAnsi="Cambria"/>
                <w:color w:val="0000FF"/>
                <w:szCs w:val="24"/>
                <w:u w:val="single"/>
              </w:rPr>
              <w:fldChar w:fldCharType="end"/>
            </w:r>
            <w:hyperlink r:id="rId34" w:history="1">
              <w:r w:rsidR="00253A03" w:rsidRPr="00051D9C">
                <w:rPr>
                  <w:rStyle w:val="Hyperlink"/>
                  <w:rFonts w:ascii="Cambria" w:hAnsi="Cambria"/>
                  <w:szCs w:val="24"/>
                </w:rPr>
                <w:t>AVG vs Geometric mean Returns - sprdsheet</w:t>
              </w:r>
            </w:hyperlink>
          </w:p>
          <w:p w:rsidR="00870D84" w:rsidRDefault="003104E2" w:rsidP="009A1D5A">
            <w:pPr>
              <w:tabs>
                <w:tab w:val="left" w:pos="162"/>
                <w:tab w:val="left" w:pos="1440"/>
                <w:tab w:val="left" w:pos="2880"/>
                <w:tab w:val="left" w:pos="3600"/>
                <w:tab w:val="left" w:pos="4140"/>
                <w:tab w:val="left" w:pos="7200"/>
              </w:tabs>
              <w:spacing w:line="240" w:lineRule="atLeast"/>
              <w:rPr>
                <w:rFonts w:ascii="Cambria" w:hAnsi="Cambria"/>
                <w:szCs w:val="24"/>
              </w:rPr>
            </w:pPr>
            <w:r>
              <w:rPr>
                <w:rFonts w:ascii="Cambria" w:hAnsi="Cambria"/>
                <w:szCs w:val="24"/>
              </w:rPr>
              <w:br/>
            </w:r>
            <w:r w:rsidR="009F128A" w:rsidRPr="00FA3206">
              <w:rPr>
                <w:rFonts w:ascii="Cambria" w:hAnsi="Cambria"/>
                <w:b/>
                <w:color w:val="FF0000"/>
                <w:szCs w:val="24"/>
              </w:rPr>
              <w:t xml:space="preserve">Homework set #2 due </w:t>
            </w:r>
            <w:r w:rsidR="009F128A">
              <w:rPr>
                <w:rFonts w:ascii="Cambria" w:hAnsi="Cambria"/>
                <w:b/>
                <w:szCs w:val="24"/>
              </w:rPr>
              <w:t xml:space="preserve">– Refinancing </w:t>
            </w:r>
            <w:r w:rsidR="00FE39C9">
              <w:rPr>
                <w:rFonts w:ascii="Cambria" w:hAnsi="Cambria"/>
                <w:b/>
                <w:szCs w:val="24"/>
              </w:rPr>
              <w:t xml:space="preserve"> Decision </w:t>
            </w:r>
            <w:r w:rsidR="00FA3206">
              <w:rPr>
                <w:rFonts w:ascii="Cambria" w:hAnsi="Cambria"/>
                <w:b/>
                <w:szCs w:val="24"/>
              </w:rPr>
              <w:t xml:space="preserve">(variables given in class) </w:t>
            </w:r>
            <w:r w:rsidR="00FE39C9">
              <w:rPr>
                <w:rFonts w:ascii="Cambria" w:hAnsi="Cambria"/>
                <w:b/>
                <w:szCs w:val="24"/>
              </w:rPr>
              <w:t xml:space="preserve">using </w:t>
            </w:r>
            <w:r w:rsidR="00B94AED">
              <w:rPr>
                <w:rFonts w:ascii="Cambria" w:hAnsi="Cambria"/>
                <w:b/>
                <w:szCs w:val="24"/>
              </w:rPr>
              <w:t>excel worksheet</w:t>
            </w:r>
          </w:p>
          <w:p w:rsidR="00870D84" w:rsidRDefault="00870D84" w:rsidP="009A1D5A">
            <w:pPr>
              <w:tabs>
                <w:tab w:val="left" w:pos="162"/>
                <w:tab w:val="left" w:pos="1440"/>
                <w:tab w:val="left" w:pos="2880"/>
                <w:tab w:val="left" w:pos="3600"/>
                <w:tab w:val="left" w:pos="4140"/>
                <w:tab w:val="left" w:pos="7200"/>
              </w:tabs>
              <w:spacing w:line="240" w:lineRule="atLeast"/>
              <w:rPr>
                <w:rFonts w:ascii="Cambria" w:hAnsi="Cambria"/>
                <w:szCs w:val="24"/>
              </w:rPr>
            </w:pPr>
          </w:p>
          <w:p w:rsidR="00870D84" w:rsidRDefault="00870D84" w:rsidP="009A1D5A">
            <w:pPr>
              <w:tabs>
                <w:tab w:val="left" w:pos="162"/>
                <w:tab w:val="left" w:pos="1440"/>
                <w:tab w:val="left" w:pos="2880"/>
                <w:tab w:val="left" w:pos="3600"/>
                <w:tab w:val="left" w:pos="4140"/>
                <w:tab w:val="left" w:pos="7200"/>
              </w:tabs>
              <w:spacing w:line="240" w:lineRule="atLeast"/>
              <w:rPr>
                <w:rFonts w:ascii="Cambria" w:hAnsi="Cambria"/>
                <w:szCs w:val="24"/>
              </w:rPr>
            </w:pPr>
          </w:p>
          <w:p w:rsidR="00870D84" w:rsidRDefault="00870D84" w:rsidP="009A1D5A">
            <w:pPr>
              <w:tabs>
                <w:tab w:val="left" w:pos="162"/>
                <w:tab w:val="left" w:pos="1440"/>
                <w:tab w:val="left" w:pos="2880"/>
                <w:tab w:val="left" w:pos="3600"/>
                <w:tab w:val="left" w:pos="4140"/>
                <w:tab w:val="left" w:pos="7200"/>
              </w:tabs>
              <w:spacing w:line="240" w:lineRule="atLeast"/>
              <w:rPr>
                <w:rFonts w:ascii="Cambria" w:hAnsi="Cambria"/>
                <w:szCs w:val="24"/>
              </w:rPr>
            </w:pPr>
          </w:p>
          <w:p w:rsidR="006956C7" w:rsidRPr="009A1D5A" w:rsidRDefault="00DF254D" w:rsidP="009A1D5A">
            <w:pPr>
              <w:tabs>
                <w:tab w:val="left" w:pos="162"/>
                <w:tab w:val="left" w:pos="1440"/>
                <w:tab w:val="left" w:pos="2880"/>
                <w:tab w:val="left" w:pos="3600"/>
                <w:tab w:val="left" w:pos="4140"/>
                <w:tab w:val="left" w:pos="7200"/>
              </w:tabs>
              <w:spacing w:line="240" w:lineRule="atLeast"/>
              <w:rPr>
                <w:rFonts w:ascii="Cambria" w:hAnsi="Cambria"/>
                <w:szCs w:val="24"/>
              </w:rPr>
            </w:pPr>
            <w:r>
              <w:rPr>
                <w:rFonts w:ascii="Cambria" w:hAnsi="Cambria"/>
                <w:szCs w:val="24"/>
              </w:rPr>
              <w:br/>
            </w:r>
            <w:r w:rsidR="00C26E85">
              <w:rPr>
                <w:rFonts w:ascii="Cambria" w:hAnsi="Cambria"/>
                <w:szCs w:val="24"/>
              </w:rPr>
              <w:br/>
            </w:r>
          </w:p>
          <w:p w:rsidR="00423012" w:rsidRDefault="00423012" w:rsidP="00423012">
            <w:pPr>
              <w:tabs>
                <w:tab w:val="left" w:pos="162"/>
                <w:tab w:val="left" w:pos="1440"/>
                <w:tab w:val="left" w:pos="2880"/>
                <w:tab w:val="left" w:pos="3600"/>
                <w:tab w:val="left" w:pos="4140"/>
                <w:tab w:val="left" w:pos="7200"/>
              </w:tabs>
              <w:spacing w:line="240" w:lineRule="atLeast"/>
              <w:rPr>
                <w:rFonts w:ascii="Cambria" w:hAnsi="Cambria"/>
                <w:b/>
                <w:szCs w:val="24"/>
              </w:rPr>
            </w:pPr>
            <w:r w:rsidRPr="009B4C90">
              <w:rPr>
                <w:rFonts w:ascii="Cambria" w:hAnsi="Cambria"/>
                <w:b/>
                <w:szCs w:val="24"/>
              </w:rPr>
              <w:t>Ch</w:t>
            </w:r>
            <w:r w:rsidR="00870D84">
              <w:rPr>
                <w:rFonts w:ascii="Cambria" w:hAnsi="Cambria"/>
                <w:b/>
                <w:szCs w:val="24"/>
              </w:rPr>
              <w:t xml:space="preserve">apters  7 &amp; </w:t>
            </w:r>
            <w:r w:rsidRPr="009B4C90">
              <w:rPr>
                <w:rFonts w:ascii="Cambria" w:hAnsi="Cambria"/>
                <w:b/>
                <w:szCs w:val="24"/>
              </w:rPr>
              <w:t xml:space="preserve"> 8</w:t>
            </w:r>
          </w:p>
          <w:p w:rsidR="00870D84" w:rsidRPr="009B4C90" w:rsidRDefault="00870D84" w:rsidP="00423012">
            <w:pPr>
              <w:tabs>
                <w:tab w:val="left" w:pos="162"/>
                <w:tab w:val="left" w:pos="1440"/>
                <w:tab w:val="left" w:pos="2880"/>
                <w:tab w:val="left" w:pos="3600"/>
                <w:tab w:val="left" w:pos="4140"/>
                <w:tab w:val="left" w:pos="7200"/>
              </w:tabs>
              <w:spacing w:line="240" w:lineRule="atLeast"/>
              <w:rPr>
                <w:rFonts w:ascii="Cambria" w:hAnsi="Cambria"/>
                <w:b/>
                <w:szCs w:val="24"/>
              </w:rPr>
            </w:pPr>
          </w:p>
          <w:p w:rsidR="00410A43" w:rsidRDefault="00D67377" w:rsidP="00F01F3D">
            <w:pPr>
              <w:tabs>
                <w:tab w:val="left" w:pos="1080"/>
                <w:tab w:val="left" w:pos="1800"/>
                <w:tab w:val="left" w:pos="2340"/>
                <w:tab w:val="left" w:pos="2880"/>
              </w:tabs>
              <w:contextualSpacing/>
            </w:pPr>
            <w:hyperlink r:id="rId35" w:history="1">
              <w:r w:rsidR="00410A43" w:rsidRPr="00051D9C">
                <w:rPr>
                  <w:rStyle w:val="Hyperlink"/>
                  <w:rFonts w:ascii="Cambria" w:hAnsi="Cambria"/>
                  <w:szCs w:val="24"/>
                </w:rPr>
                <w:t>Portfolio</w:t>
              </w:r>
            </w:hyperlink>
            <w:r w:rsidR="00410A43" w:rsidRPr="00051D9C">
              <w:rPr>
                <w:rFonts w:ascii="Cambria" w:hAnsi="Cambria"/>
                <w:szCs w:val="24"/>
              </w:rPr>
              <w:t xml:space="preserve"> -  excel worksheet</w:t>
            </w:r>
            <w:r w:rsidR="00410A43">
              <w:t xml:space="preserve"> </w:t>
            </w:r>
          </w:p>
          <w:p w:rsidR="00410A43" w:rsidRDefault="00410A43" w:rsidP="00F01F3D">
            <w:pPr>
              <w:tabs>
                <w:tab w:val="left" w:pos="1080"/>
                <w:tab w:val="left" w:pos="1800"/>
                <w:tab w:val="left" w:pos="2340"/>
                <w:tab w:val="left" w:pos="2880"/>
              </w:tabs>
              <w:contextualSpacing/>
            </w:pPr>
          </w:p>
          <w:p w:rsidR="00E07704" w:rsidRPr="00051D9C" w:rsidRDefault="00D67377" w:rsidP="00F01F3D">
            <w:pPr>
              <w:tabs>
                <w:tab w:val="left" w:pos="1080"/>
                <w:tab w:val="left" w:pos="1800"/>
                <w:tab w:val="left" w:pos="2340"/>
                <w:tab w:val="left" w:pos="2880"/>
              </w:tabs>
              <w:contextualSpacing/>
              <w:rPr>
                <w:rFonts w:ascii="Cambria" w:hAnsi="Cambria"/>
                <w:szCs w:val="24"/>
              </w:rPr>
            </w:pPr>
            <w:hyperlink r:id="rId36" w:history="1">
              <w:r w:rsidR="00E07704" w:rsidRPr="00051D9C">
                <w:rPr>
                  <w:rStyle w:val="Hyperlink"/>
                  <w:rFonts w:ascii="Cambria" w:hAnsi="Cambria"/>
                  <w:szCs w:val="24"/>
                </w:rPr>
                <w:t>LVN – Risk and Return</w:t>
              </w:r>
            </w:hyperlink>
          </w:p>
          <w:p w:rsidR="00E07704" w:rsidRPr="00051D9C" w:rsidRDefault="00E07704" w:rsidP="00F01F3D">
            <w:pPr>
              <w:tabs>
                <w:tab w:val="left" w:pos="1080"/>
                <w:tab w:val="left" w:pos="1800"/>
                <w:tab w:val="left" w:pos="2340"/>
                <w:tab w:val="left" w:pos="2880"/>
              </w:tabs>
              <w:contextualSpacing/>
              <w:rPr>
                <w:rStyle w:val="Hyperlink"/>
                <w:rFonts w:ascii="Cambria" w:hAnsi="Cambria"/>
                <w:szCs w:val="24"/>
              </w:rPr>
            </w:pPr>
            <w:r w:rsidRPr="00051D9C">
              <w:rPr>
                <w:rFonts w:ascii="Cambria" w:hAnsi="Cambria"/>
                <w:szCs w:val="24"/>
              </w:rPr>
              <w:fldChar w:fldCharType="begin"/>
            </w:r>
            <w:r w:rsidRPr="00051D9C">
              <w:rPr>
                <w:rFonts w:ascii="Cambria" w:hAnsi="Cambria"/>
                <w:szCs w:val="24"/>
              </w:rPr>
              <w:instrText xml:space="preserve"> HYPERLINK "http://www.learnerstv.com/video/Free-video-Lecture-7156-Management.htm" </w:instrText>
            </w:r>
            <w:r w:rsidRPr="00051D9C">
              <w:rPr>
                <w:rFonts w:ascii="Cambria" w:hAnsi="Cambria"/>
                <w:szCs w:val="24"/>
              </w:rPr>
              <w:fldChar w:fldCharType="separate"/>
            </w:r>
            <w:r w:rsidRPr="00051D9C">
              <w:rPr>
                <w:rStyle w:val="Hyperlink"/>
                <w:rFonts w:ascii="Cambria" w:hAnsi="Cambria"/>
                <w:szCs w:val="24"/>
              </w:rPr>
              <w:t>LearnersTV lecture video – Risk and Return</w:t>
            </w:r>
          </w:p>
          <w:p w:rsidR="00E07704" w:rsidRPr="00051D9C" w:rsidRDefault="00E07704" w:rsidP="00F01F3D">
            <w:pPr>
              <w:tabs>
                <w:tab w:val="left" w:pos="1080"/>
                <w:tab w:val="left" w:pos="1800"/>
                <w:tab w:val="left" w:pos="2340"/>
                <w:tab w:val="left" w:pos="2880"/>
              </w:tabs>
              <w:contextualSpacing/>
              <w:rPr>
                <w:rFonts w:ascii="Cambria" w:hAnsi="Cambria"/>
                <w:szCs w:val="24"/>
              </w:rPr>
            </w:pPr>
            <w:r w:rsidRPr="00051D9C">
              <w:rPr>
                <w:rFonts w:ascii="Cambria" w:hAnsi="Cambria"/>
                <w:szCs w:val="24"/>
              </w:rPr>
              <w:fldChar w:fldCharType="end"/>
            </w:r>
            <w:hyperlink r:id="rId37" w:history="1">
              <w:r w:rsidRPr="00051D9C">
                <w:rPr>
                  <w:rStyle w:val="Hyperlink"/>
                  <w:rFonts w:ascii="Cambria" w:hAnsi="Cambria"/>
                  <w:szCs w:val="24"/>
                </w:rPr>
                <w:t>MIT OCW leture video  on Risk and Return</w:t>
              </w:r>
            </w:hyperlink>
          </w:p>
          <w:p w:rsidR="00E801F7" w:rsidRPr="00051D9C" w:rsidRDefault="00D67377" w:rsidP="006956C7">
            <w:pPr>
              <w:tabs>
                <w:tab w:val="left" w:pos="1080"/>
                <w:tab w:val="left" w:pos="1800"/>
                <w:tab w:val="left" w:pos="2340"/>
                <w:tab w:val="left" w:pos="2880"/>
              </w:tabs>
              <w:contextualSpacing/>
              <w:rPr>
                <w:rFonts w:ascii="Cambria" w:hAnsi="Cambria"/>
                <w:szCs w:val="24"/>
              </w:rPr>
            </w:pPr>
            <w:hyperlink r:id="rId38" w:history="1">
              <w:r w:rsidR="00E07704" w:rsidRPr="00051D9C">
                <w:rPr>
                  <w:rStyle w:val="Hyperlink"/>
                  <w:rFonts w:ascii="Cambria" w:hAnsi="Cambria"/>
                  <w:szCs w:val="24"/>
                </w:rPr>
                <w:t>MIT OCW lecture video on Portfolio Theory</w:t>
              </w:r>
            </w:hyperlink>
          </w:p>
          <w:p w:rsidR="00E07704" w:rsidRPr="00051D9C" w:rsidRDefault="00E07704" w:rsidP="00F01F3D">
            <w:pPr>
              <w:tabs>
                <w:tab w:val="left" w:pos="162"/>
                <w:tab w:val="left" w:pos="1440"/>
                <w:tab w:val="left" w:pos="2880"/>
                <w:tab w:val="left" w:pos="3600"/>
                <w:tab w:val="left" w:pos="4140"/>
                <w:tab w:val="left" w:pos="7200"/>
              </w:tabs>
              <w:spacing w:line="240" w:lineRule="atLeast"/>
              <w:rPr>
                <w:rFonts w:ascii="Cambria" w:hAnsi="Cambria"/>
                <w:color w:val="0000FF"/>
                <w:szCs w:val="24"/>
                <w:u w:val="single"/>
              </w:rPr>
            </w:pPr>
            <w:r w:rsidRPr="00051D9C">
              <w:rPr>
                <w:rFonts w:ascii="Cambria" w:hAnsi="Cambria"/>
                <w:szCs w:val="24"/>
              </w:rPr>
              <w:t xml:space="preserve"> </w:t>
            </w:r>
            <w:r w:rsidRPr="00051D9C">
              <w:rPr>
                <w:rFonts w:ascii="Cambria" w:hAnsi="Cambria"/>
                <w:color w:val="0000FF"/>
                <w:szCs w:val="24"/>
                <w:u w:val="single"/>
              </w:rPr>
              <w:t xml:space="preserve">  </w:t>
            </w:r>
          </w:p>
          <w:p w:rsidR="0028111D" w:rsidRDefault="00D67377" w:rsidP="00F01F3D">
            <w:pPr>
              <w:tabs>
                <w:tab w:val="left" w:pos="720"/>
                <w:tab w:val="left" w:pos="1080"/>
                <w:tab w:val="left" w:pos="1800"/>
                <w:tab w:val="left" w:pos="6030"/>
              </w:tabs>
              <w:rPr>
                <w:i/>
              </w:rPr>
            </w:pPr>
            <w:hyperlink r:id="rId39" w:history="1">
              <w:r w:rsidR="0028111D">
                <w:rPr>
                  <w:rStyle w:val="Hyperlink"/>
                  <w:i/>
                </w:rPr>
                <w:t>Buffet’s Bet Against Hedge Funds (2016)</w:t>
              </w:r>
            </w:hyperlink>
          </w:p>
          <w:p w:rsidR="00E07704" w:rsidRPr="00B026F7" w:rsidRDefault="00D67377" w:rsidP="00F01F3D">
            <w:pPr>
              <w:tabs>
                <w:tab w:val="left" w:pos="720"/>
                <w:tab w:val="left" w:pos="1080"/>
                <w:tab w:val="left" w:pos="1800"/>
              </w:tabs>
              <w:contextualSpacing/>
              <w:rPr>
                <w:rFonts w:ascii="Cambria" w:hAnsi="Cambria"/>
                <w:i/>
                <w:color w:val="0000FF"/>
                <w:szCs w:val="24"/>
                <w:u w:val="single"/>
              </w:rPr>
            </w:pPr>
            <w:hyperlink r:id="rId40" w:history="1">
              <w:r w:rsidR="00B026F7" w:rsidRPr="00B026F7">
                <w:rPr>
                  <w:rStyle w:val="Hyperlink"/>
                  <w:rFonts w:ascii="Cambria" w:hAnsi="Cambria"/>
                  <w:i/>
                  <w:szCs w:val="24"/>
                </w:rPr>
                <w:t>Stock Picking Still a Loser’s Game (2018)</w:t>
              </w:r>
            </w:hyperlink>
            <w:r w:rsidR="00E07704" w:rsidRPr="00B026F7">
              <w:rPr>
                <w:rFonts w:ascii="Cambria" w:hAnsi="Cambria"/>
                <w:color w:val="0000FF"/>
                <w:szCs w:val="24"/>
                <w:u w:val="single"/>
              </w:rPr>
              <w:br/>
            </w:r>
            <w:hyperlink r:id="rId41" w:history="1">
              <w:r w:rsidR="00E07704" w:rsidRPr="00B026F7">
                <w:rPr>
                  <w:rStyle w:val="Hyperlink"/>
                  <w:rFonts w:ascii="Cambria" w:hAnsi="Cambria"/>
                  <w:i/>
                  <w:szCs w:val="24"/>
                </w:rPr>
                <w:t xml:space="preserve">The Man </w:t>
              </w:r>
              <w:r w:rsidR="00B026F7">
                <w:rPr>
                  <w:rStyle w:val="Hyperlink"/>
                  <w:rFonts w:ascii="Cambria" w:hAnsi="Cambria"/>
                  <w:i/>
                  <w:szCs w:val="24"/>
                </w:rPr>
                <w:t>Fund Managers Hate</w:t>
              </w:r>
              <w:r w:rsidR="00E07704" w:rsidRPr="00B026F7">
                <w:rPr>
                  <w:rStyle w:val="Hyperlink"/>
                  <w:rFonts w:ascii="Cambria" w:hAnsi="Cambria"/>
                  <w:i/>
                  <w:szCs w:val="24"/>
                </w:rPr>
                <w:t xml:space="preserve">   (2000)</w:t>
              </w:r>
            </w:hyperlink>
          </w:p>
          <w:p w:rsidR="00E07704" w:rsidRPr="00051D9C" w:rsidRDefault="00E07704" w:rsidP="00F01F3D">
            <w:pPr>
              <w:tabs>
                <w:tab w:val="left" w:pos="1440"/>
                <w:tab w:val="left" w:pos="2880"/>
                <w:tab w:val="left" w:pos="3600"/>
                <w:tab w:val="left" w:pos="4140"/>
              </w:tabs>
              <w:spacing w:line="240" w:lineRule="atLeast"/>
              <w:contextualSpacing/>
              <w:rPr>
                <w:rStyle w:val="Hyperlink"/>
                <w:rFonts w:ascii="Cambria" w:hAnsi="Cambria"/>
                <w:szCs w:val="24"/>
              </w:rPr>
            </w:pPr>
            <w:r w:rsidRPr="00051D9C">
              <w:rPr>
                <w:rFonts w:ascii="Cambria" w:hAnsi="Cambria"/>
                <w:color w:val="0000FF"/>
                <w:szCs w:val="24"/>
                <w:u w:val="single"/>
              </w:rPr>
              <w:fldChar w:fldCharType="begin"/>
            </w:r>
            <w:r w:rsidRPr="00051D9C">
              <w:rPr>
                <w:rFonts w:ascii="Cambria" w:hAnsi="Cambria"/>
                <w:color w:val="0000FF"/>
                <w:szCs w:val="24"/>
                <w:u w:val="single"/>
              </w:rPr>
              <w:instrText>HYPERLINK "http://business.baylor.edu/don_cunningham/PORTFOLIO.xls"</w:instrText>
            </w:r>
            <w:r w:rsidRPr="00051D9C">
              <w:rPr>
                <w:rFonts w:ascii="Cambria" w:hAnsi="Cambria"/>
                <w:color w:val="0000FF"/>
                <w:szCs w:val="24"/>
                <w:u w:val="single"/>
              </w:rPr>
              <w:fldChar w:fldCharType="separate"/>
            </w:r>
            <w:r w:rsidRPr="00051D9C">
              <w:rPr>
                <w:rStyle w:val="Hyperlink"/>
                <w:rFonts w:ascii="Cambria" w:hAnsi="Cambria"/>
                <w:szCs w:val="24"/>
              </w:rPr>
              <w:t>Portfolio – Efficient Frontier tab</w:t>
            </w:r>
          </w:p>
          <w:p w:rsidR="00E07704" w:rsidRPr="00051D9C" w:rsidRDefault="00E07704" w:rsidP="00F01F3D">
            <w:pPr>
              <w:tabs>
                <w:tab w:val="left" w:pos="162"/>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color w:val="0000FF"/>
                <w:szCs w:val="24"/>
                <w:u w:val="single"/>
              </w:rPr>
              <w:fldChar w:fldCharType="end"/>
            </w:r>
            <w:hyperlink r:id="rId42" w:history="1">
              <w:r w:rsidRPr="00051D9C">
                <w:rPr>
                  <w:rFonts w:ascii="Cambria" w:hAnsi="Cambria"/>
                  <w:color w:val="0000FF"/>
                  <w:szCs w:val="24"/>
                  <w:u w:val="single"/>
                </w:rPr>
                <w:t>Harry Markowitz</w:t>
              </w:r>
            </w:hyperlink>
            <w:r w:rsidRPr="00051D9C">
              <w:rPr>
                <w:rFonts w:ascii="Cambria" w:hAnsi="Cambria"/>
                <w:szCs w:val="24"/>
              </w:rPr>
              <w:t xml:space="preserve"> 1990 Nobel Prize</w:t>
            </w:r>
          </w:p>
          <w:p w:rsidR="00511EC5" w:rsidRPr="00382756" w:rsidRDefault="00D67377" w:rsidP="00511EC5">
            <w:pPr>
              <w:tabs>
                <w:tab w:val="left" w:pos="162"/>
                <w:tab w:val="left" w:pos="1440"/>
                <w:tab w:val="left" w:pos="2880"/>
                <w:tab w:val="left" w:pos="3600"/>
                <w:tab w:val="left" w:pos="4140"/>
                <w:tab w:val="left" w:pos="7200"/>
              </w:tabs>
              <w:spacing w:line="240" w:lineRule="atLeast"/>
              <w:rPr>
                <w:rFonts w:ascii="Cambria" w:hAnsi="Cambria"/>
                <w:i/>
                <w:szCs w:val="24"/>
              </w:rPr>
            </w:pPr>
            <w:hyperlink r:id="rId43" w:history="1">
              <w:r w:rsidR="00511EC5" w:rsidRPr="00382756">
                <w:rPr>
                  <w:rStyle w:val="Hyperlink"/>
                  <w:rFonts w:ascii="Cambria" w:hAnsi="Cambria"/>
                  <w:i/>
                  <w:szCs w:val="24"/>
                </w:rPr>
                <w:t>Lifecycle Investing</w:t>
              </w:r>
            </w:hyperlink>
          </w:p>
          <w:p w:rsidR="00B026F7" w:rsidRPr="00382756" w:rsidRDefault="00D67377" w:rsidP="00F01F3D">
            <w:pPr>
              <w:tabs>
                <w:tab w:val="left" w:pos="162"/>
                <w:tab w:val="left" w:pos="1440"/>
                <w:tab w:val="left" w:pos="2880"/>
                <w:tab w:val="left" w:pos="3600"/>
                <w:tab w:val="left" w:pos="4140"/>
                <w:tab w:val="left" w:pos="7200"/>
              </w:tabs>
              <w:spacing w:line="240" w:lineRule="atLeast"/>
              <w:rPr>
                <w:i/>
              </w:rPr>
            </w:pPr>
            <w:hyperlink r:id="rId44" w:history="1">
              <w:r w:rsidR="00B026F7" w:rsidRPr="00382756">
                <w:rPr>
                  <w:rStyle w:val="Hyperlink"/>
                  <w:i/>
                </w:rPr>
                <w:t>Leverage for the Long Run</w:t>
              </w:r>
            </w:hyperlink>
            <w:r w:rsidR="00382756" w:rsidRPr="00382756">
              <w:rPr>
                <w:i/>
              </w:rPr>
              <w:t>–</w:t>
            </w:r>
            <w:r w:rsidR="00382756" w:rsidRPr="00382756">
              <w:rPr>
                <w:i/>
                <w:sz w:val="22"/>
                <w:szCs w:val="22"/>
              </w:rPr>
              <w:t>Dow Award</w:t>
            </w:r>
            <w:r w:rsidR="00382756" w:rsidRPr="00382756">
              <w:rPr>
                <w:i/>
              </w:rPr>
              <w:t xml:space="preserve"> (2016)</w:t>
            </w:r>
          </w:p>
          <w:p w:rsidR="00382756" w:rsidRPr="00382756" w:rsidRDefault="00D67377" w:rsidP="00F01F3D">
            <w:pPr>
              <w:tabs>
                <w:tab w:val="left" w:pos="162"/>
                <w:tab w:val="left" w:pos="1440"/>
                <w:tab w:val="left" w:pos="2880"/>
                <w:tab w:val="left" w:pos="3600"/>
                <w:tab w:val="left" w:pos="4140"/>
                <w:tab w:val="left" w:pos="7200"/>
              </w:tabs>
              <w:spacing w:line="240" w:lineRule="atLeast"/>
              <w:rPr>
                <w:i/>
              </w:rPr>
            </w:pPr>
            <w:hyperlink r:id="rId45" w:history="1">
              <w:r w:rsidR="00382756" w:rsidRPr="00382756">
                <w:rPr>
                  <w:rStyle w:val="Hyperlink"/>
                  <w:i/>
                </w:rPr>
                <w:t>Leveraged ETF Myths (2017)</w:t>
              </w:r>
            </w:hyperlink>
          </w:p>
          <w:p w:rsidR="00E07704" w:rsidRPr="00382756" w:rsidRDefault="00D67377" w:rsidP="00F01F3D">
            <w:pPr>
              <w:tabs>
                <w:tab w:val="left" w:pos="162"/>
                <w:tab w:val="left" w:pos="1440"/>
                <w:tab w:val="left" w:pos="2880"/>
                <w:tab w:val="left" w:pos="3600"/>
                <w:tab w:val="left" w:pos="4140"/>
                <w:tab w:val="left" w:pos="7200"/>
              </w:tabs>
              <w:spacing w:line="240" w:lineRule="atLeast"/>
              <w:rPr>
                <w:rFonts w:ascii="Cambria" w:hAnsi="Cambria"/>
                <w:i/>
                <w:color w:val="0000FF"/>
                <w:sz w:val="22"/>
                <w:szCs w:val="24"/>
                <w:u w:val="single"/>
              </w:rPr>
            </w:pPr>
            <w:hyperlink r:id="rId46" w:history="1">
              <w:r w:rsidR="00E07704" w:rsidRPr="00382756">
                <w:rPr>
                  <w:rStyle w:val="Hyperlink"/>
                  <w:rFonts w:ascii="Cambria" w:hAnsi="Cambria"/>
                  <w:i/>
                  <w:sz w:val="22"/>
                  <w:szCs w:val="24"/>
                </w:rPr>
                <w:t>Personal Leverage – Diversification Across Time</w:t>
              </w:r>
            </w:hyperlink>
          </w:p>
          <w:p w:rsidR="008257BC" w:rsidRPr="00382756" w:rsidRDefault="00D67377" w:rsidP="00F01F3D">
            <w:pPr>
              <w:tabs>
                <w:tab w:val="left" w:pos="162"/>
                <w:tab w:val="left" w:pos="1440"/>
                <w:tab w:val="left" w:pos="2880"/>
                <w:tab w:val="left" w:pos="3600"/>
                <w:tab w:val="left" w:pos="4140"/>
                <w:tab w:val="left" w:pos="7200"/>
              </w:tabs>
              <w:spacing w:line="240" w:lineRule="atLeast"/>
              <w:rPr>
                <w:sz w:val="22"/>
                <w:szCs w:val="22"/>
              </w:rPr>
            </w:pPr>
            <w:hyperlink r:id="rId47" w:history="1">
              <w:r w:rsidR="00E07704" w:rsidRPr="00382756">
                <w:rPr>
                  <w:rStyle w:val="Hyperlink"/>
                  <w:rFonts w:ascii="Cambria" w:hAnsi="Cambria"/>
                  <w:sz w:val="22"/>
                  <w:szCs w:val="22"/>
                </w:rPr>
                <w:t>Warren Buffet on Personal Leveraging (2015)</w:t>
              </w:r>
            </w:hyperlink>
          </w:p>
          <w:p w:rsidR="00E07704" w:rsidRPr="00051D9C" w:rsidRDefault="00D67377" w:rsidP="00F01F3D">
            <w:pPr>
              <w:tabs>
                <w:tab w:val="left" w:pos="162"/>
                <w:tab w:val="left" w:pos="1440"/>
                <w:tab w:val="left" w:pos="2880"/>
                <w:tab w:val="left" w:pos="3600"/>
                <w:tab w:val="left" w:pos="4140"/>
                <w:tab w:val="left" w:pos="7200"/>
              </w:tabs>
              <w:spacing w:line="240" w:lineRule="atLeast"/>
              <w:rPr>
                <w:rFonts w:ascii="Cambria" w:hAnsi="Cambria"/>
                <w:szCs w:val="24"/>
              </w:rPr>
            </w:pPr>
            <w:hyperlink r:id="rId48" w:history="1">
              <w:r w:rsidR="00E07704" w:rsidRPr="00051D9C">
                <w:rPr>
                  <w:rStyle w:val="Hyperlink"/>
                  <w:rFonts w:ascii="Cambria" w:hAnsi="Cambria"/>
                  <w:szCs w:val="24"/>
                </w:rPr>
                <w:t>Warren Buffet Advice to LeBron  (2015)</w:t>
              </w:r>
            </w:hyperlink>
            <w:r w:rsidR="00F14DFF">
              <w:rPr>
                <w:rStyle w:val="Hyperlink"/>
                <w:rFonts w:ascii="Cambria" w:hAnsi="Cambria"/>
                <w:szCs w:val="24"/>
              </w:rPr>
              <w:br/>
            </w:r>
            <w:hyperlink r:id="rId49" w:history="1">
              <w:r w:rsidR="008257BC" w:rsidRPr="002D0247">
                <w:rPr>
                  <w:rStyle w:val="Hyperlink"/>
                </w:rPr>
                <w:t>Alcoa Splits Apart (2015)</w:t>
              </w:r>
            </w:hyperlink>
          </w:p>
          <w:p w:rsidR="00E07704" w:rsidRPr="00051D9C" w:rsidRDefault="00E07704" w:rsidP="00F01F3D">
            <w:pPr>
              <w:tabs>
                <w:tab w:val="left" w:pos="162"/>
                <w:tab w:val="left" w:pos="1440"/>
                <w:tab w:val="left" w:pos="2880"/>
                <w:tab w:val="left" w:pos="3600"/>
                <w:tab w:val="left" w:pos="4140"/>
                <w:tab w:val="left" w:pos="7200"/>
              </w:tabs>
              <w:spacing w:line="240" w:lineRule="atLeast"/>
              <w:rPr>
                <w:rFonts w:ascii="Cambria" w:hAnsi="Cambria"/>
                <w:szCs w:val="24"/>
              </w:rPr>
            </w:pPr>
          </w:p>
          <w:p w:rsidR="00390615" w:rsidRDefault="00390615" w:rsidP="00F01F3D">
            <w:pPr>
              <w:tabs>
                <w:tab w:val="left" w:pos="720"/>
                <w:tab w:val="left" w:pos="1080"/>
                <w:tab w:val="left" w:pos="1440"/>
                <w:tab w:val="left" w:pos="1800"/>
                <w:tab w:val="left" w:pos="2880"/>
                <w:tab w:val="left" w:pos="3600"/>
                <w:tab w:val="left" w:pos="4140"/>
                <w:tab w:val="left" w:pos="7200"/>
              </w:tabs>
              <w:spacing w:line="240" w:lineRule="atLeast"/>
              <w:contextualSpacing/>
              <w:rPr>
                <w:rFonts w:ascii="Cambria" w:hAnsi="Cambria"/>
                <w:color w:val="0000FF"/>
                <w:szCs w:val="24"/>
                <w:u w:val="single"/>
              </w:rPr>
            </w:pPr>
          </w:p>
          <w:p w:rsidR="00D36719" w:rsidRDefault="00D36719" w:rsidP="00F01F3D">
            <w:pPr>
              <w:tabs>
                <w:tab w:val="left" w:pos="720"/>
                <w:tab w:val="left" w:pos="1080"/>
                <w:tab w:val="left" w:pos="1440"/>
                <w:tab w:val="left" w:pos="1800"/>
                <w:tab w:val="left" w:pos="2880"/>
                <w:tab w:val="left" w:pos="3600"/>
                <w:tab w:val="left" w:pos="4140"/>
                <w:tab w:val="left" w:pos="7200"/>
              </w:tabs>
              <w:spacing w:line="240" w:lineRule="atLeast"/>
              <w:contextualSpacing/>
              <w:rPr>
                <w:rFonts w:ascii="Cambria" w:hAnsi="Cambria"/>
                <w:color w:val="0000FF"/>
                <w:szCs w:val="24"/>
                <w:u w:val="single"/>
              </w:rPr>
            </w:pPr>
          </w:p>
          <w:p w:rsidR="008D7F99" w:rsidRDefault="001968A0" w:rsidP="00F01F3D">
            <w:pPr>
              <w:tabs>
                <w:tab w:val="left" w:pos="720"/>
                <w:tab w:val="left" w:pos="1080"/>
                <w:tab w:val="left" w:pos="1440"/>
                <w:tab w:val="left" w:pos="1800"/>
                <w:tab w:val="left" w:pos="2880"/>
                <w:tab w:val="left" w:pos="3600"/>
                <w:tab w:val="left" w:pos="4140"/>
                <w:tab w:val="left" w:pos="7200"/>
              </w:tabs>
              <w:spacing w:line="240" w:lineRule="atLeast"/>
              <w:contextualSpacing/>
              <w:rPr>
                <w:rFonts w:ascii="Cambria" w:hAnsi="Cambria"/>
                <w:color w:val="0000FF"/>
                <w:szCs w:val="24"/>
                <w:u w:val="single"/>
              </w:rPr>
            </w:pPr>
            <w:r>
              <w:rPr>
                <w:rFonts w:ascii="Cambria" w:hAnsi="Cambria"/>
                <w:color w:val="0000FF"/>
                <w:szCs w:val="24"/>
                <w:u w:val="single"/>
              </w:rPr>
              <w:br/>
            </w:r>
            <w:r>
              <w:rPr>
                <w:rFonts w:ascii="Cambria" w:hAnsi="Cambria"/>
                <w:color w:val="0000FF"/>
                <w:szCs w:val="24"/>
                <w:u w:val="single"/>
              </w:rPr>
              <w:br/>
            </w:r>
          </w:p>
          <w:p w:rsidR="00E07704" w:rsidRPr="00051D9C" w:rsidRDefault="00E07704" w:rsidP="00410A43">
            <w:pPr>
              <w:tabs>
                <w:tab w:val="left" w:pos="720"/>
                <w:tab w:val="left" w:pos="2880"/>
                <w:tab w:val="left" w:pos="3600"/>
                <w:tab w:val="left" w:pos="4140"/>
                <w:tab w:val="left" w:pos="7200"/>
              </w:tabs>
              <w:spacing w:line="240" w:lineRule="atLeast"/>
              <w:contextualSpacing/>
              <w:rPr>
                <w:rFonts w:ascii="Cambria" w:hAnsi="Cambria"/>
                <w:szCs w:val="24"/>
              </w:rPr>
            </w:pPr>
          </w:p>
          <w:p w:rsidR="00870D84" w:rsidRDefault="00870D84" w:rsidP="00F01F3D">
            <w:pPr>
              <w:tabs>
                <w:tab w:val="left" w:pos="720"/>
                <w:tab w:val="left" w:pos="2880"/>
                <w:tab w:val="left" w:pos="3600"/>
                <w:tab w:val="left" w:pos="4140"/>
                <w:tab w:val="left" w:pos="7200"/>
              </w:tabs>
              <w:spacing w:line="240" w:lineRule="atLeast"/>
              <w:contextualSpacing/>
              <w:rPr>
                <w:rFonts w:ascii="Cambria" w:hAnsi="Cambria"/>
                <w:b/>
                <w:szCs w:val="24"/>
              </w:rPr>
            </w:pPr>
            <w:r w:rsidRPr="00870D84">
              <w:rPr>
                <w:rFonts w:ascii="Cambria" w:hAnsi="Cambria"/>
                <w:b/>
                <w:szCs w:val="24"/>
              </w:rPr>
              <w:t xml:space="preserve">Chapters 7 &amp; 8 </w:t>
            </w:r>
          </w:p>
          <w:p w:rsidR="00E07704" w:rsidRPr="00051D9C" w:rsidRDefault="00E07704" w:rsidP="00F01F3D">
            <w:pPr>
              <w:tabs>
                <w:tab w:val="left" w:pos="720"/>
                <w:tab w:val="left" w:pos="2880"/>
                <w:tab w:val="left" w:pos="3600"/>
                <w:tab w:val="left" w:pos="4140"/>
                <w:tab w:val="left" w:pos="7200"/>
              </w:tabs>
              <w:spacing w:line="240" w:lineRule="atLeast"/>
              <w:contextualSpacing/>
              <w:rPr>
                <w:rStyle w:val="Hyperlink"/>
                <w:rFonts w:ascii="Cambria" w:hAnsi="Cambria"/>
                <w:szCs w:val="24"/>
              </w:rPr>
            </w:pPr>
            <w:r w:rsidRPr="00051D9C">
              <w:rPr>
                <w:rFonts w:ascii="Cambria" w:hAnsi="Cambria"/>
                <w:i/>
                <w:color w:val="0000FF"/>
                <w:szCs w:val="24"/>
                <w:u w:val="single"/>
              </w:rPr>
              <w:fldChar w:fldCharType="begin"/>
            </w:r>
            <w:r w:rsidRPr="00051D9C">
              <w:rPr>
                <w:rFonts w:ascii="Cambria" w:hAnsi="Cambria"/>
                <w:i/>
                <w:color w:val="0000FF"/>
                <w:szCs w:val="24"/>
                <w:u w:val="single"/>
              </w:rPr>
              <w:instrText>HYPERLINK "http://business.baylor.edu/don_cunningham/Average%20returns%20(nominal)%20over%20long%20time%20periods.pdf"</w:instrText>
            </w:r>
            <w:r w:rsidRPr="00051D9C">
              <w:rPr>
                <w:rFonts w:ascii="Cambria" w:hAnsi="Cambria"/>
                <w:i/>
                <w:color w:val="0000FF"/>
                <w:szCs w:val="24"/>
                <w:u w:val="single"/>
              </w:rPr>
              <w:fldChar w:fldCharType="separate"/>
            </w:r>
            <w:r w:rsidRPr="00051D9C">
              <w:rPr>
                <w:rStyle w:val="Hyperlink"/>
                <w:rFonts w:ascii="Cambria" w:hAnsi="Cambria"/>
                <w:i/>
                <w:szCs w:val="24"/>
              </w:rPr>
              <w:t>Average long-run returns (nominal)</w:t>
            </w:r>
          </w:p>
          <w:p w:rsidR="00E07704" w:rsidRPr="00051D9C" w:rsidRDefault="00E07704" w:rsidP="00F01F3D">
            <w:pPr>
              <w:tabs>
                <w:tab w:val="left" w:pos="162"/>
                <w:tab w:val="left" w:pos="1440"/>
                <w:tab w:val="left" w:pos="2880"/>
                <w:tab w:val="left" w:pos="3600"/>
                <w:tab w:val="left" w:pos="4140"/>
                <w:tab w:val="left" w:pos="7200"/>
              </w:tabs>
              <w:spacing w:line="240" w:lineRule="atLeast"/>
              <w:rPr>
                <w:rStyle w:val="Hyperlink"/>
                <w:rFonts w:ascii="Cambria" w:hAnsi="Cambria"/>
                <w:szCs w:val="24"/>
              </w:rPr>
            </w:pPr>
            <w:r w:rsidRPr="00051D9C">
              <w:rPr>
                <w:rFonts w:ascii="Cambria" w:hAnsi="Cambria"/>
                <w:i/>
                <w:color w:val="0000FF"/>
                <w:szCs w:val="24"/>
                <w:u w:val="single"/>
              </w:rPr>
              <w:fldChar w:fldCharType="end"/>
            </w:r>
            <w:r w:rsidRPr="00051D9C">
              <w:rPr>
                <w:rFonts w:ascii="Cambria" w:hAnsi="Cambria"/>
                <w:i/>
                <w:color w:val="0000FF"/>
                <w:szCs w:val="24"/>
                <w:u w:val="single"/>
              </w:rPr>
              <w:fldChar w:fldCharType="begin"/>
            </w:r>
            <w:r w:rsidRPr="00051D9C">
              <w:rPr>
                <w:rFonts w:ascii="Cambria" w:hAnsi="Cambria"/>
                <w:i/>
                <w:color w:val="0000FF"/>
                <w:szCs w:val="24"/>
                <w:u w:val="single"/>
              </w:rPr>
              <w:instrText>HYPERLINK "http://business.baylor.edu/don_cunningham/Average%20returns%20(real)%20over%20long%20periods.pdf"</w:instrText>
            </w:r>
            <w:r w:rsidRPr="00051D9C">
              <w:rPr>
                <w:rFonts w:ascii="Cambria" w:hAnsi="Cambria"/>
                <w:i/>
                <w:color w:val="0000FF"/>
                <w:szCs w:val="24"/>
                <w:u w:val="single"/>
              </w:rPr>
              <w:fldChar w:fldCharType="separate"/>
            </w:r>
            <w:r w:rsidRPr="00051D9C">
              <w:rPr>
                <w:rStyle w:val="Hyperlink"/>
                <w:rFonts w:ascii="Cambria" w:hAnsi="Cambria"/>
                <w:i/>
                <w:szCs w:val="24"/>
              </w:rPr>
              <w:t>Average long-run returns (real)</w:t>
            </w:r>
          </w:p>
          <w:p w:rsidR="00E07704" w:rsidRPr="00051D9C" w:rsidRDefault="00E07704" w:rsidP="00F01F3D">
            <w:pPr>
              <w:tabs>
                <w:tab w:val="left" w:pos="162"/>
                <w:tab w:val="left" w:pos="1440"/>
                <w:tab w:val="left" w:pos="2880"/>
                <w:tab w:val="left" w:pos="3600"/>
                <w:tab w:val="left" w:pos="4140"/>
                <w:tab w:val="left" w:pos="7200"/>
              </w:tabs>
              <w:spacing w:line="240" w:lineRule="atLeast"/>
              <w:rPr>
                <w:rFonts w:ascii="Cambria" w:hAnsi="Cambria"/>
                <w:i/>
                <w:color w:val="0000FF"/>
                <w:szCs w:val="24"/>
                <w:u w:val="single"/>
              </w:rPr>
            </w:pPr>
            <w:r w:rsidRPr="00051D9C">
              <w:rPr>
                <w:rFonts w:ascii="Cambria" w:hAnsi="Cambria"/>
                <w:i/>
                <w:color w:val="0000FF"/>
                <w:szCs w:val="24"/>
                <w:u w:val="single"/>
              </w:rPr>
              <w:fldChar w:fldCharType="end"/>
            </w:r>
          </w:p>
          <w:p w:rsidR="00F633C4" w:rsidRPr="00051D9C" w:rsidRDefault="00F633C4" w:rsidP="00F633C4">
            <w:pPr>
              <w:tabs>
                <w:tab w:val="left" w:pos="720"/>
                <w:tab w:val="left" w:pos="1080"/>
                <w:tab w:val="left" w:pos="1800"/>
                <w:tab w:val="left" w:pos="2340"/>
              </w:tabs>
              <w:contextualSpacing/>
              <w:rPr>
                <w:rFonts w:ascii="Cambria" w:hAnsi="Cambria"/>
                <w:szCs w:val="24"/>
              </w:rPr>
            </w:pPr>
            <w:r w:rsidRPr="00051D9C">
              <w:rPr>
                <w:rFonts w:ascii="Cambria" w:hAnsi="Cambria"/>
                <w:szCs w:val="24"/>
              </w:rPr>
              <w:t>Ch 7: 4, 5, 7, 8, 11, 13, 21</w:t>
            </w:r>
          </w:p>
          <w:p w:rsidR="00F633C4" w:rsidRPr="00051D9C" w:rsidRDefault="00F633C4" w:rsidP="00F633C4">
            <w:pPr>
              <w:tabs>
                <w:tab w:val="left" w:pos="720"/>
                <w:tab w:val="left" w:pos="1080"/>
                <w:tab w:val="left" w:pos="1800"/>
                <w:tab w:val="left" w:pos="2340"/>
              </w:tabs>
              <w:contextualSpacing/>
              <w:rPr>
                <w:rFonts w:ascii="Cambria" w:hAnsi="Cambria"/>
                <w:szCs w:val="24"/>
              </w:rPr>
            </w:pPr>
            <w:r w:rsidRPr="00051D9C">
              <w:rPr>
                <w:rFonts w:ascii="Cambria" w:hAnsi="Cambria"/>
                <w:szCs w:val="24"/>
              </w:rPr>
              <w:t>Ch 8:  5, 8</w:t>
            </w:r>
          </w:p>
          <w:p w:rsidR="00F633C4" w:rsidRPr="00051D9C" w:rsidRDefault="00D67377" w:rsidP="00F633C4">
            <w:pPr>
              <w:rPr>
                <w:rFonts w:ascii="Cambria" w:hAnsi="Cambria"/>
                <w:color w:val="0000FF"/>
                <w:szCs w:val="24"/>
                <w:u w:val="single"/>
              </w:rPr>
            </w:pPr>
            <w:hyperlink r:id="rId50" w:history="1">
              <w:r w:rsidR="00F633C4" w:rsidRPr="00051D9C">
                <w:rPr>
                  <w:rFonts w:ascii="Cambria" w:hAnsi="Cambria"/>
                  <w:color w:val="0000FF"/>
                  <w:szCs w:val="24"/>
                  <w:u w:val="single"/>
                </w:rPr>
                <w:t>Chapter 7</w:t>
              </w:r>
            </w:hyperlink>
            <w:r w:rsidR="00F633C4" w:rsidRPr="00051D9C">
              <w:rPr>
                <w:rFonts w:ascii="Cambria" w:hAnsi="Cambria"/>
                <w:color w:val="0000FF"/>
                <w:szCs w:val="24"/>
                <w:u w:val="single"/>
              </w:rPr>
              <w:t xml:space="preserve"> Problem Solutions</w:t>
            </w:r>
          </w:p>
          <w:p w:rsidR="00F633C4" w:rsidRPr="00051D9C" w:rsidRDefault="00F633C4" w:rsidP="00F633C4">
            <w:pPr>
              <w:rPr>
                <w:rFonts w:ascii="Cambria" w:hAnsi="Cambria"/>
                <w:color w:val="0000FF"/>
                <w:szCs w:val="24"/>
                <w:u w:val="single"/>
              </w:rPr>
            </w:pPr>
          </w:p>
          <w:p w:rsidR="00F633C4" w:rsidRPr="00051D9C" w:rsidRDefault="00D67377" w:rsidP="00F633C4">
            <w:pPr>
              <w:rPr>
                <w:rFonts w:ascii="Cambria" w:hAnsi="Cambria"/>
                <w:color w:val="0000FF"/>
                <w:szCs w:val="24"/>
                <w:u w:val="single"/>
              </w:rPr>
            </w:pPr>
            <w:hyperlink r:id="rId51" w:history="1">
              <w:r w:rsidR="00F633C4" w:rsidRPr="00051D9C">
                <w:rPr>
                  <w:rFonts w:ascii="Cambria" w:hAnsi="Cambria"/>
                  <w:color w:val="0000FF"/>
                  <w:szCs w:val="24"/>
                  <w:u w:val="single"/>
                </w:rPr>
                <w:t>Chapter 8</w:t>
              </w:r>
            </w:hyperlink>
            <w:r w:rsidR="00F633C4" w:rsidRPr="00051D9C">
              <w:rPr>
                <w:rFonts w:ascii="Cambria" w:hAnsi="Cambria"/>
                <w:color w:val="0000FF"/>
                <w:szCs w:val="24"/>
                <w:u w:val="single"/>
              </w:rPr>
              <w:t xml:space="preserve"> Problem Solutions</w:t>
            </w:r>
          </w:p>
          <w:p w:rsidR="00F633C4" w:rsidRPr="00051D9C" w:rsidRDefault="00F633C4" w:rsidP="00F633C4">
            <w:pPr>
              <w:tabs>
                <w:tab w:val="left" w:pos="162"/>
                <w:tab w:val="left" w:pos="1440"/>
                <w:tab w:val="left" w:pos="2880"/>
                <w:tab w:val="left" w:pos="3600"/>
                <w:tab w:val="left" w:pos="4140"/>
                <w:tab w:val="left" w:pos="7200"/>
              </w:tabs>
              <w:spacing w:line="240" w:lineRule="atLeast"/>
              <w:rPr>
                <w:rFonts w:ascii="Cambria" w:hAnsi="Cambria"/>
                <w:szCs w:val="24"/>
              </w:rPr>
            </w:pPr>
          </w:p>
          <w:p w:rsidR="008D7F99" w:rsidRDefault="008D7F99" w:rsidP="005129AF">
            <w:pPr>
              <w:tabs>
                <w:tab w:val="left" w:pos="1440"/>
                <w:tab w:val="left" w:pos="2880"/>
                <w:tab w:val="left" w:pos="3600"/>
                <w:tab w:val="left" w:pos="4140"/>
                <w:tab w:val="left" w:pos="7200"/>
              </w:tabs>
              <w:spacing w:line="240" w:lineRule="atLeast"/>
              <w:rPr>
                <w:rFonts w:ascii="Cambria" w:hAnsi="Cambria"/>
                <w:b/>
                <w:szCs w:val="24"/>
              </w:rPr>
            </w:pPr>
          </w:p>
          <w:p w:rsidR="00410A43" w:rsidRDefault="001968A0" w:rsidP="005129AF">
            <w:pPr>
              <w:tabs>
                <w:tab w:val="left" w:pos="1440"/>
                <w:tab w:val="left" w:pos="2880"/>
                <w:tab w:val="left" w:pos="3600"/>
                <w:tab w:val="left" w:pos="4140"/>
                <w:tab w:val="left" w:pos="7200"/>
              </w:tabs>
              <w:spacing w:line="240" w:lineRule="atLeast"/>
              <w:rPr>
                <w:rFonts w:ascii="Cambria" w:hAnsi="Cambria"/>
                <w:b/>
                <w:szCs w:val="24"/>
              </w:rPr>
            </w:pPr>
            <w:r>
              <w:rPr>
                <w:rFonts w:ascii="Cambria" w:hAnsi="Cambria"/>
                <w:b/>
                <w:szCs w:val="24"/>
              </w:rPr>
              <w:br/>
            </w:r>
          </w:p>
          <w:p w:rsidR="00410A43" w:rsidRDefault="00410A43" w:rsidP="005129AF">
            <w:pPr>
              <w:tabs>
                <w:tab w:val="left" w:pos="1440"/>
                <w:tab w:val="left" w:pos="2880"/>
                <w:tab w:val="left" w:pos="3600"/>
                <w:tab w:val="left" w:pos="4140"/>
                <w:tab w:val="left" w:pos="7200"/>
              </w:tabs>
              <w:spacing w:line="240" w:lineRule="atLeast"/>
              <w:rPr>
                <w:rFonts w:ascii="Cambria" w:hAnsi="Cambria"/>
                <w:b/>
                <w:szCs w:val="24"/>
              </w:rPr>
            </w:pPr>
          </w:p>
          <w:p w:rsidR="00410A43" w:rsidRDefault="00410A43" w:rsidP="005129AF">
            <w:pPr>
              <w:tabs>
                <w:tab w:val="left" w:pos="1440"/>
                <w:tab w:val="left" w:pos="2880"/>
                <w:tab w:val="left" w:pos="3600"/>
                <w:tab w:val="left" w:pos="4140"/>
                <w:tab w:val="left" w:pos="7200"/>
              </w:tabs>
              <w:spacing w:line="240" w:lineRule="atLeast"/>
              <w:rPr>
                <w:rFonts w:ascii="Cambria" w:hAnsi="Cambria"/>
                <w:b/>
                <w:szCs w:val="24"/>
              </w:rPr>
            </w:pPr>
          </w:p>
          <w:p w:rsidR="00097D86" w:rsidRDefault="00097D86" w:rsidP="005129AF">
            <w:pPr>
              <w:tabs>
                <w:tab w:val="left" w:pos="1440"/>
                <w:tab w:val="left" w:pos="2880"/>
                <w:tab w:val="left" w:pos="3600"/>
                <w:tab w:val="left" w:pos="4140"/>
                <w:tab w:val="left" w:pos="7200"/>
              </w:tabs>
              <w:spacing w:line="240" w:lineRule="atLeast"/>
              <w:rPr>
                <w:rFonts w:ascii="Cambria" w:hAnsi="Cambria"/>
                <w:b/>
                <w:szCs w:val="24"/>
              </w:rPr>
            </w:pPr>
          </w:p>
          <w:p w:rsidR="00097D86" w:rsidRDefault="00097D86" w:rsidP="005129AF">
            <w:pPr>
              <w:tabs>
                <w:tab w:val="left" w:pos="1440"/>
                <w:tab w:val="left" w:pos="2880"/>
                <w:tab w:val="left" w:pos="3600"/>
                <w:tab w:val="left" w:pos="4140"/>
                <w:tab w:val="left" w:pos="7200"/>
              </w:tabs>
              <w:spacing w:line="240" w:lineRule="atLeast"/>
              <w:rPr>
                <w:rFonts w:ascii="Cambria" w:hAnsi="Cambria"/>
                <w:b/>
                <w:szCs w:val="24"/>
              </w:rPr>
            </w:pPr>
          </w:p>
          <w:p w:rsidR="008D7F99" w:rsidRDefault="001968A0" w:rsidP="005129AF">
            <w:pPr>
              <w:tabs>
                <w:tab w:val="left" w:pos="1440"/>
                <w:tab w:val="left" w:pos="2880"/>
                <w:tab w:val="left" w:pos="3600"/>
                <w:tab w:val="left" w:pos="4140"/>
                <w:tab w:val="left" w:pos="7200"/>
              </w:tabs>
              <w:spacing w:line="240" w:lineRule="atLeast"/>
              <w:rPr>
                <w:rFonts w:ascii="Cambria" w:hAnsi="Cambria"/>
                <w:b/>
                <w:szCs w:val="24"/>
              </w:rPr>
            </w:pPr>
            <w:r>
              <w:rPr>
                <w:rFonts w:ascii="Cambria" w:hAnsi="Cambria"/>
                <w:b/>
                <w:szCs w:val="24"/>
              </w:rPr>
              <w:br/>
            </w:r>
          </w:p>
          <w:p w:rsidR="00F62137" w:rsidRDefault="00F62137" w:rsidP="005129AF">
            <w:pPr>
              <w:tabs>
                <w:tab w:val="left" w:pos="1440"/>
                <w:tab w:val="left" w:pos="2880"/>
                <w:tab w:val="left" w:pos="3600"/>
                <w:tab w:val="left" w:pos="4140"/>
                <w:tab w:val="left" w:pos="7200"/>
              </w:tabs>
              <w:spacing w:line="240" w:lineRule="atLeast"/>
              <w:rPr>
                <w:rFonts w:ascii="Cambria" w:hAnsi="Cambria"/>
                <w:b/>
                <w:szCs w:val="24"/>
              </w:rPr>
            </w:pPr>
          </w:p>
          <w:p w:rsidR="003A5EA0" w:rsidRPr="00051D9C" w:rsidRDefault="003A5EA0" w:rsidP="003A5EA0">
            <w:pPr>
              <w:tabs>
                <w:tab w:val="left" w:pos="1440"/>
                <w:tab w:val="left" w:pos="2880"/>
                <w:tab w:val="left" w:pos="3600"/>
                <w:tab w:val="left" w:pos="4140"/>
                <w:tab w:val="left" w:pos="7200"/>
              </w:tabs>
              <w:spacing w:line="240" w:lineRule="atLeast"/>
              <w:rPr>
                <w:rFonts w:ascii="Cambria" w:hAnsi="Cambria"/>
                <w:b/>
                <w:szCs w:val="24"/>
              </w:rPr>
            </w:pPr>
            <w:r>
              <w:rPr>
                <w:rFonts w:ascii="Cambria" w:hAnsi="Cambria"/>
                <w:b/>
                <w:szCs w:val="24"/>
              </w:rPr>
              <w:t>Chapter 11</w:t>
            </w:r>
            <w:r>
              <w:rPr>
                <w:rFonts w:ascii="Cambria" w:hAnsi="Cambria"/>
                <w:b/>
                <w:szCs w:val="24"/>
              </w:rPr>
              <w:br/>
            </w:r>
          </w:p>
          <w:p w:rsidR="003A5EA0" w:rsidRPr="00051D9C" w:rsidRDefault="003A5EA0" w:rsidP="003A5EA0">
            <w:pPr>
              <w:tabs>
                <w:tab w:val="left" w:pos="1440"/>
                <w:tab w:val="left" w:pos="2880"/>
                <w:tab w:val="left" w:pos="3600"/>
                <w:tab w:val="left" w:pos="4140"/>
                <w:tab w:val="left" w:pos="7200"/>
              </w:tabs>
              <w:spacing w:line="240" w:lineRule="atLeast"/>
              <w:rPr>
                <w:rStyle w:val="Hyperlink"/>
                <w:rFonts w:ascii="Cambria" w:hAnsi="Cambria"/>
                <w:szCs w:val="24"/>
              </w:rPr>
            </w:pPr>
            <w:r w:rsidRPr="00051D9C">
              <w:rPr>
                <w:rFonts w:ascii="Cambria" w:hAnsi="Cambria"/>
                <w:i/>
                <w:szCs w:val="24"/>
              </w:rPr>
              <w:fldChar w:fldCharType="begin"/>
            </w:r>
            <w:r w:rsidRPr="00051D9C">
              <w:rPr>
                <w:rFonts w:ascii="Cambria" w:hAnsi="Cambria"/>
                <w:i/>
                <w:szCs w:val="24"/>
              </w:rPr>
              <w:instrText>HYPERLINK "http://business.baylor.edu/don_cunningham/Interview%20with%20Eugene%20Fama%20(2010).pdf"</w:instrText>
            </w:r>
            <w:r w:rsidRPr="00051D9C">
              <w:rPr>
                <w:rFonts w:ascii="Cambria" w:hAnsi="Cambria"/>
                <w:i/>
                <w:szCs w:val="24"/>
              </w:rPr>
              <w:fldChar w:fldCharType="separate"/>
            </w:r>
            <w:r w:rsidRPr="00051D9C">
              <w:rPr>
                <w:rStyle w:val="Hyperlink"/>
                <w:rFonts w:ascii="Cambria" w:hAnsi="Cambria"/>
                <w:i/>
                <w:szCs w:val="24"/>
              </w:rPr>
              <w:t>An Interview with Eugene Fama (2010)</w:t>
            </w:r>
          </w:p>
          <w:p w:rsidR="003A5EA0" w:rsidRPr="00051D9C" w:rsidRDefault="003A5EA0" w:rsidP="003A5EA0">
            <w:pPr>
              <w:tabs>
                <w:tab w:val="left" w:pos="1440"/>
                <w:tab w:val="left" w:pos="2880"/>
                <w:tab w:val="left" w:pos="3600"/>
                <w:tab w:val="left" w:pos="4140"/>
                <w:tab w:val="left" w:pos="7200"/>
              </w:tabs>
              <w:spacing w:line="240" w:lineRule="atLeast"/>
              <w:rPr>
                <w:rStyle w:val="Hyperlink"/>
                <w:rFonts w:ascii="Cambria" w:hAnsi="Cambria"/>
                <w:bCs/>
                <w:szCs w:val="24"/>
              </w:rPr>
            </w:pPr>
            <w:r w:rsidRPr="00051D9C">
              <w:rPr>
                <w:rFonts w:ascii="Cambria" w:hAnsi="Cambria"/>
                <w:i/>
                <w:szCs w:val="24"/>
              </w:rPr>
              <w:fldChar w:fldCharType="end"/>
            </w:r>
            <w:r w:rsidRPr="00051D9C">
              <w:rPr>
                <w:rFonts w:ascii="Cambria" w:hAnsi="Cambria"/>
                <w:i/>
                <w:szCs w:val="24"/>
              </w:rPr>
              <w:fldChar w:fldCharType="begin"/>
            </w:r>
            <w:r w:rsidRPr="00051D9C">
              <w:rPr>
                <w:rFonts w:ascii="Cambria" w:hAnsi="Cambria"/>
                <w:i/>
                <w:szCs w:val="24"/>
              </w:rPr>
              <w:instrText xml:space="preserve"> HYPERLINK "http://business.baylor.edu/don_cunningham/Interview%20%20-%20Robert%20Shiller%20(2014).pdf" </w:instrText>
            </w:r>
            <w:r w:rsidRPr="00051D9C">
              <w:rPr>
                <w:rFonts w:ascii="Cambria" w:hAnsi="Cambria"/>
                <w:i/>
                <w:szCs w:val="24"/>
              </w:rPr>
              <w:fldChar w:fldCharType="separate"/>
            </w:r>
            <w:r w:rsidRPr="00051D9C">
              <w:rPr>
                <w:rStyle w:val="Hyperlink"/>
                <w:rFonts w:ascii="Cambria" w:hAnsi="Cambria"/>
                <w:i/>
                <w:szCs w:val="24"/>
              </w:rPr>
              <w:t>An Interview with Robert Shiller (2014)</w:t>
            </w:r>
          </w:p>
          <w:p w:rsidR="003A5EA0" w:rsidRDefault="003A5EA0" w:rsidP="003A5EA0">
            <w:pPr>
              <w:tabs>
                <w:tab w:val="left" w:pos="1440"/>
                <w:tab w:val="left" w:pos="2880"/>
                <w:tab w:val="left" w:pos="3600"/>
                <w:tab w:val="left" w:pos="4140"/>
                <w:tab w:val="left" w:pos="7200"/>
              </w:tabs>
              <w:spacing w:line="240" w:lineRule="atLeast"/>
              <w:rPr>
                <w:rStyle w:val="Hyperlink"/>
                <w:rFonts w:ascii="Cambria" w:hAnsi="Cambria"/>
                <w:i/>
                <w:szCs w:val="24"/>
              </w:rPr>
            </w:pPr>
            <w:r w:rsidRPr="00051D9C">
              <w:rPr>
                <w:rFonts w:ascii="Cambria" w:hAnsi="Cambria"/>
                <w:i/>
                <w:szCs w:val="24"/>
              </w:rPr>
              <w:fldChar w:fldCharType="end"/>
            </w:r>
            <w:hyperlink r:id="rId52" w:history="1">
              <w:r w:rsidRPr="00B026F7">
                <w:rPr>
                  <w:rStyle w:val="Hyperlink"/>
                  <w:rFonts w:ascii="Cambria" w:hAnsi="Cambria"/>
                  <w:i/>
                  <w:szCs w:val="24"/>
                </w:rPr>
                <w:t>Richard Thaler Wins Nobel (2017)</w:t>
              </w:r>
            </w:hyperlink>
          </w:p>
          <w:p w:rsidR="003A5EA0" w:rsidRPr="00B026F7" w:rsidRDefault="003A5EA0" w:rsidP="003A5EA0">
            <w:pPr>
              <w:tabs>
                <w:tab w:val="left" w:pos="1440"/>
                <w:tab w:val="left" w:pos="2880"/>
                <w:tab w:val="left" w:pos="3600"/>
                <w:tab w:val="left" w:pos="4140"/>
                <w:tab w:val="left" w:pos="7200"/>
              </w:tabs>
              <w:spacing w:line="240" w:lineRule="atLeast"/>
              <w:rPr>
                <w:rFonts w:ascii="Cambria" w:hAnsi="Cambria"/>
                <w:i/>
                <w:szCs w:val="24"/>
              </w:rPr>
            </w:pPr>
            <w:r w:rsidRPr="00B026F7">
              <w:rPr>
                <w:rStyle w:val="Hyperlink"/>
                <w:rFonts w:ascii="Cambria" w:hAnsi="Cambria"/>
                <w:i/>
                <w:szCs w:val="24"/>
              </w:rPr>
              <w:t>Technical Anal</w:t>
            </w:r>
            <w:r>
              <w:rPr>
                <w:rStyle w:val="Hyperlink"/>
                <w:rFonts w:ascii="Cambria" w:hAnsi="Cambria"/>
                <w:i/>
                <w:szCs w:val="24"/>
              </w:rPr>
              <w:t xml:space="preserve">ysis is Behavioral </w:t>
            </w:r>
            <w:r w:rsidRPr="00B026F7">
              <w:rPr>
                <w:rStyle w:val="Hyperlink"/>
                <w:rFonts w:ascii="Cambria" w:hAnsi="Cambria"/>
                <w:i/>
                <w:szCs w:val="24"/>
              </w:rPr>
              <w:t xml:space="preserve"> </w:t>
            </w:r>
            <w:r>
              <w:rPr>
                <w:rStyle w:val="Hyperlink"/>
                <w:rFonts w:ascii="Cambria" w:hAnsi="Cambria"/>
                <w:i/>
                <w:szCs w:val="24"/>
              </w:rPr>
              <w:t>(2013)</w:t>
            </w:r>
          </w:p>
          <w:p w:rsidR="00DF5CC5" w:rsidRPr="00051D9C" w:rsidRDefault="003A5EA0" w:rsidP="003A5EA0">
            <w:pPr>
              <w:tabs>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i/>
                <w:szCs w:val="24"/>
              </w:rPr>
              <w:t>R</w:t>
            </w:r>
            <w:r w:rsidRPr="00051D9C">
              <w:rPr>
                <w:rFonts w:ascii="Cambria" w:hAnsi="Cambria"/>
                <w:bCs/>
                <w:szCs w:val="24"/>
              </w:rPr>
              <w:t>ead a few articles from an internet search of “Fama wins the Nobel Prize</w:t>
            </w:r>
            <w:r>
              <w:rPr>
                <w:rFonts w:ascii="Cambria" w:hAnsi="Cambria"/>
                <w:bCs/>
                <w:szCs w:val="24"/>
              </w:rPr>
              <w:t xml:space="preserve">.  </w:t>
            </w:r>
            <w:r w:rsidR="00DF5CC5" w:rsidRPr="00051D9C">
              <w:rPr>
                <w:rFonts w:ascii="Cambria" w:hAnsi="Cambria"/>
                <w:szCs w:val="24"/>
              </w:rPr>
              <w:t xml:space="preserve">Also search for Behavorial Finance </w:t>
            </w:r>
            <w:r>
              <w:rPr>
                <w:rFonts w:ascii="Cambria" w:hAnsi="Cambria"/>
                <w:szCs w:val="24"/>
              </w:rPr>
              <w:t xml:space="preserve">and read a few of the articles.  </w:t>
            </w:r>
          </w:p>
          <w:p w:rsidR="00DF5CC5" w:rsidRPr="00051D9C" w:rsidRDefault="00DF5CC5" w:rsidP="00DF5CC5">
            <w:pPr>
              <w:tabs>
                <w:tab w:val="left" w:pos="1440"/>
                <w:tab w:val="left" w:pos="2880"/>
                <w:tab w:val="left" w:pos="3600"/>
                <w:tab w:val="left" w:pos="4140"/>
                <w:tab w:val="left" w:pos="7200"/>
              </w:tabs>
              <w:spacing w:line="240" w:lineRule="atLeast"/>
              <w:rPr>
                <w:rFonts w:ascii="Cambria" w:hAnsi="Cambria"/>
                <w:szCs w:val="24"/>
              </w:rPr>
            </w:pPr>
          </w:p>
          <w:p w:rsidR="00DF5CC5" w:rsidRPr="00051D9C" w:rsidRDefault="00DF5CC5" w:rsidP="00DF5CC5">
            <w:pPr>
              <w:tabs>
                <w:tab w:val="left" w:pos="1440"/>
                <w:tab w:val="left" w:pos="2880"/>
                <w:tab w:val="left" w:pos="3600"/>
                <w:tab w:val="left" w:pos="4140"/>
                <w:tab w:val="left" w:pos="7200"/>
              </w:tabs>
              <w:spacing w:line="240" w:lineRule="atLeast"/>
              <w:rPr>
                <w:rFonts w:ascii="Cambria" w:hAnsi="Cambria"/>
                <w:bCs/>
                <w:szCs w:val="24"/>
              </w:rPr>
            </w:pPr>
            <w:r w:rsidRPr="00051D9C">
              <w:rPr>
                <w:rFonts w:ascii="Cambria" w:hAnsi="Cambria"/>
                <w:szCs w:val="24"/>
              </w:rPr>
              <w:t xml:space="preserve">Visit </w:t>
            </w:r>
            <w:hyperlink r:id="rId53" w:history="1">
              <w:r w:rsidRPr="00051D9C">
                <w:rPr>
                  <w:rStyle w:val="Hyperlink"/>
                  <w:rFonts w:ascii="Cambria" w:hAnsi="Cambria"/>
                  <w:bCs/>
                  <w:szCs w:val="24"/>
                </w:rPr>
                <w:t>www.ifa.com</w:t>
              </w:r>
            </w:hyperlink>
            <w:r w:rsidRPr="00051D9C">
              <w:rPr>
                <w:rFonts w:ascii="Cambria" w:hAnsi="Cambria"/>
                <w:bCs/>
                <w:szCs w:val="24"/>
              </w:rPr>
              <w:t xml:space="preserve"> This information-packed website is maintained by IFA investment </w:t>
            </w:r>
          </w:p>
          <w:p w:rsidR="00DF5CC5" w:rsidRDefault="00DF5CC5" w:rsidP="00DF5CC5">
            <w:pPr>
              <w:tabs>
                <w:tab w:val="left" w:pos="1440"/>
                <w:tab w:val="left" w:pos="2880"/>
                <w:tab w:val="left" w:pos="3600"/>
                <w:tab w:val="left" w:pos="4140"/>
                <w:tab w:val="left" w:pos="7200"/>
              </w:tabs>
              <w:spacing w:line="240" w:lineRule="atLeast"/>
              <w:rPr>
                <w:rFonts w:ascii="Cambria" w:hAnsi="Cambria"/>
                <w:bCs/>
                <w:szCs w:val="24"/>
              </w:rPr>
            </w:pPr>
            <w:r w:rsidRPr="00051D9C">
              <w:rPr>
                <w:rFonts w:ascii="Cambria" w:hAnsi="Cambria"/>
                <w:bCs/>
                <w:szCs w:val="24"/>
              </w:rPr>
              <w:t>advisory firm affiliated with DFA mutual funds.  Investments and information are based on efficient market research.  David Booth, DFA founder, endowed the University of Chicago business school with $300 million in 2008.  He was a PhD student under Eugene Fama in the 1970’s.</w:t>
            </w:r>
          </w:p>
          <w:p w:rsidR="00DF5CC5" w:rsidRPr="00051D9C" w:rsidRDefault="00DF5CC5" w:rsidP="00DF5CC5">
            <w:pPr>
              <w:tabs>
                <w:tab w:val="left" w:pos="1440"/>
                <w:tab w:val="left" w:pos="2880"/>
                <w:tab w:val="left" w:pos="3600"/>
                <w:tab w:val="left" w:pos="4140"/>
                <w:tab w:val="left" w:pos="7200"/>
              </w:tabs>
              <w:spacing w:line="240" w:lineRule="atLeast"/>
              <w:rPr>
                <w:rFonts w:ascii="Cambria" w:hAnsi="Cambria"/>
                <w:bCs/>
                <w:szCs w:val="24"/>
              </w:rPr>
            </w:pPr>
          </w:p>
          <w:p w:rsidR="00DF5CC5" w:rsidRPr="00051D9C" w:rsidRDefault="00DF5CC5" w:rsidP="00DF5CC5">
            <w:pPr>
              <w:rPr>
                <w:rFonts w:ascii="Cambria" w:hAnsi="Cambria"/>
                <w:szCs w:val="24"/>
              </w:rPr>
            </w:pPr>
            <w:r w:rsidRPr="00051D9C">
              <w:rPr>
                <w:rFonts w:ascii="Cambria" w:hAnsi="Cambria"/>
                <w:szCs w:val="24"/>
              </w:rPr>
              <w:t>Power Lunch video on Insider Trading at:</w:t>
            </w:r>
          </w:p>
          <w:p w:rsidR="00DF5CC5" w:rsidRPr="00941397" w:rsidRDefault="00DF5CC5" w:rsidP="00DF5CC5">
            <w:pPr>
              <w:rPr>
                <w:rFonts w:ascii="Cambria" w:hAnsi="Cambria"/>
                <w:color w:val="0070C0"/>
                <w:szCs w:val="24"/>
              </w:rPr>
            </w:pPr>
            <w:r w:rsidRPr="00941397">
              <w:rPr>
                <w:rFonts w:ascii="Cambria" w:hAnsi="Cambria"/>
                <w:color w:val="0070C0"/>
                <w:szCs w:val="24"/>
              </w:rPr>
              <w:t>https://finance.yahoo.com/video/legalize-insider-trading-180500540.html</w:t>
            </w:r>
          </w:p>
          <w:p w:rsidR="00DF5CC5" w:rsidRPr="00051D9C" w:rsidRDefault="00DF5CC5" w:rsidP="00DF5CC5">
            <w:pPr>
              <w:rPr>
                <w:rFonts w:ascii="Cambria" w:hAnsi="Cambria" w:cs="Arial"/>
                <w:szCs w:val="24"/>
              </w:rPr>
            </w:pPr>
          </w:p>
          <w:p w:rsidR="00DF5CC5" w:rsidRPr="00051D9C" w:rsidRDefault="00D67377" w:rsidP="00DF5CC5">
            <w:pPr>
              <w:tabs>
                <w:tab w:val="left" w:pos="1440"/>
                <w:tab w:val="left" w:pos="2880"/>
                <w:tab w:val="left" w:pos="3600"/>
                <w:tab w:val="left" w:pos="4140"/>
                <w:tab w:val="left" w:pos="7200"/>
              </w:tabs>
              <w:spacing w:line="240" w:lineRule="atLeast"/>
              <w:rPr>
                <w:rFonts w:ascii="Cambria" w:hAnsi="Cambria"/>
                <w:i/>
                <w:szCs w:val="24"/>
              </w:rPr>
            </w:pPr>
            <w:hyperlink r:id="rId54" w:history="1">
              <w:r w:rsidR="00DF5CC5" w:rsidRPr="00051D9C">
                <w:rPr>
                  <w:rStyle w:val="Hyperlink"/>
                  <w:rFonts w:ascii="Cambria" w:hAnsi="Cambria"/>
                  <w:i/>
                  <w:szCs w:val="24"/>
                </w:rPr>
                <w:t>Marginal Investors (2014)</w:t>
              </w:r>
            </w:hyperlink>
          </w:p>
          <w:p w:rsidR="00DF5CC5" w:rsidRDefault="00D67377" w:rsidP="00DF5CC5">
            <w:pPr>
              <w:tabs>
                <w:tab w:val="left" w:pos="1440"/>
                <w:tab w:val="left" w:pos="2880"/>
                <w:tab w:val="left" w:pos="3600"/>
                <w:tab w:val="left" w:pos="4140"/>
                <w:tab w:val="left" w:pos="7200"/>
              </w:tabs>
              <w:spacing w:line="240" w:lineRule="atLeast"/>
            </w:pPr>
            <w:hyperlink r:id="rId55" w:history="1">
              <w:r w:rsidR="00DF5CC5" w:rsidRPr="00696A93">
                <w:rPr>
                  <w:rStyle w:val="Hyperlink"/>
                </w:rPr>
                <w:t>Legal Insider Trading (2015)</w:t>
              </w:r>
            </w:hyperlink>
          </w:p>
          <w:p w:rsidR="00DF5CC5" w:rsidRPr="00744FD7" w:rsidRDefault="00D67377" w:rsidP="00DF5CC5">
            <w:pPr>
              <w:tabs>
                <w:tab w:val="left" w:pos="1440"/>
                <w:tab w:val="left" w:pos="2880"/>
                <w:tab w:val="left" w:pos="3600"/>
                <w:tab w:val="left" w:pos="4140"/>
                <w:tab w:val="left" w:pos="7200"/>
              </w:tabs>
              <w:spacing w:line="240" w:lineRule="atLeast"/>
              <w:rPr>
                <w:rFonts w:ascii="Cambria" w:hAnsi="Cambria"/>
                <w:i/>
                <w:sz w:val="22"/>
                <w:szCs w:val="24"/>
              </w:rPr>
            </w:pPr>
            <w:hyperlink r:id="rId56" w:history="1">
              <w:r w:rsidR="00DF5CC5" w:rsidRPr="00744FD7">
                <w:rPr>
                  <w:rStyle w:val="Hyperlink"/>
                  <w:rFonts w:ascii="Cambria" w:hAnsi="Cambria"/>
                  <w:i/>
                  <w:sz w:val="22"/>
                  <w:szCs w:val="24"/>
                </w:rPr>
                <w:t>Why Actively Managed Funds aren’t Dead (2014)</w:t>
              </w:r>
            </w:hyperlink>
          </w:p>
          <w:p w:rsidR="00DF5CC5" w:rsidRDefault="00D67377" w:rsidP="00DF5CC5">
            <w:pPr>
              <w:tabs>
                <w:tab w:val="left" w:pos="1440"/>
                <w:tab w:val="left" w:pos="2880"/>
                <w:tab w:val="left" w:pos="3600"/>
                <w:tab w:val="left" w:pos="4140"/>
                <w:tab w:val="left" w:pos="7200"/>
              </w:tabs>
              <w:spacing w:line="240" w:lineRule="atLeast"/>
            </w:pPr>
            <w:hyperlink r:id="rId57" w:history="1">
              <w:r w:rsidR="00DF5CC5" w:rsidRPr="00051D9C">
                <w:rPr>
                  <w:rStyle w:val="Hyperlink"/>
                  <w:rFonts w:ascii="Cambria" w:hAnsi="Cambria"/>
                  <w:i/>
                  <w:szCs w:val="24"/>
                </w:rPr>
                <w:t>Are Stock Prices Determined by Facts or Human Nature (2011)</w:t>
              </w:r>
            </w:hyperlink>
          </w:p>
          <w:p w:rsidR="00DF5CC5" w:rsidRPr="00744FD7" w:rsidRDefault="00D67377" w:rsidP="00DF5CC5">
            <w:pPr>
              <w:tabs>
                <w:tab w:val="left" w:pos="1440"/>
                <w:tab w:val="left" w:pos="2880"/>
                <w:tab w:val="left" w:pos="3600"/>
                <w:tab w:val="left" w:pos="4140"/>
                <w:tab w:val="left" w:pos="7200"/>
              </w:tabs>
              <w:spacing w:line="240" w:lineRule="atLeast"/>
              <w:rPr>
                <w:rFonts w:ascii="Cambria" w:hAnsi="Cambria"/>
                <w:sz w:val="22"/>
                <w:szCs w:val="24"/>
              </w:rPr>
            </w:pPr>
            <w:hyperlink r:id="rId58" w:history="1">
              <w:r w:rsidR="00DF5CC5" w:rsidRPr="00744FD7">
                <w:rPr>
                  <w:rStyle w:val="Hyperlink"/>
                  <w:rFonts w:ascii="Cambria" w:hAnsi="Cambria"/>
                  <w:i/>
                  <w:sz w:val="22"/>
                  <w:szCs w:val="24"/>
                </w:rPr>
                <w:t>To Beat Index Funds, Luck is Best Hope (2009)</w:t>
              </w:r>
            </w:hyperlink>
          </w:p>
          <w:p w:rsidR="00DF5CC5" w:rsidRPr="00744FD7" w:rsidRDefault="00D67377" w:rsidP="00DF5CC5">
            <w:pPr>
              <w:tabs>
                <w:tab w:val="left" w:pos="1440"/>
                <w:tab w:val="left" w:pos="2880"/>
                <w:tab w:val="left" w:pos="3600"/>
                <w:tab w:val="left" w:pos="4140"/>
                <w:tab w:val="left" w:pos="7200"/>
              </w:tabs>
              <w:spacing w:line="240" w:lineRule="atLeast"/>
              <w:rPr>
                <w:i/>
                <w:sz w:val="22"/>
              </w:rPr>
            </w:pPr>
            <w:hyperlink r:id="rId59" w:history="1">
              <w:r w:rsidR="00DF5CC5" w:rsidRPr="00744FD7">
                <w:rPr>
                  <w:rStyle w:val="Hyperlink"/>
                  <w:i/>
                  <w:sz w:val="22"/>
                </w:rPr>
                <w:t xml:space="preserve">The Dreaded Head &amp; Shoulder </w:t>
              </w:r>
              <w:r w:rsidR="00DF5CC5">
                <w:rPr>
                  <w:rStyle w:val="Hyperlink"/>
                  <w:i/>
                  <w:sz w:val="22"/>
                </w:rPr>
                <w:t>(2016)</w:t>
              </w:r>
            </w:hyperlink>
          </w:p>
          <w:p w:rsidR="00DF5CC5" w:rsidRPr="00744FD7" w:rsidRDefault="00D67377" w:rsidP="00DF5CC5">
            <w:pPr>
              <w:tabs>
                <w:tab w:val="left" w:pos="1440"/>
                <w:tab w:val="left" w:pos="2880"/>
                <w:tab w:val="left" w:pos="3600"/>
                <w:tab w:val="left" w:pos="4140"/>
                <w:tab w:val="left" w:pos="7200"/>
              </w:tabs>
              <w:spacing w:line="240" w:lineRule="atLeast"/>
              <w:rPr>
                <w:i/>
                <w:sz w:val="22"/>
              </w:rPr>
            </w:pPr>
            <w:hyperlink r:id="rId60" w:history="1">
              <w:r w:rsidR="00DF5CC5" w:rsidRPr="00744FD7">
                <w:rPr>
                  <w:rStyle w:val="Hyperlink"/>
                  <w:i/>
                  <w:sz w:val="22"/>
                </w:rPr>
                <w:t xml:space="preserve">Now’s the time to buy Stocks </w:t>
              </w:r>
              <w:r w:rsidR="00DF5CC5">
                <w:rPr>
                  <w:rStyle w:val="Hyperlink"/>
                  <w:i/>
                  <w:sz w:val="22"/>
                </w:rPr>
                <w:t>(2016)</w:t>
              </w:r>
            </w:hyperlink>
          </w:p>
          <w:p w:rsidR="00DF5CC5" w:rsidRPr="00051D9C" w:rsidRDefault="00D67377" w:rsidP="00DF5CC5">
            <w:pPr>
              <w:tabs>
                <w:tab w:val="left" w:pos="1440"/>
                <w:tab w:val="left" w:pos="2880"/>
                <w:tab w:val="left" w:pos="3600"/>
                <w:tab w:val="left" w:pos="4140"/>
                <w:tab w:val="left" w:pos="7200"/>
              </w:tabs>
              <w:spacing w:line="240" w:lineRule="atLeast"/>
              <w:rPr>
                <w:rStyle w:val="Hyperlink"/>
                <w:rFonts w:ascii="Cambria" w:hAnsi="Cambria"/>
                <w:i/>
                <w:szCs w:val="24"/>
              </w:rPr>
            </w:pPr>
            <w:hyperlink r:id="rId61" w:history="1">
              <w:r w:rsidR="00DF5CC5" w:rsidRPr="00051D9C">
                <w:rPr>
                  <w:rStyle w:val="Hyperlink"/>
                  <w:rFonts w:ascii="Cambria" w:hAnsi="Cambria"/>
                  <w:i/>
                  <w:szCs w:val="24"/>
                </w:rPr>
                <w:t>Index Funds Win Again (2009)</w:t>
              </w:r>
            </w:hyperlink>
          </w:p>
          <w:p w:rsidR="00DF5CC5" w:rsidRPr="00744FD7" w:rsidRDefault="00D67377" w:rsidP="00DF5CC5">
            <w:pPr>
              <w:tabs>
                <w:tab w:val="left" w:pos="1440"/>
                <w:tab w:val="left" w:pos="2880"/>
                <w:tab w:val="left" w:pos="3600"/>
                <w:tab w:val="left" w:pos="4140"/>
                <w:tab w:val="left" w:pos="7200"/>
              </w:tabs>
              <w:spacing w:line="240" w:lineRule="atLeast"/>
              <w:rPr>
                <w:rFonts w:ascii="Cambria" w:hAnsi="Cambria"/>
                <w:i/>
                <w:sz w:val="22"/>
                <w:szCs w:val="24"/>
              </w:rPr>
            </w:pPr>
            <w:hyperlink r:id="rId62" w:history="1">
              <w:r w:rsidR="00DF5CC5" w:rsidRPr="00744FD7">
                <w:rPr>
                  <w:rStyle w:val="Hyperlink"/>
                  <w:rFonts w:ascii="Cambria" w:hAnsi="Cambria"/>
                  <w:i/>
                  <w:sz w:val="22"/>
                  <w:szCs w:val="24"/>
                </w:rPr>
                <w:t>Can Money Managers Beat the Market? (2008)</w:t>
              </w:r>
            </w:hyperlink>
          </w:p>
          <w:p w:rsidR="00DF5CC5" w:rsidRPr="00051D9C" w:rsidRDefault="00D67377" w:rsidP="00DF5CC5">
            <w:pPr>
              <w:tabs>
                <w:tab w:val="left" w:pos="1440"/>
                <w:tab w:val="left" w:pos="2880"/>
                <w:tab w:val="left" w:pos="3150"/>
                <w:tab w:val="left" w:pos="4140"/>
                <w:tab w:val="left" w:pos="7200"/>
              </w:tabs>
              <w:spacing w:line="240" w:lineRule="atLeast"/>
              <w:rPr>
                <w:rFonts w:ascii="Cambria" w:hAnsi="Cambria"/>
                <w:szCs w:val="24"/>
              </w:rPr>
            </w:pPr>
            <w:hyperlink r:id="rId63" w:history="1">
              <w:r w:rsidR="00DF5CC5" w:rsidRPr="00051D9C">
                <w:rPr>
                  <w:rStyle w:val="Hyperlink"/>
                  <w:rFonts w:ascii="Cambria" w:hAnsi="Cambria"/>
                  <w:i/>
                  <w:szCs w:val="24"/>
                </w:rPr>
                <w:t>Economists Debate Market Efficiency (2004)</w:t>
              </w:r>
            </w:hyperlink>
          </w:p>
          <w:p w:rsidR="00DF5CC5" w:rsidRPr="00051D9C" w:rsidRDefault="00D67377" w:rsidP="00DF5CC5">
            <w:pPr>
              <w:tabs>
                <w:tab w:val="left" w:pos="1440"/>
                <w:tab w:val="left" w:pos="2880"/>
                <w:tab w:val="left" w:pos="3150"/>
                <w:tab w:val="left" w:pos="4140"/>
                <w:tab w:val="left" w:pos="7200"/>
              </w:tabs>
              <w:spacing w:line="240" w:lineRule="atLeast"/>
              <w:rPr>
                <w:rFonts w:ascii="Cambria" w:hAnsi="Cambria"/>
                <w:i/>
                <w:szCs w:val="24"/>
              </w:rPr>
            </w:pPr>
            <w:hyperlink r:id="rId64" w:history="1">
              <w:r w:rsidR="00DF5CC5" w:rsidRPr="00051D9C">
                <w:rPr>
                  <w:rStyle w:val="Hyperlink"/>
                  <w:rFonts w:ascii="Cambria" w:hAnsi="Cambria"/>
                  <w:i/>
                  <w:szCs w:val="24"/>
                </w:rPr>
                <w:t>Prosecution of Mike Milken (1994)</w:t>
              </w:r>
            </w:hyperlink>
          </w:p>
          <w:p w:rsidR="00DF5CC5" w:rsidRPr="00051D9C" w:rsidRDefault="00D67377" w:rsidP="00DF5CC5">
            <w:pPr>
              <w:tabs>
                <w:tab w:val="left" w:pos="1440"/>
                <w:tab w:val="left" w:pos="2880"/>
                <w:tab w:val="left" w:pos="3150"/>
                <w:tab w:val="left" w:pos="4140"/>
                <w:tab w:val="left" w:pos="7200"/>
              </w:tabs>
              <w:spacing w:line="240" w:lineRule="atLeast"/>
              <w:rPr>
                <w:rFonts w:ascii="Cambria" w:hAnsi="Cambria"/>
                <w:i/>
                <w:szCs w:val="24"/>
              </w:rPr>
            </w:pPr>
            <w:hyperlink r:id="rId65" w:history="1">
              <w:r w:rsidR="00DF5CC5" w:rsidRPr="00051D9C">
                <w:rPr>
                  <w:rStyle w:val="Hyperlink"/>
                  <w:rFonts w:ascii="Cambria" w:hAnsi="Cambria"/>
                  <w:i/>
                  <w:szCs w:val="24"/>
                </w:rPr>
                <w:t>Efficient to Behavioral Finance (2002)</w:t>
              </w:r>
            </w:hyperlink>
          </w:p>
          <w:p w:rsidR="00DF5CC5" w:rsidRPr="00051D9C" w:rsidRDefault="00D67377" w:rsidP="00DF5CC5">
            <w:pPr>
              <w:tabs>
                <w:tab w:val="left" w:pos="1440"/>
                <w:tab w:val="left" w:pos="2880"/>
                <w:tab w:val="left" w:pos="3150"/>
                <w:tab w:val="left" w:pos="4140"/>
                <w:tab w:val="left" w:pos="7200"/>
              </w:tabs>
              <w:spacing w:line="240" w:lineRule="atLeast"/>
              <w:rPr>
                <w:rFonts w:ascii="Cambria" w:hAnsi="Cambria"/>
                <w:i/>
                <w:szCs w:val="24"/>
              </w:rPr>
            </w:pPr>
            <w:hyperlink r:id="rId66" w:history="1">
              <w:r w:rsidR="00DF5CC5" w:rsidRPr="00051D9C">
                <w:rPr>
                  <w:rStyle w:val="Hyperlink"/>
                  <w:rFonts w:ascii="Cambria" w:hAnsi="Cambria"/>
                  <w:i/>
                  <w:szCs w:val="24"/>
                </w:rPr>
                <w:t>The Man Your Fund Manager Hates (1999)</w:t>
              </w:r>
            </w:hyperlink>
          </w:p>
          <w:p w:rsidR="00DF5CC5" w:rsidRPr="00051D9C" w:rsidRDefault="00D67377" w:rsidP="00DF5CC5">
            <w:pPr>
              <w:tabs>
                <w:tab w:val="left" w:pos="1440"/>
                <w:tab w:val="left" w:pos="2880"/>
                <w:tab w:val="left" w:pos="3150"/>
                <w:tab w:val="left" w:pos="4140"/>
                <w:tab w:val="left" w:pos="7200"/>
              </w:tabs>
              <w:spacing w:line="240" w:lineRule="atLeast"/>
              <w:rPr>
                <w:rFonts w:ascii="Cambria" w:hAnsi="Cambria"/>
                <w:szCs w:val="24"/>
              </w:rPr>
            </w:pPr>
            <w:hyperlink r:id="rId67" w:history="1">
              <w:r w:rsidR="00DF5CC5" w:rsidRPr="00051D9C">
                <w:rPr>
                  <w:rStyle w:val="Hyperlink"/>
                  <w:rFonts w:ascii="Cambria" w:hAnsi="Cambria"/>
                  <w:i/>
                  <w:szCs w:val="24"/>
                </w:rPr>
                <w:t>How the Really Smart Money Invests (1998)</w:t>
              </w:r>
            </w:hyperlink>
          </w:p>
          <w:p w:rsidR="00DF5CC5" w:rsidRPr="00051D9C" w:rsidRDefault="00D67377" w:rsidP="00DF5CC5">
            <w:pPr>
              <w:tabs>
                <w:tab w:val="left" w:pos="1440"/>
                <w:tab w:val="left" w:pos="2880"/>
                <w:tab w:val="left" w:pos="3150"/>
                <w:tab w:val="left" w:pos="4140"/>
                <w:tab w:val="left" w:pos="7200"/>
              </w:tabs>
              <w:spacing w:line="240" w:lineRule="atLeast"/>
              <w:rPr>
                <w:rStyle w:val="Hyperlink"/>
                <w:rFonts w:ascii="Cambria" w:hAnsi="Cambria"/>
                <w:szCs w:val="24"/>
              </w:rPr>
            </w:pPr>
            <w:hyperlink r:id="rId68" w:history="1">
              <w:r w:rsidR="00DF5CC5" w:rsidRPr="00051D9C">
                <w:rPr>
                  <w:rStyle w:val="Hyperlink"/>
                  <w:rFonts w:ascii="Cambria" w:hAnsi="Cambria"/>
                  <w:i/>
                  <w:szCs w:val="24"/>
                </w:rPr>
                <w:t>The SEC's Fight with Itself (1987)</w:t>
              </w:r>
            </w:hyperlink>
          </w:p>
          <w:p w:rsidR="00DF5CC5" w:rsidRPr="00051D9C" w:rsidRDefault="00DF5CC5" w:rsidP="00DF5CC5">
            <w:pPr>
              <w:tabs>
                <w:tab w:val="left" w:pos="1440"/>
                <w:tab w:val="left" w:pos="2880"/>
                <w:tab w:val="left" w:pos="3150"/>
                <w:tab w:val="left" w:pos="4140"/>
                <w:tab w:val="left" w:pos="7200"/>
              </w:tabs>
              <w:spacing w:line="240" w:lineRule="atLeast"/>
              <w:rPr>
                <w:rFonts w:ascii="Cambria" w:hAnsi="Cambria"/>
                <w:b/>
                <w:bCs/>
                <w:i/>
                <w:szCs w:val="24"/>
              </w:rPr>
            </w:pPr>
            <w:r w:rsidRPr="00051D9C">
              <w:rPr>
                <w:rFonts w:ascii="Cambria" w:hAnsi="Cambria"/>
                <w:szCs w:val="24"/>
              </w:rPr>
              <w:t xml:space="preserve">Ch 11:  Q:   4, 6, 7, 8  </w:t>
            </w:r>
            <w:r w:rsidRPr="00051D9C">
              <w:rPr>
                <w:rFonts w:ascii="Cambria" w:hAnsi="Cambria"/>
                <w:b/>
                <w:bCs/>
                <w:i/>
                <w:szCs w:val="24"/>
              </w:rPr>
              <w:t xml:space="preserve">    </w:t>
            </w:r>
          </w:p>
          <w:p w:rsidR="003A5EA0" w:rsidRDefault="003A5EA0" w:rsidP="00DF5CC5">
            <w:pPr>
              <w:rPr>
                <w:rFonts w:ascii="Cambria" w:hAnsi="Cambria"/>
                <w:szCs w:val="24"/>
              </w:rPr>
            </w:pPr>
          </w:p>
          <w:p w:rsidR="003A5EA0" w:rsidRDefault="003A5EA0" w:rsidP="00DF5CC5">
            <w:pPr>
              <w:rPr>
                <w:rFonts w:ascii="Cambria" w:hAnsi="Cambria"/>
                <w:szCs w:val="24"/>
              </w:rPr>
            </w:pPr>
          </w:p>
          <w:p w:rsidR="00DF5CC5" w:rsidRPr="00051D9C" w:rsidRDefault="00DF5CC5" w:rsidP="00DF5CC5">
            <w:pPr>
              <w:rPr>
                <w:rFonts w:ascii="Cambria" w:hAnsi="Cambria"/>
                <w:szCs w:val="24"/>
              </w:rPr>
            </w:pPr>
            <w:r w:rsidRPr="00051D9C">
              <w:rPr>
                <w:rFonts w:ascii="Cambria" w:hAnsi="Cambria"/>
                <w:szCs w:val="24"/>
              </w:rPr>
              <w:t>PQ: 9, 10, 11, 14, 16</w:t>
            </w:r>
          </w:p>
          <w:p w:rsidR="00DF5CC5" w:rsidRPr="00051D9C" w:rsidRDefault="00D67377" w:rsidP="00DF5CC5">
            <w:pPr>
              <w:rPr>
                <w:rFonts w:ascii="Cambria" w:hAnsi="Cambria"/>
                <w:szCs w:val="24"/>
                <w:u w:val="single"/>
              </w:rPr>
            </w:pPr>
            <w:hyperlink r:id="rId69" w:history="1">
              <w:r w:rsidR="00DF5CC5" w:rsidRPr="00051D9C">
                <w:rPr>
                  <w:rStyle w:val="Hyperlink"/>
                  <w:rFonts w:ascii="Cambria" w:hAnsi="Cambria"/>
                  <w:szCs w:val="24"/>
                </w:rPr>
                <w:t>Chapter 11</w:t>
              </w:r>
            </w:hyperlink>
            <w:r w:rsidR="00DF5CC5" w:rsidRPr="00051D9C">
              <w:rPr>
                <w:rStyle w:val="Hyperlink"/>
                <w:rFonts w:ascii="Cambria" w:hAnsi="Cambria"/>
                <w:szCs w:val="24"/>
              </w:rPr>
              <w:t>, Solutions</w:t>
            </w:r>
          </w:p>
          <w:p w:rsidR="00DF5CC5" w:rsidRPr="00051D9C" w:rsidRDefault="00DF5CC5" w:rsidP="00DF5CC5">
            <w:pPr>
              <w:rPr>
                <w:rFonts w:ascii="Cambria" w:hAnsi="Cambria"/>
                <w:b/>
                <w:szCs w:val="24"/>
              </w:rPr>
            </w:pPr>
          </w:p>
          <w:p w:rsidR="009F128A" w:rsidRPr="00051D9C" w:rsidRDefault="009F128A" w:rsidP="009F128A">
            <w:pPr>
              <w:rPr>
                <w:rFonts w:ascii="Cambria" w:hAnsi="Cambria"/>
                <w:szCs w:val="24"/>
              </w:rPr>
            </w:pPr>
            <w:r w:rsidRPr="00051D9C">
              <w:rPr>
                <w:rFonts w:ascii="Cambria" w:hAnsi="Cambria"/>
                <w:b/>
                <w:szCs w:val="24"/>
              </w:rPr>
              <w:t>Chapter 9</w:t>
            </w:r>
            <w:r w:rsidR="001968A0">
              <w:rPr>
                <w:rFonts w:ascii="Cambria" w:hAnsi="Cambria"/>
                <w:b/>
                <w:szCs w:val="24"/>
              </w:rPr>
              <w:br/>
            </w:r>
          </w:p>
          <w:p w:rsidR="009F128A" w:rsidRPr="00051D9C" w:rsidRDefault="00D67377" w:rsidP="009F128A">
            <w:pPr>
              <w:rPr>
                <w:rFonts w:ascii="Cambria" w:hAnsi="Cambria"/>
                <w:szCs w:val="24"/>
              </w:rPr>
            </w:pPr>
            <w:hyperlink r:id="rId70" w:history="1">
              <w:r w:rsidR="009F128A" w:rsidRPr="00051D9C">
                <w:rPr>
                  <w:rStyle w:val="Hyperlink"/>
                  <w:rFonts w:ascii="Cambria" w:hAnsi="Cambria"/>
                  <w:szCs w:val="24"/>
                </w:rPr>
                <w:t>How Firms Estimate Cost of Capital (2011)</w:t>
              </w:r>
            </w:hyperlink>
          </w:p>
          <w:p w:rsidR="009F128A" w:rsidRPr="00051D9C" w:rsidRDefault="00D67377" w:rsidP="009F128A">
            <w:pPr>
              <w:rPr>
                <w:rFonts w:ascii="Cambria" w:hAnsi="Cambria"/>
                <w:szCs w:val="24"/>
              </w:rPr>
            </w:pPr>
            <w:hyperlink r:id="rId71" w:history="1">
              <w:r w:rsidR="009F128A" w:rsidRPr="00051D9C">
                <w:rPr>
                  <w:rStyle w:val="Hyperlink"/>
                  <w:rFonts w:ascii="Cambria" w:hAnsi="Cambria"/>
                  <w:szCs w:val="24"/>
                </w:rPr>
                <w:t>AVG vs Geometric mean Returns - sprdsheet</w:t>
              </w:r>
            </w:hyperlink>
          </w:p>
          <w:p w:rsidR="009F128A" w:rsidRPr="00051D9C" w:rsidRDefault="00D67377" w:rsidP="009F128A">
            <w:pPr>
              <w:tabs>
                <w:tab w:val="left" w:pos="720"/>
                <w:tab w:val="left" w:pos="1080"/>
                <w:tab w:val="left" w:pos="1800"/>
                <w:tab w:val="left" w:pos="2340"/>
              </w:tabs>
              <w:rPr>
                <w:rFonts w:ascii="Cambria" w:hAnsi="Cambria"/>
                <w:szCs w:val="24"/>
              </w:rPr>
            </w:pPr>
            <w:hyperlink r:id="rId72" w:history="1">
              <w:r w:rsidR="009F128A" w:rsidRPr="00051D9C">
                <w:rPr>
                  <w:rStyle w:val="Hyperlink"/>
                  <w:rFonts w:ascii="Cambria" w:hAnsi="Cambria"/>
                  <w:szCs w:val="24"/>
                </w:rPr>
                <w:t>Pure Play Method (2002)</w:t>
              </w:r>
            </w:hyperlink>
          </w:p>
          <w:p w:rsidR="009F128A" w:rsidRPr="00051D9C" w:rsidRDefault="00CB088F" w:rsidP="009F128A">
            <w:pPr>
              <w:tabs>
                <w:tab w:val="left" w:pos="720"/>
                <w:tab w:val="left" w:pos="1080"/>
                <w:tab w:val="left" w:pos="1800"/>
                <w:tab w:val="left" w:pos="2340"/>
              </w:tabs>
              <w:rPr>
                <w:rFonts w:ascii="Cambria" w:hAnsi="Cambria"/>
                <w:szCs w:val="24"/>
              </w:rPr>
            </w:pPr>
            <w:r>
              <w:rPr>
                <w:rFonts w:ascii="Cambria" w:hAnsi="Cambria"/>
                <w:szCs w:val="24"/>
              </w:rPr>
              <w:t>U</w:t>
            </w:r>
            <w:r w:rsidR="009F128A" w:rsidRPr="00051D9C">
              <w:rPr>
                <w:rFonts w:ascii="Cambria" w:hAnsi="Cambria"/>
                <w:szCs w:val="24"/>
              </w:rPr>
              <w:t xml:space="preserve">se data from Yahoo finance, </w:t>
            </w:r>
            <w:r w:rsidR="008201EF">
              <w:rPr>
                <w:rFonts w:ascii="Cambria" w:hAnsi="Cambria"/>
                <w:szCs w:val="24"/>
              </w:rPr>
              <w:t>Netadvantage,</w:t>
            </w:r>
            <w:r>
              <w:rPr>
                <w:rFonts w:ascii="Cambria" w:hAnsi="Cambria"/>
                <w:szCs w:val="24"/>
              </w:rPr>
              <w:t xml:space="preserve"> Treasury.gov to calculate </w:t>
            </w:r>
            <w:r w:rsidR="008201EF">
              <w:rPr>
                <w:rFonts w:ascii="Cambria" w:hAnsi="Cambria"/>
                <w:szCs w:val="24"/>
              </w:rPr>
              <w:t>McDonald’s</w:t>
            </w:r>
            <w:r w:rsidR="009F128A" w:rsidRPr="00051D9C">
              <w:rPr>
                <w:rFonts w:ascii="Cambria" w:hAnsi="Cambria"/>
                <w:szCs w:val="24"/>
              </w:rPr>
              <w:t xml:space="preserve"> WACC</w:t>
            </w:r>
          </w:p>
          <w:p w:rsidR="008201EF" w:rsidRDefault="008201EF" w:rsidP="009F128A">
            <w:pPr>
              <w:tabs>
                <w:tab w:val="left" w:pos="720"/>
                <w:tab w:val="left" w:pos="1080"/>
                <w:tab w:val="left" w:pos="1800"/>
                <w:tab w:val="left" w:pos="2340"/>
              </w:tabs>
            </w:pPr>
            <w:r>
              <w:t xml:space="preserve">Netadvantage at Baylor libraries:   </w:t>
            </w:r>
            <w:hyperlink r:id="rId73" w:history="1">
              <w:r w:rsidRPr="007B2414">
                <w:rPr>
                  <w:rStyle w:val="Hyperlink"/>
                </w:rPr>
                <w:t>https://www.baylor.edu/lib/</w:t>
              </w:r>
            </w:hyperlink>
          </w:p>
          <w:p w:rsidR="009F128A" w:rsidRPr="00051D9C" w:rsidRDefault="00D67377" w:rsidP="009F128A">
            <w:pPr>
              <w:tabs>
                <w:tab w:val="left" w:pos="720"/>
                <w:tab w:val="left" w:pos="1080"/>
                <w:tab w:val="left" w:pos="1800"/>
                <w:tab w:val="left" w:pos="2340"/>
              </w:tabs>
              <w:rPr>
                <w:rFonts w:ascii="Cambria" w:hAnsi="Cambria"/>
                <w:szCs w:val="24"/>
              </w:rPr>
            </w:pPr>
            <w:hyperlink r:id="rId74" w:history="1">
              <w:r w:rsidR="009F128A" w:rsidRPr="00051D9C">
                <w:rPr>
                  <w:rStyle w:val="Hyperlink"/>
                  <w:rFonts w:ascii="Cambria" w:hAnsi="Cambria"/>
                  <w:szCs w:val="24"/>
                </w:rPr>
                <w:t>Treasury Yields</w:t>
              </w:r>
            </w:hyperlink>
            <w:r w:rsidR="009F128A" w:rsidRPr="00051D9C">
              <w:rPr>
                <w:rFonts w:ascii="Cambria" w:hAnsi="Cambria"/>
                <w:szCs w:val="24"/>
              </w:rPr>
              <w:t xml:space="preserve"> @treasury.gov</w:t>
            </w:r>
          </w:p>
          <w:p w:rsidR="009F128A" w:rsidRPr="00051D9C" w:rsidRDefault="009F128A" w:rsidP="00E360D2">
            <w:pPr>
              <w:tabs>
                <w:tab w:val="left" w:pos="720"/>
                <w:tab w:val="left" w:pos="1080"/>
                <w:tab w:val="left" w:pos="1800"/>
                <w:tab w:val="left" w:pos="2340"/>
              </w:tabs>
              <w:ind w:left="-90"/>
              <w:rPr>
                <w:rStyle w:val="Hyperlink"/>
                <w:rFonts w:ascii="Cambria" w:hAnsi="Cambria"/>
                <w:szCs w:val="24"/>
              </w:rPr>
            </w:pPr>
            <w:r w:rsidRPr="00051D9C">
              <w:rPr>
                <w:rFonts w:ascii="Cambria" w:hAnsi="Cambria"/>
                <w:szCs w:val="24"/>
              </w:rPr>
              <w:t xml:space="preserve">  </w:t>
            </w:r>
            <w:hyperlink r:id="rId75" w:history="1">
              <w:r w:rsidRPr="00051D9C">
                <w:rPr>
                  <w:rStyle w:val="Hyperlink"/>
                  <w:rFonts w:ascii="Cambria" w:hAnsi="Cambria"/>
                  <w:szCs w:val="24"/>
                </w:rPr>
                <w:t>Fama and French Three Factor Model</w:t>
              </w:r>
            </w:hyperlink>
          </w:p>
          <w:p w:rsidR="009F128A" w:rsidRPr="00051D9C" w:rsidRDefault="00D67377" w:rsidP="009F128A">
            <w:pPr>
              <w:tabs>
                <w:tab w:val="left" w:pos="720"/>
                <w:tab w:val="left" w:pos="1080"/>
                <w:tab w:val="left" w:pos="1800"/>
                <w:tab w:val="left" w:pos="2340"/>
              </w:tabs>
              <w:rPr>
                <w:rStyle w:val="Hyperlink"/>
                <w:rFonts w:ascii="Cambria" w:hAnsi="Cambria"/>
                <w:szCs w:val="24"/>
              </w:rPr>
            </w:pPr>
            <w:hyperlink r:id="rId76" w:history="1">
              <w:r w:rsidR="009F128A" w:rsidRPr="00051D9C">
                <w:rPr>
                  <w:rStyle w:val="Hyperlink"/>
                  <w:rFonts w:ascii="Cambria" w:hAnsi="Cambria"/>
                  <w:szCs w:val="24"/>
                </w:rPr>
                <w:t>http://www.finra.org/Investors/index.htm</w:t>
              </w:r>
            </w:hyperlink>
          </w:p>
          <w:p w:rsidR="009F128A" w:rsidRPr="00051D9C" w:rsidRDefault="00D67377" w:rsidP="009F128A">
            <w:pPr>
              <w:tabs>
                <w:tab w:val="left" w:pos="90"/>
                <w:tab w:val="left" w:pos="1440"/>
                <w:tab w:val="left" w:pos="2880"/>
                <w:tab w:val="left" w:pos="3600"/>
                <w:tab w:val="left" w:pos="4140"/>
                <w:tab w:val="left" w:pos="7200"/>
              </w:tabs>
              <w:spacing w:line="240" w:lineRule="atLeast"/>
              <w:rPr>
                <w:rFonts w:ascii="Cambria" w:hAnsi="Cambria"/>
                <w:i/>
                <w:szCs w:val="24"/>
              </w:rPr>
            </w:pPr>
            <w:hyperlink r:id="rId77" w:history="1">
              <w:r w:rsidR="009F128A" w:rsidRPr="00051D9C">
                <w:rPr>
                  <w:rStyle w:val="Hyperlink"/>
                  <w:rFonts w:ascii="Cambria" w:hAnsi="Cambria"/>
                  <w:i/>
                  <w:szCs w:val="24"/>
                </w:rPr>
                <w:t>Average long-run returns (nominal)</w:t>
              </w:r>
            </w:hyperlink>
          </w:p>
          <w:p w:rsidR="009F128A" w:rsidRPr="00051D9C" w:rsidRDefault="00D67377" w:rsidP="009F128A">
            <w:pPr>
              <w:tabs>
                <w:tab w:val="left" w:pos="90"/>
                <w:tab w:val="left" w:pos="720"/>
                <w:tab w:val="left" w:pos="1080"/>
                <w:tab w:val="left" w:pos="1800"/>
                <w:tab w:val="left" w:pos="2340"/>
              </w:tabs>
              <w:rPr>
                <w:rFonts w:ascii="Cambria" w:hAnsi="Cambria"/>
                <w:szCs w:val="24"/>
              </w:rPr>
            </w:pPr>
            <w:hyperlink r:id="rId78" w:history="1">
              <w:r w:rsidR="009F128A" w:rsidRPr="00051D9C">
                <w:rPr>
                  <w:rStyle w:val="Hyperlink"/>
                  <w:rFonts w:ascii="Cambria" w:hAnsi="Cambria"/>
                  <w:i/>
                  <w:szCs w:val="24"/>
                </w:rPr>
                <w:t>Average long-run returns (real)</w:t>
              </w:r>
            </w:hyperlink>
          </w:p>
          <w:p w:rsidR="009F128A" w:rsidRPr="00051D9C" w:rsidRDefault="009F128A" w:rsidP="009F128A">
            <w:pPr>
              <w:tabs>
                <w:tab w:val="left" w:pos="2880"/>
                <w:tab w:val="left" w:pos="3600"/>
                <w:tab w:val="left" w:pos="4140"/>
                <w:tab w:val="left" w:pos="7200"/>
              </w:tabs>
              <w:spacing w:line="240" w:lineRule="atLeast"/>
              <w:ind w:left="-90"/>
              <w:rPr>
                <w:rFonts w:ascii="Cambria" w:hAnsi="Cambria"/>
                <w:szCs w:val="24"/>
              </w:rPr>
            </w:pPr>
            <w:r w:rsidRPr="00051D9C">
              <w:rPr>
                <w:rFonts w:ascii="Cambria" w:hAnsi="Cambria"/>
                <w:szCs w:val="24"/>
              </w:rPr>
              <w:t xml:space="preserve"> Data link for finding industry Betas : </w:t>
            </w:r>
          </w:p>
          <w:p w:rsidR="007C1811" w:rsidRDefault="00D67377" w:rsidP="009F128A">
            <w:pPr>
              <w:tabs>
                <w:tab w:val="left" w:pos="1440"/>
                <w:tab w:val="left" w:pos="2880"/>
                <w:tab w:val="left" w:pos="3600"/>
                <w:tab w:val="left" w:pos="4140"/>
                <w:tab w:val="left" w:pos="7200"/>
              </w:tabs>
              <w:spacing w:line="240" w:lineRule="atLeast"/>
              <w:rPr>
                <w:rFonts w:ascii="Cambria" w:hAnsi="Cambria"/>
                <w:b/>
                <w:szCs w:val="24"/>
              </w:rPr>
            </w:pPr>
            <w:hyperlink r:id="rId79" w:history="1">
              <w:r w:rsidR="009F128A" w:rsidRPr="00051D9C">
                <w:rPr>
                  <w:rStyle w:val="Hyperlink"/>
                  <w:rFonts w:ascii="Cambria" w:hAnsi="Cambria"/>
                  <w:i/>
                  <w:iCs/>
                  <w:szCs w:val="24"/>
                </w:rPr>
                <w:t>http://pages.stern.nyu.edu/~adamodar/New_Home_Page/data.html</w:t>
              </w:r>
            </w:hyperlink>
          </w:p>
          <w:p w:rsidR="00870D84" w:rsidRDefault="00870D84" w:rsidP="005129AF">
            <w:pPr>
              <w:tabs>
                <w:tab w:val="left" w:pos="1440"/>
                <w:tab w:val="left" w:pos="2880"/>
                <w:tab w:val="left" w:pos="3600"/>
                <w:tab w:val="left" w:pos="4140"/>
                <w:tab w:val="left" w:pos="7200"/>
              </w:tabs>
              <w:spacing w:line="240" w:lineRule="atLeast"/>
              <w:rPr>
                <w:rFonts w:ascii="Cambria" w:hAnsi="Cambria"/>
                <w:b/>
                <w:szCs w:val="24"/>
              </w:rPr>
            </w:pPr>
          </w:p>
          <w:p w:rsidR="009F128A" w:rsidRDefault="00FE39C9" w:rsidP="005129AF">
            <w:pPr>
              <w:tabs>
                <w:tab w:val="left" w:pos="1440"/>
                <w:tab w:val="left" w:pos="2880"/>
                <w:tab w:val="left" w:pos="3600"/>
                <w:tab w:val="left" w:pos="4140"/>
                <w:tab w:val="left" w:pos="7200"/>
              </w:tabs>
              <w:spacing w:line="240" w:lineRule="atLeast"/>
              <w:rPr>
                <w:rFonts w:ascii="Cambria" w:hAnsi="Cambria"/>
                <w:b/>
                <w:szCs w:val="24"/>
              </w:rPr>
            </w:pPr>
            <w:r w:rsidRPr="00FA3206">
              <w:rPr>
                <w:rFonts w:ascii="Cambria" w:hAnsi="Cambria"/>
                <w:b/>
                <w:color w:val="FF0000"/>
                <w:szCs w:val="24"/>
              </w:rPr>
              <w:t xml:space="preserve">Homework problem #3 </w:t>
            </w:r>
            <w:r>
              <w:rPr>
                <w:rFonts w:ascii="Cambria" w:hAnsi="Cambria"/>
                <w:b/>
                <w:szCs w:val="24"/>
              </w:rPr>
              <w:t>– Calculate Coca Cola’</w:t>
            </w:r>
            <w:r w:rsidR="00CA5324">
              <w:rPr>
                <w:rFonts w:ascii="Cambria" w:hAnsi="Cambria"/>
                <w:b/>
                <w:szCs w:val="24"/>
              </w:rPr>
              <w:t xml:space="preserve">s WACC and do </w:t>
            </w:r>
            <w:r>
              <w:rPr>
                <w:rFonts w:ascii="Cambria" w:hAnsi="Cambria"/>
                <w:b/>
                <w:szCs w:val="24"/>
              </w:rPr>
              <w:t xml:space="preserve">NPV calculation </w:t>
            </w:r>
            <w:r w:rsidR="00FA3206">
              <w:rPr>
                <w:rFonts w:ascii="Cambria" w:hAnsi="Cambria"/>
                <w:b/>
                <w:szCs w:val="24"/>
              </w:rPr>
              <w:t xml:space="preserve">( I will give you the project </w:t>
            </w:r>
            <w:r>
              <w:rPr>
                <w:rFonts w:ascii="Cambria" w:hAnsi="Cambria"/>
                <w:b/>
                <w:szCs w:val="24"/>
              </w:rPr>
              <w:t>income statement</w:t>
            </w:r>
            <w:r w:rsidR="00FA3206">
              <w:rPr>
                <w:rFonts w:ascii="Cambria" w:hAnsi="Cambria"/>
                <w:b/>
                <w:szCs w:val="24"/>
              </w:rPr>
              <w:t>)</w:t>
            </w:r>
            <w:r>
              <w:rPr>
                <w:rFonts w:ascii="Cambria" w:hAnsi="Cambria"/>
                <w:b/>
                <w:szCs w:val="24"/>
              </w:rPr>
              <w:t xml:space="preserve"> </w:t>
            </w:r>
          </w:p>
          <w:p w:rsidR="00E360D2" w:rsidRDefault="00E360D2" w:rsidP="005129AF">
            <w:pPr>
              <w:tabs>
                <w:tab w:val="left" w:pos="1440"/>
                <w:tab w:val="left" w:pos="2880"/>
                <w:tab w:val="left" w:pos="3600"/>
                <w:tab w:val="left" w:pos="4140"/>
                <w:tab w:val="left" w:pos="7200"/>
              </w:tabs>
              <w:spacing w:line="240" w:lineRule="atLeast"/>
              <w:rPr>
                <w:rFonts w:ascii="Cambria" w:hAnsi="Cambria"/>
                <w:b/>
                <w:szCs w:val="24"/>
              </w:rPr>
            </w:pPr>
          </w:p>
          <w:p w:rsidR="00D36719" w:rsidRDefault="005129AF" w:rsidP="004F0781">
            <w:pPr>
              <w:tabs>
                <w:tab w:val="left" w:pos="1440"/>
                <w:tab w:val="left" w:pos="2880"/>
                <w:tab w:val="left" w:pos="3600"/>
                <w:tab w:val="left" w:pos="4140"/>
                <w:tab w:val="left" w:pos="7200"/>
              </w:tabs>
              <w:spacing w:line="240" w:lineRule="atLeast"/>
              <w:rPr>
                <w:b/>
              </w:rPr>
            </w:pPr>
            <w:r w:rsidRPr="00051D9C">
              <w:rPr>
                <w:rFonts w:ascii="Cambria" w:hAnsi="Cambria"/>
                <w:bCs/>
                <w:szCs w:val="24"/>
              </w:rPr>
              <w:br/>
            </w:r>
            <w:r w:rsidR="00FA3206">
              <w:rPr>
                <w:rFonts w:ascii="Cambria" w:hAnsi="Cambria"/>
                <w:szCs w:val="24"/>
              </w:rPr>
              <w:br/>
            </w:r>
          </w:p>
          <w:p w:rsidR="000A7131" w:rsidRDefault="000A7131" w:rsidP="00E420E5">
            <w:pPr>
              <w:tabs>
                <w:tab w:val="left" w:pos="1440"/>
                <w:tab w:val="left" w:pos="2880"/>
                <w:tab w:val="left" w:pos="3600"/>
                <w:tab w:val="left" w:pos="4140"/>
                <w:tab w:val="left" w:pos="4770"/>
                <w:tab w:val="left" w:pos="7200"/>
              </w:tabs>
              <w:spacing w:line="240" w:lineRule="atLeast"/>
              <w:rPr>
                <w:b/>
              </w:rPr>
            </w:pPr>
          </w:p>
          <w:p w:rsidR="001F1210" w:rsidRDefault="001F1210" w:rsidP="00E420E5">
            <w:pPr>
              <w:tabs>
                <w:tab w:val="left" w:pos="1440"/>
                <w:tab w:val="left" w:pos="2880"/>
                <w:tab w:val="left" w:pos="3600"/>
                <w:tab w:val="left" w:pos="4140"/>
                <w:tab w:val="left" w:pos="4770"/>
                <w:tab w:val="left" w:pos="7200"/>
              </w:tabs>
              <w:spacing w:line="240" w:lineRule="atLeast"/>
              <w:rPr>
                <w:b/>
              </w:rPr>
            </w:pPr>
          </w:p>
          <w:p w:rsidR="00E420E5" w:rsidRDefault="00E420E5" w:rsidP="00E420E5">
            <w:pPr>
              <w:tabs>
                <w:tab w:val="left" w:pos="1440"/>
                <w:tab w:val="left" w:pos="2880"/>
                <w:tab w:val="left" w:pos="3600"/>
                <w:tab w:val="left" w:pos="4140"/>
                <w:tab w:val="left" w:pos="4770"/>
                <w:tab w:val="left" w:pos="7200"/>
              </w:tabs>
              <w:spacing w:line="240" w:lineRule="atLeast"/>
              <w:rPr>
                <w:rStyle w:val="Hyperlink"/>
                <w:sz w:val="20"/>
              </w:rPr>
            </w:pPr>
            <w:r w:rsidRPr="003A66E5">
              <w:rPr>
                <w:b/>
              </w:rPr>
              <w:t>Chapter 13</w:t>
            </w:r>
            <w:r w:rsidR="00FA3206">
              <w:rPr>
                <w:b/>
              </w:rPr>
              <w:br/>
            </w:r>
            <w:r>
              <w:br/>
            </w:r>
            <w:hyperlink r:id="rId80" w:history="1">
              <w:r w:rsidRPr="00FE537E">
                <w:rPr>
                  <w:rStyle w:val="Hyperlink"/>
                  <w:sz w:val="20"/>
                </w:rPr>
                <w:t xml:space="preserve">Capital Structure </w:t>
              </w:r>
              <w:r>
                <w:rPr>
                  <w:rStyle w:val="Hyperlink"/>
                  <w:sz w:val="20"/>
                </w:rPr>
                <w:t>lecture v</w:t>
              </w:r>
              <w:r w:rsidRPr="00FE537E">
                <w:rPr>
                  <w:rStyle w:val="Hyperlink"/>
                  <w:sz w:val="20"/>
                </w:rPr>
                <w:t>ideo</w:t>
              </w:r>
            </w:hyperlink>
            <w:r>
              <w:rPr>
                <w:rStyle w:val="Hyperlink"/>
                <w:sz w:val="20"/>
              </w:rPr>
              <w:t>-LearnersTV</w:t>
            </w:r>
          </w:p>
          <w:p w:rsidR="00E420E5" w:rsidRPr="00AA6F9E" w:rsidRDefault="00D67377" w:rsidP="00E420E5">
            <w:pPr>
              <w:tabs>
                <w:tab w:val="left" w:pos="1080"/>
                <w:tab w:val="left" w:pos="1800"/>
                <w:tab w:val="left" w:pos="2340"/>
              </w:tabs>
              <w:rPr>
                <w:rStyle w:val="Hyperlink"/>
              </w:rPr>
            </w:pPr>
            <w:hyperlink r:id="rId81" w:history="1">
              <w:r w:rsidR="00E420E5">
                <w:rPr>
                  <w:rStyle w:val="Hyperlink"/>
                  <w:sz w:val="22"/>
                </w:rPr>
                <w:t>Personal Leverage – Diversifying</w:t>
              </w:r>
              <w:r w:rsidR="00E420E5" w:rsidRPr="0046177C">
                <w:rPr>
                  <w:rStyle w:val="Hyperlink"/>
                  <w:sz w:val="22"/>
                </w:rPr>
                <w:t xml:space="preserve"> Across Time</w:t>
              </w:r>
            </w:hyperlink>
          </w:p>
          <w:p w:rsidR="00E420E5" w:rsidRDefault="00D67377" w:rsidP="00E420E5">
            <w:pPr>
              <w:tabs>
                <w:tab w:val="left" w:pos="1440"/>
                <w:tab w:val="left" w:pos="2880"/>
                <w:tab w:val="left" w:pos="3600"/>
                <w:tab w:val="left" w:pos="4140"/>
                <w:tab w:val="left" w:pos="4770"/>
                <w:tab w:val="left" w:pos="7200"/>
              </w:tabs>
              <w:spacing w:line="240" w:lineRule="atLeast"/>
              <w:rPr>
                <w:rStyle w:val="Hyperlink"/>
                <w:sz w:val="22"/>
                <w:szCs w:val="22"/>
              </w:rPr>
            </w:pPr>
            <w:hyperlink r:id="rId82" w:history="1">
              <w:r w:rsidR="00E420E5" w:rsidRPr="00C71309">
                <w:rPr>
                  <w:rStyle w:val="Hyperlink"/>
                  <w:sz w:val="22"/>
                  <w:szCs w:val="22"/>
                </w:rPr>
                <w:t>Optimal Financial Leverage - Investopedia</w:t>
              </w:r>
            </w:hyperlink>
          </w:p>
          <w:p w:rsidR="00E420E5" w:rsidRDefault="00D67377" w:rsidP="00E420E5">
            <w:pPr>
              <w:tabs>
                <w:tab w:val="left" w:pos="1440"/>
                <w:tab w:val="left" w:pos="2880"/>
                <w:tab w:val="left" w:pos="3600"/>
                <w:tab w:val="left" w:pos="4140"/>
                <w:tab w:val="left" w:pos="4770"/>
                <w:tab w:val="left" w:pos="7200"/>
              </w:tabs>
              <w:spacing w:line="240" w:lineRule="atLeast"/>
            </w:pPr>
            <w:hyperlink r:id="rId83" w:history="1">
              <w:r w:rsidR="00E420E5" w:rsidRPr="00240141">
                <w:rPr>
                  <w:rStyle w:val="Hyperlink"/>
                  <w:sz w:val="22"/>
                </w:rPr>
                <w:t>ROE as function of D/E</w:t>
              </w:r>
            </w:hyperlink>
          </w:p>
          <w:p w:rsidR="008269EC" w:rsidRDefault="00D67377" w:rsidP="008269EC">
            <w:pPr>
              <w:tabs>
                <w:tab w:val="left" w:pos="1440"/>
                <w:tab w:val="left" w:pos="2880"/>
                <w:tab w:val="left" w:pos="3600"/>
                <w:tab w:val="left" w:pos="4140"/>
                <w:tab w:val="left" w:pos="4770"/>
                <w:tab w:val="left" w:pos="7200"/>
              </w:tabs>
              <w:spacing w:line="240" w:lineRule="atLeast"/>
              <w:rPr>
                <w:rStyle w:val="Hyperlink"/>
                <w:rFonts w:ascii="Palatino Linotype" w:hAnsi="Palatino Linotype"/>
                <w:i/>
                <w:sz w:val="22"/>
                <w:szCs w:val="22"/>
              </w:rPr>
            </w:pPr>
            <w:hyperlink r:id="rId84" w:history="1">
              <w:r w:rsidR="008269EC" w:rsidRPr="008269EC">
                <w:rPr>
                  <w:rStyle w:val="Hyperlink"/>
                  <w:rFonts w:ascii="Palatino Linotype" w:hAnsi="Palatino Linotype"/>
                  <w:i/>
                  <w:sz w:val="22"/>
                  <w:szCs w:val="22"/>
                </w:rPr>
                <w:t>Quotes from popular press articles on Debt</w:t>
              </w:r>
            </w:hyperlink>
          </w:p>
          <w:p w:rsidR="0040480D" w:rsidRPr="0040480D" w:rsidRDefault="00D67377" w:rsidP="008269EC">
            <w:pPr>
              <w:tabs>
                <w:tab w:val="left" w:pos="1440"/>
                <w:tab w:val="left" w:pos="2880"/>
                <w:tab w:val="left" w:pos="3600"/>
                <w:tab w:val="left" w:pos="4140"/>
                <w:tab w:val="left" w:pos="4770"/>
                <w:tab w:val="left" w:pos="7200"/>
              </w:tabs>
              <w:spacing w:line="240" w:lineRule="atLeast"/>
              <w:rPr>
                <w:rStyle w:val="Hyperlink"/>
                <w:rFonts w:ascii="Palatino Linotype" w:hAnsi="Palatino Linotype"/>
                <w:i/>
                <w:sz w:val="21"/>
                <w:szCs w:val="21"/>
              </w:rPr>
            </w:pPr>
            <w:hyperlink r:id="rId85" w:history="1">
              <w:r w:rsidR="0040480D" w:rsidRPr="0040480D">
                <w:rPr>
                  <w:rStyle w:val="Hyperlink"/>
                  <w:rFonts w:ascii="Palatino Linotype" w:hAnsi="Palatino Linotype"/>
                  <w:i/>
                  <w:sz w:val="22"/>
                  <w:szCs w:val="22"/>
                </w:rPr>
                <w:t>Starbucks Using Oldest Trick in the Book</w:t>
              </w:r>
            </w:hyperlink>
            <w:r w:rsidR="0040480D" w:rsidRPr="0040480D">
              <w:rPr>
                <w:rStyle w:val="Hyperlink"/>
                <w:rFonts w:ascii="Palatino Linotype" w:hAnsi="Palatino Linotype"/>
                <w:i/>
                <w:sz w:val="22"/>
                <w:szCs w:val="22"/>
              </w:rPr>
              <w:t xml:space="preserve"> (2017</w:t>
            </w:r>
            <w:r w:rsidR="0040480D" w:rsidRPr="0040480D">
              <w:rPr>
                <w:rStyle w:val="Hyperlink"/>
                <w:rFonts w:ascii="Palatino Linotype" w:hAnsi="Palatino Linotype"/>
                <w:i/>
                <w:sz w:val="21"/>
                <w:szCs w:val="21"/>
              </w:rPr>
              <w:t>)</w:t>
            </w:r>
          </w:p>
          <w:p w:rsidR="00E420E5" w:rsidRPr="008269EC" w:rsidRDefault="00D67377" w:rsidP="00E420E5">
            <w:pPr>
              <w:tabs>
                <w:tab w:val="left" w:pos="1440"/>
                <w:tab w:val="left" w:pos="2880"/>
                <w:tab w:val="left" w:pos="3600"/>
                <w:tab w:val="left" w:pos="4140"/>
                <w:tab w:val="left" w:pos="4770"/>
                <w:tab w:val="left" w:pos="7200"/>
              </w:tabs>
              <w:spacing w:line="240" w:lineRule="atLeast"/>
              <w:rPr>
                <w:rFonts w:ascii="Palatino Linotype" w:hAnsi="Palatino Linotype"/>
                <w:sz w:val="22"/>
                <w:szCs w:val="22"/>
              </w:rPr>
            </w:pPr>
            <w:hyperlink r:id="rId86" w:history="1">
              <w:r w:rsidR="00E420E5" w:rsidRPr="008269EC">
                <w:rPr>
                  <w:rStyle w:val="Hyperlink"/>
                  <w:rFonts w:ascii="Palatino Linotype" w:hAnsi="Palatino Linotype"/>
                  <w:i/>
                  <w:iCs/>
                  <w:sz w:val="22"/>
                  <w:szCs w:val="22"/>
                </w:rPr>
                <w:t>How Corporate Finance Got Smart (1998)</w:t>
              </w:r>
            </w:hyperlink>
            <w:r w:rsidR="00E420E5" w:rsidRPr="008269EC">
              <w:rPr>
                <w:rFonts w:ascii="Palatino Linotype" w:hAnsi="Palatino Linotype"/>
                <w:sz w:val="22"/>
                <w:szCs w:val="22"/>
              </w:rPr>
              <w:br/>
            </w:r>
            <w:hyperlink r:id="rId87" w:history="1">
              <w:r w:rsidR="00E420E5" w:rsidRPr="008269EC">
                <w:rPr>
                  <w:rStyle w:val="Hyperlink"/>
                  <w:rFonts w:ascii="Palatino Linotype" w:hAnsi="Palatino Linotype"/>
                  <w:i/>
                  <w:iCs/>
                  <w:sz w:val="22"/>
                  <w:szCs w:val="22"/>
                </w:rPr>
                <w:t>Hard Lessons from the Debt Decade (1990)</w:t>
              </w:r>
            </w:hyperlink>
          </w:p>
          <w:p w:rsidR="00E420E5" w:rsidRPr="008269EC" w:rsidRDefault="00D67377" w:rsidP="00E420E5">
            <w:pPr>
              <w:tabs>
                <w:tab w:val="left" w:pos="1440"/>
                <w:tab w:val="left" w:pos="2880"/>
                <w:tab w:val="left" w:pos="3600"/>
                <w:tab w:val="left" w:pos="4140"/>
                <w:tab w:val="left" w:pos="4770"/>
                <w:tab w:val="left" w:pos="7200"/>
              </w:tabs>
              <w:spacing w:line="240" w:lineRule="atLeast"/>
              <w:rPr>
                <w:rFonts w:ascii="Palatino Linotype" w:hAnsi="Palatino Linotype"/>
                <w:i/>
                <w:sz w:val="22"/>
                <w:szCs w:val="22"/>
              </w:rPr>
            </w:pPr>
            <w:hyperlink r:id="rId88" w:history="1">
              <w:r w:rsidR="00E420E5" w:rsidRPr="008269EC">
                <w:rPr>
                  <w:rStyle w:val="Hyperlink"/>
                  <w:rFonts w:ascii="Palatino Linotype" w:hAnsi="Palatino Linotype" w:cs="Arial"/>
                  <w:i/>
                  <w:sz w:val="22"/>
                  <w:szCs w:val="22"/>
                </w:rPr>
                <w:t>How Firms Estimate Cost of Capital (2011)</w:t>
              </w:r>
            </w:hyperlink>
            <w:r w:rsidR="00E420E5" w:rsidRPr="008269EC">
              <w:rPr>
                <w:rFonts w:ascii="Palatino Linotype" w:hAnsi="Palatino Linotype"/>
                <w:i/>
                <w:sz w:val="22"/>
                <w:szCs w:val="22"/>
              </w:rPr>
              <w:t xml:space="preserve"> </w:t>
            </w:r>
          </w:p>
          <w:p w:rsidR="00E420E5" w:rsidRDefault="00D67377" w:rsidP="00E420E5">
            <w:pPr>
              <w:tabs>
                <w:tab w:val="left" w:pos="1440"/>
                <w:tab w:val="left" w:pos="2880"/>
                <w:tab w:val="left" w:pos="3600"/>
                <w:tab w:val="left" w:pos="4140"/>
                <w:tab w:val="left" w:pos="4770"/>
                <w:tab w:val="left" w:pos="7200"/>
              </w:tabs>
              <w:spacing w:line="240" w:lineRule="atLeast"/>
              <w:rPr>
                <w:rStyle w:val="Hyperlink"/>
                <w:rFonts w:ascii="Palatino Linotype" w:hAnsi="Palatino Linotype" w:cs="Arial"/>
                <w:i/>
                <w:sz w:val="22"/>
                <w:szCs w:val="22"/>
              </w:rPr>
            </w:pPr>
            <w:hyperlink r:id="rId89" w:history="1">
              <w:r w:rsidR="00E420E5" w:rsidRPr="008269EC">
                <w:rPr>
                  <w:rStyle w:val="Hyperlink"/>
                  <w:rFonts w:ascii="Palatino Linotype" w:hAnsi="Palatino Linotype" w:cs="Arial"/>
                  <w:i/>
                  <w:sz w:val="22"/>
                  <w:szCs w:val="22"/>
                </w:rPr>
                <w:t>Dividend Recapitalization - Debt Markets Offer Big Payday at HCA (2011)</w:t>
              </w:r>
            </w:hyperlink>
          </w:p>
          <w:p w:rsidR="00AB0A66" w:rsidRDefault="00AB0A66" w:rsidP="00E420E5">
            <w:pPr>
              <w:tabs>
                <w:tab w:val="left" w:pos="1440"/>
                <w:tab w:val="left" w:pos="2880"/>
                <w:tab w:val="left" w:pos="3600"/>
                <w:tab w:val="left" w:pos="4140"/>
                <w:tab w:val="left" w:pos="4770"/>
                <w:tab w:val="left" w:pos="7200"/>
              </w:tabs>
              <w:spacing w:line="240" w:lineRule="atLeast"/>
              <w:rPr>
                <w:rStyle w:val="Hyperlink"/>
                <w:rFonts w:ascii="Palatino Linotype" w:hAnsi="Palatino Linotype" w:cs="Arial"/>
                <w:i/>
                <w:sz w:val="22"/>
                <w:szCs w:val="22"/>
              </w:rPr>
            </w:pPr>
          </w:p>
          <w:p w:rsidR="00AB0A66" w:rsidRPr="008269EC" w:rsidRDefault="00AB0A66" w:rsidP="00E420E5">
            <w:pPr>
              <w:tabs>
                <w:tab w:val="left" w:pos="1440"/>
                <w:tab w:val="left" w:pos="2880"/>
                <w:tab w:val="left" w:pos="3600"/>
                <w:tab w:val="left" w:pos="4140"/>
                <w:tab w:val="left" w:pos="4770"/>
                <w:tab w:val="left" w:pos="7200"/>
              </w:tabs>
              <w:spacing w:line="240" w:lineRule="atLeast"/>
              <w:rPr>
                <w:rFonts w:ascii="Palatino Linotype" w:hAnsi="Palatino Linotype" w:cs="Arial"/>
                <w:i/>
                <w:sz w:val="22"/>
                <w:szCs w:val="22"/>
              </w:rPr>
            </w:pPr>
          </w:p>
          <w:p w:rsidR="00E420E5" w:rsidRPr="008269EC" w:rsidRDefault="00E420E5" w:rsidP="00E420E5">
            <w:pPr>
              <w:tabs>
                <w:tab w:val="left" w:pos="1440"/>
                <w:tab w:val="left" w:pos="2880"/>
                <w:tab w:val="left" w:pos="3600"/>
                <w:tab w:val="left" w:pos="4140"/>
                <w:tab w:val="left" w:pos="4770"/>
                <w:tab w:val="left" w:pos="7200"/>
              </w:tabs>
              <w:spacing w:line="240" w:lineRule="atLeast"/>
              <w:rPr>
                <w:rStyle w:val="Hyperlink"/>
                <w:rFonts w:ascii="Palatino Linotype" w:hAnsi="Palatino Linotype"/>
                <w:sz w:val="22"/>
                <w:szCs w:val="22"/>
              </w:rPr>
            </w:pPr>
            <w:r w:rsidRPr="008269EC">
              <w:rPr>
                <w:rFonts w:ascii="Palatino Linotype" w:hAnsi="Palatino Linotype"/>
                <w:i/>
                <w:iCs/>
                <w:sz w:val="22"/>
                <w:szCs w:val="22"/>
              </w:rPr>
              <w:fldChar w:fldCharType="begin"/>
            </w:r>
            <w:r w:rsidRPr="008269EC">
              <w:rPr>
                <w:rFonts w:ascii="Palatino Linotype" w:hAnsi="Palatino Linotype"/>
                <w:i/>
                <w:iCs/>
                <w:sz w:val="22"/>
                <w:szCs w:val="22"/>
              </w:rPr>
              <w:instrText xml:space="preserve"> HYPERLINK "http://business.baylor.edu/don_cunningham/Finding%20Balance%20Sheet%20Beauties%20(2002).pdf" </w:instrText>
            </w:r>
            <w:r w:rsidRPr="008269EC">
              <w:rPr>
                <w:rFonts w:ascii="Palatino Linotype" w:hAnsi="Palatino Linotype"/>
                <w:i/>
                <w:iCs/>
                <w:sz w:val="22"/>
                <w:szCs w:val="22"/>
              </w:rPr>
              <w:fldChar w:fldCharType="separate"/>
            </w:r>
            <w:r w:rsidRPr="008269EC">
              <w:rPr>
                <w:rStyle w:val="Hyperlink"/>
                <w:rFonts w:ascii="Palatino Linotype" w:hAnsi="Palatino Linotype"/>
                <w:i/>
                <w:iCs/>
                <w:sz w:val="22"/>
                <w:szCs w:val="22"/>
              </w:rPr>
              <w:t>Finding Balance Sheet Beauties (2002)</w:t>
            </w:r>
          </w:p>
          <w:p w:rsidR="00E420E5" w:rsidRPr="008269EC" w:rsidRDefault="00E420E5" w:rsidP="00E420E5">
            <w:pPr>
              <w:tabs>
                <w:tab w:val="left" w:pos="1440"/>
                <w:tab w:val="left" w:pos="2880"/>
                <w:tab w:val="left" w:pos="3600"/>
                <w:tab w:val="left" w:pos="4140"/>
                <w:tab w:val="left" w:pos="4770"/>
                <w:tab w:val="left" w:pos="7200"/>
              </w:tabs>
              <w:spacing w:line="240" w:lineRule="atLeast"/>
              <w:rPr>
                <w:rFonts w:ascii="Arial" w:hAnsi="Arial" w:cs="Arial"/>
                <w:i/>
                <w:sz w:val="22"/>
                <w:szCs w:val="22"/>
              </w:rPr>
            </w:pPr>
            <w:r w:rsidRPr="008269EC">
              <w:rPr>
                <w:rFonts w:ascii="Palatino Linotype" w:hAnsi="Palatino Linotype"/>
                <w:i/>
                <w:iCs/>
                <w:sz w:val="22"/>
                <w:szCs w:val="22"/>
              </w:rPr>
              <w:fldChar w:fldCharType="end"/>
            </w:r>
            <w:hyperlink r:id="rId90" w:history="1">
              <w:r w:rsidRPr="008269EC">
                <w:rPr>
                  <w:rStyle w:val="Hyperlink"/>
                  <w:rFonts w:ascii="Palatino Linotype" w:hAnsi="Palatino Linotype" w:cs="Arial"/>
                  <w:i/>
                  <w:sz w:val="22"/>
                  <w:szCs w:val="22"/>
                </w:rPr>
                <w:t>After the Revolution – CFO Magazine (1998)</w:t>
              </w:r>
            </w:hyperlink>
          </w:p>
          <w:p w:rsidR="00E420E5" w:rsidRDefault="00D67377" w:rsidP="004F0781">
            <w:pPr>
              <w:tabs>
                <w:tab w:val="left" w:pos="1440"/>
                <w:tab w:val="left" w:pos="2880"/>
                <w:tab w:val="left" w:pos="3600"/>
                <w:tab w:val="left" w:pos="4140"/>
                <w:tab w:val="left" w:pos="4770"/>
                <w:tab w:val="left" w:pos="7200"/>
              </w:tabs>
              <w:spacing w:line="240" w:lineRule="atLeast"/>
            </w:pPr>
            <w:hyperlink r:id="rId91" w:history="1">
              <w:r w:rsidR="00E420E5" w:rsidRPr="00B75B83">
                <w:rPr>
                  <w:rStyle w:val="Hyperlink"/>
                  <w:rFonts w:ascii="Arial" w:hAnsi="Arial"/>
                  <w:i/>
                  <w:sz w:val="20"/>
                </w:rPr>
                <w:t>Kiplinger’s Way to Buy Stocks – Debt Ratio</w:t>
              </w:r>
            </w:hyperlink>
            <w:r w:rsidR="000A7131">
              <w:br/>
            </w:r>
            <w:r w:rsidR="000A7131">
              <w:br/>
            </w:r>
            <w:r w:rsidR="00E420E5">
              <w:t>Chapter 13  problems</w:t>
            </w:r>
            <w:r w:rsidR="00E420E5">
              <w:tab/>
            </w:r>
            <w:r w:rsidR="00E420E5">
              <w:tab/>
            </w:r>
            <w:r w:rsidR="00E420E5">
              <w:tab/>
            </w:r>
          </w:p>
          <w:p w:rsidR="00E420E5" w:rsidRDefault="00E420E5" w:rsidP="00E420E5">
            <w:pPr>
              <w:tabs>
                <w:tab w:val="left" w:pos="1080"/>
                <w:tab w:val="left" w:pos="1800"/>
                <w:tab w:val="left" w:pos="2340"/>
              </w:tabs>
            </w:pPr>
            <w:r>
              <w:t>Ch 13: 2, 5, 9, 10, 15, 16, 19</w:t>
            </w:r>
          </w:p>
          <w:p w:rsidR="00E420E5" w:rsidRDefault="00D67377" w:rsidP="00E420E5">
            <w:pPr>
              <w:tabs>
                <w:tab w:val="left" w:pos="1440"/>
                <w:tab w:val="left" w:pos="2880"/>
                <w:tab w:val="left" w:pos="3600"/>
                <w:tab w:val="left" w:pos="4140"/>
                <w:tab w:val="left" w:pos="7200"/>
              </w:tabs>
              <w:spacing w:line="240" w:lineRule="atLeast"/>
              <w:rPr>
                <w:rStyle w:val="Hyperlink"/>
              </w:rPr>
            </w:pPr>
            <w:hyperlink r:id="rId92" w:history="1">
              <w:r w:rsidR="00E420E5" w:rsidRPr="00B07990">
                <w:rPr>
                  <w:rStyle w:val="Hyperlink"/>
                </w:rPr>
                <w:t xml:space="preserve">Lecture video </w:t>
              </w:r>
              <w:r w:rsidR="00E420E5">
                <w:rPr>
                  <w:rStyle w:val="Hyperlink"/>
                </w:rPr>
                <w:t xml:space="preserve">- solving </w:t>
              </w:r>
              <w:r w:rsidR="00E420E5" w:rsidRPr="00B07990">
                <w:rPr>
                  <w:rStyle w:val="Hyperlink"/>
                </w:rPr>
                <w:t>problem 2</w:t>
              </w:r>
            </w:hyperlink>
            <w:r w:rsidR="00E420E5">
              <w:br/>
            </w:r>
            <w:hyperlink r:id="rId93" w:history="1">
              <w:r w:rsidR="00E420E5" w:rsidRPr="00195AB4">
                <w:rPr>
                  <w:rStyle w:val="Hyperlink"/>
                </w:rPr>
                <w:t>Chapter 13</w:t>
              </w:r>
            </w:hyperlink>
            <w:r w:rsidR="00E420E5">
              <w:rPr>
                <w:rStyle w:val="Hyperlink"/>
              </w:rPr>
              <w:t>, Solutions</w:t>
            </w:r>
          </w:p>
          <w:p w:rsidR="00FE10A3" w:rsidRDefault="00FE10A3" w:rsidP="00E420E5">
            <w:pPr>
              <w:tabs>
                <w:tab w:val="left" w:pos="1440"/>
                <w:tab w:val="left" w:pos="2880"/>
                <w:tab w:val="left" w:pos="3600"/>
                <w:tab w:val="left" w:pos="4140"/>
                <w:tab w:val="left" w:pos="7200"/>
              </w:tabs>
              <w:spacing w:line="240" w:lineRule="atLeast"/>
              <w:rPr>
                <w:rStyle w:val="Hyperlink"/>
              </w:rPr>
            </w:pPr>
          </w:p>
          <w:p w:rsidR="00CA5324" w:rsidRPr="00CA5324" w:rsidRDefault="00CA5324" w:rsidP="00CA5324">
            <w:pPr>
              <w:tabs>
                <w:tab w:val="left" w:pos="522"/>
                <w:tab w:val="left" w:pos="2880"/>
                <w:tab w:val="left" w:pos="3150"/>
                <w:tab w:val="left" w:pos="4140"/>
                <w:tab w:val="left" w:pos="7200"/>
              </w:tabs>
              <w:spacing w:after="200" w:line="240" w:lineRule="atLeast"/>
              <w:rPr>
                <w:rFonts w:asciiTheme="majorHAnsi" w:hAnsiTheme="majorHAnsi"/>
                <w:b/>
                <w:i/>
                <w:szCs w:val="24"/>
                <w:u w:val="single"/>
              </w:rPr>
            </w:pPr>
            <w:r w:rsidRPr="00FA3206">
              <w:rPr>
                <w:rFonts w:asciiTheme="majorHAnsi" w:hAnsiTheme="majorHAnsi"/>
                <w:b/>
                <w:color w:val="FF0000"/>
                <w:szCs w:val="24"/>
              </w:rPr>
              <w:t xml:space="preserve">Homework problem #4  </w:t>
            </w:r>
            <w:r w:rsidRPr="00CA5324">
              <w:rPr>
                <w:rFonts w:asciiTheme="majorHAnsi" w:hAnsiTheme="majorHAnsi"/>
                <w:b/>
                <w:szCs w:val="24"/>
              </w:rPr>
              <w:t xml:space="preserve">Capital Structure </w:t>
            </w:r>
            <w:r>
              <w:rPr>
                <w:rFonts w:asciiTheme="majorHAnsi" w:hAnsiTheme="majorHAnsi"/>
                <w:b/>
                <w:szCs w:val="24"/>
              </w:rPr>
              <w:t>impact on financial variables of firm</w:t>
            </w:r>
            <w:r w:rsidR="00FA3206">
              <w:rPr>
                <w:rFonts w:asciiTheme="majorHAnsi" w:hAnsiTheme="majorHAnsi"/>
                <w:b/>
                <w:szCs w:val="24"/>
              </w:rPr>
              <w:t xml:space="preserve"> (I will give changes to McDonald’s balance sheet for your calculations)</w:t>
            </w:r>
            <w:r>
              <w:rPr>
                <w:rFonts w:asciiTheme="majorHAnsi" w:hAnsiTheme="majorHAnsi"/>
                <w:b/>
                <w:szCs w:val="24"/>
              </w:rPr>
              <w:t xml:space="preserve"> </w:t>
            </w:r>
          </w:p>
          <w:p w:rsidR="004F0781" w:rsidRPr="003A66E5" w:rsidRDefault="004F0781" w:rsidP="004F0781">
            <w:pPr>
              <w:tabs>
                <w:tab w:val="left" w:pos="1080"/>
              </w:tabs>
              <w:rPr>
                <w:b/>
              </w:rPr>
            </w:pPr>
            <w:r>
              <w:br/>
            </w:r>
            <w:r>
              <w:br/>
            </w:r>
            <w:r>
              <w:br/>
            </w:r>
            <w:r>
              <w:br/>
            </w:r>
            <w:r w:rsidRPr="003A66E5">
              <w:rPr>
                <w:b/>
              </w:rPr>
              <w:t>Chapter 12</w:t>
            </w:r>
            <w:r>
              <w:rPr>
                <w:b/>
              </w:rPr>
              <w:br/>
            </w:r>
          </w:p>
          <w:p w:rsidR="004F0781" w:rsidRDefault="00D67377" w:rsidP="004F0781">
            <w:pPr>
              <w:tabs>
                <w:tab w:val="left" w:pos="1080"/>
              </w:tabs>
              <w:rPr>
                <w:rFonts w:ascii="Palatino Linotype" w:hAnsi="Palatino Linotype"/>
                <w:b/>
              </w:rPr>
            </w:pPr>
            <w:hyperlink r:id="rId94" w:history="1">
              <w:r w:rsidR="004F0781" w:rsidRPr="00FE537E">
                <w:rPr>
                  <w:rStyle w:val="Hyperlink"/>
                  <w:rFonts w:ascii="Palatino Linotype" w:hAnsi="Palatino Linotype"/>
                  <w:sz w:val="20"/>
                </w:rPr>
                <w:t>Dividend Policy</w:t>
              </w:r>
              <w:r w:rsidR="004F0781">
                <w:rPr>
                  <w:rStyle w:val="Hyperlink"/>
                  <w:rFonts w:ascii="Palatino Linotype" w:hAnsi="Palatino Linotype"/>
                  <w:sz w:val="20"/>
                </w:rPr>
                <w:t xml:space="preserve"> - LearnersTV</w:t>
              </w:r>
              <w:r w:rsidR="004F0781" w:rsidRPr="00FE537E">
                <w:rPr>
                  <w:rStyle w:val="Hyperlink"/>
                  <w:rFonts w:ascii="Palatino Linotype" w:hAnsi="Palatino Linotype"/>
                  <w:sz w:val="20"/>
                </w:rPr>
                <w:t xml:space="preserve"> </w:t>
              </w:r>
              <w:r w:rsidR="004F0781">
                <w:rPr>
                  <w:rStyle w:val="Hyperlink"/>
                  <w:rFonts w:ascii="Palatino Linotype" w:hAnsi="Palatino Linotype"/>
                  <w:sz w:val="20"/>
                </w:rPr>
                <w:t xml:space="preserve">lecture </w:t>
              </w:r>
              <w:r w:rsidR="004F0781" w:rsidRPr="00FE537E">
                <w:rPr>
                  <w:rStyle w:val="Hyperlink"/>
                  <w:rFonts w:ascii="Palatino Linotype" w:hAnsi="Palatino Linotype"/>
                  <w:sz w:val="20"/>
                </w:rPr>
                <w:t>video</w:t>
              </w:r>
            </w:hyperlink>
          </w:p>
          <w:p w:rsidR="004F0781" w:rsidRPr="00D61E35" w:rsidRDefault="00D67377" w:rsidP="004F0781">
            <w:pPr>
              <w:tabs>
                <w:tab w:val="left" w:pos="720"/>
                <w:tab w:val="left" w:pos="1080"/>
                <w:tab w:val="left" w:pos="1800"/>
                <w:tab w:val="left" w:pos="2340"/>
              </w:tabs>
              <w:rPr>
                <w:rFonts w:ascii="Arial" w:hAnsi="Arial" w:cs="Arial"/>
                <w:sz w:val="20"/>
              </w:rPr>
            </w:pPr>
            <w:hyperlink r:id="rId95" w:history="1">
              <w:r w:rsidR="004F0781">
                <w:rPr>
                  <w:rStyle w:val="Hyperlink"/>
                  <w:rFonts w:ascii="Arial" w:hAnsi="Arial" w:cs="Arial"/>
                  <w:bCs/>
                  <w:i/>
                  <w:sz w:val="20"/>
                </w:rPr>
                <w:t>Top Ten Dividend Quotes by F</w:t>
              </w:r>
              <w:r w:rsidR="004F0781" w:rsidRPr="00D61E35">
                <w:rPr>
                  <w:rStyle w:val="Hyperlink"/>
                  <w:rFonts w:ascii="Arial" w:hAnsi="Arial" w:cs="Arial"/>
                  <w:bCs/>
                  <w:i/>
                  <w:sz w:val="20"/>
                </w:rPr>
                <w:t>amous Investors</w:t>
              </w:r>
            </w:hyperlink>
          </w:p>
          <w:p w:rsidR="004F0781" w:rsidRPr="00D61E35" w:rsidRDefault="004F0781" w:rsidP="004F0781">
            <w:pPr>
              <w:tabs>
                <w:tab w:val="left" w:pos="1080"/>
              </w:tabs>
              <w:rPr>
                <w:rStyle w:val="Hyperlink"/>
                <w:rFonts w:ascii="Arial" w:hAnsi="Arial" w:cs="Arial"/>
                <w:i/>
                <w:sz w:val="20"/>
              </w:rPr>
            </w:pPr>
            <w:r w:rsidRPr="00D61E35">
              <w:rPr>
                <w:rFonts w:ascii="Arial" w:hAnsi="Arial" w:cs="Arial"/>
                <w:sz w:val="20"/>
              </w:rPr>
              <w:fldChar w:fldCharType="begin"/>
            </w:r>
            <w:r w:rsidRPr="00D61E35">
              <w:rPr>
                <w:rFonts w:ascii="Arial" w:hAnsi="Arial" w:cs="Arial"/>
                <w:sz w:val="20"/>
              </w:rPr>
              <w:instrText xml:space="preserve"> HYPERLINK "http://business.baylor.edu/don_cunningham/Icahn%20Pushes%20Apple%20on%20Buyback.pdf" </w:instrText>
            </w:r>
            <w:r w:rsidRPr="00D61E35">
              <w:rPr>
                <w:rFonts w:ascii="Arial" w:hAnsi="Arial" w:cs="Arial"/>
                <w:sz w:val="20"/>
              </w:rPr>
              <w:fldChar w:fldCharType="separate"/>
            </w:r>
            <w:r w:rsidRPr="00D61E35">
              <w:rPr>
                <w:rStyle w:val="Hyperlink"/>
                <w:rFonts w:ascii="Arial" w:hAnsi="Arial" w:cs="Arial"/>
                <w:i/>
                <w:sz w:val="20"/>
              </w:rPr>
              <w:t>Ichan Pushes Apple on Buyback (2013)</w:t>
            </w:r>
          </w:p>
          <w:p w:rsidR="004F0781" w:rsidRPr="00D61E35" w:rsidRDefault="004F0781" w:rsidP="004F0781">
            <w:pPr>
              <w:tabs>
                <w:tab w:val="left" w:pos="1080"/>
              </w:tabs>
              <w:rPr>
                <w:rStyle w:val="Hyperlink"/>
                <w:rFonts w:ascii="Arial" w:hAnsi="Arial" w:cs="Arial"/>
                <w:sz w:val="20"/>
              </w:rPr>
            </w:pPr>
            <w:r w:rsidRPr="00D61E35">
              <w:rPr>
                <w:rFonts w:ascii="Arial" w:hAnsi="Arial" w:cs="Arial"/>
                <w:sz w:val="20"/>
              </w:rPr>
              <w:fldChar w:fldCharType="end"/>
            </w:r>
            <w:r w:rsidRPr="00D61E35">
              <w:rPr>
                <w:rFonts w:ascii="Arial" w:hAnsi="Arial" w:cs="Arial"/>
                <w:i/>
                <w:sz w:val="20"/>
              </w:rPr>
              <w:fldChar w:fldCharType="begin"/>
            </w:r>
            <w:r w:rsidRPr="00D61E35">
              <w:rPr>
                <w:rFonts w:ascii="Arial" w:hAnsi="Arial" w:cs="Arial"/>
                <w:i/>
                <w:sz w:val="20"/>
              </w:rPr>
              <w:instrText xml:space="preserve"> HYPERLINK "http://business.baylor.edu/don_cunningham/In%20Buyback%20Craze,%20Companies%20Rush%20to%20Buy%20High%20_%20Yahoo!%20Finance%20(2013).pdf" </w:instrText>
            </w:r>
            <w:r w:rsidRPr="00D61E35">
              <w:rPr>
                <w:rFonts w:ascii="Arial" w:hAnsi="Arial" w:cs="Arial"/>
                <w:i/>
                <w:sz w:val="20"/>
              </w:rPr>
              <w:fldChar w:fldCharType="separate"/>
            </w:r>
            <w:r w:rsidRPr="00D61E35">
              <w:rPr>
                <w:rStyle w:val="Hyperlink"/>
                <w:rFonts w:ascii="Arial" w:hAnsi="Arial" w:cs="Arial"/>
                <w:i/>
                <w:sz w:val="20"/>
              </w:rPr>
              <w:t>Buyback Craze, Firms Rush to Buy (2013)</w:t>
            </w:r>
          </w:p>
          <w:p w:rsidR="004F0781" w:rsidRPr="00D61E35" w:rsidRDefault="004F0781" w:rsidP="004F0781">
            <w:pPr>
              <w:pStyle w:val="NormalWeb"/>
              <w:spacing w:before="0" w:beforeAutospacing="0" w:after="0" w:afterAutospacing="0"/>
              <w:rPr>
                <w:rStyle w:val="Hyperlink"/>
                <w:rFonts w:ascii="Arial" w:hAnsi="Arial" w:cs="Arial"/>
                <w:sz w:val="20"/>
                <w:szCs w:val="20"/>
              </w:rPr>
            </w:pPr>
            <w:r w:rsidRPr="00D61E35">
              <w:rPr>
                <w:rFonts w:ascii="Arial" w:hAnsi="Arial" w:cs="Arial"/>
                <w:i/>
                <w:sz w:val="20"/>
                <w:szCs w:val="20"/>
              </w:rPr>
              <w:fldChar w:fldCharType="end"/>
            </w:r>
            <w:r w:rsidRPr="00D61E35">
              <w:rPr>
                <w:rFonts w:ascii="Arial" w:hAnsi="Arial" w:cs="Arial"/>
                <w:i/>
                <w:sz w:val="20"/>
                <w:szCs w:val="20"/>
              </w:rPr>
              <w:fldChar w:fldCharType="begin"/>
            </w:r>
            <w:r w:rsidRPr="00D61E35">
              <w:rPr>
                <w:rFonts w:ascii="Arial" w:hAnsi="Arial" w:cs="Arial"/>
                <w:i/>
                <w:sz w:val="20"/>
                <w:szCs w:val="20"/>
              </w:rPr>
              <w:instrText xml:space="preserve"> HYPERLINK "http://business.baylor.edu/don_cunningham/J.P.%20Morgan%20ups%20dividend%20-%20Bank%20stocks%20surge%20(2012).pdf" </w:instrText>
            </w:r>
            <w:r w:rsidRPr="00D61E35">
              <w:rPr>
                <w:rFonts w:ascii="Arial" w:hAnsi="Arial" w:cs="Arial"/>
                <w:i/>
                <w:sz w:val="20"/>
                <w:szCs w:val="20"/>
              </w:rPr>
              <w:fldChar w:fldCharType="separate"/>
            </w:r>
            <w:r w:rsidRPr="00D61E35">
              <w:rPr>
                <w:rStyle w:val="Hyperlink"/>
                <w:rFonts w:ascii="Arial" w:hAnsi="Arial" w:cs="Arial"/>
                <w:i/>
                <w:sz w:val="20"/>
                <w:szCs w:val="20"/>
              </w:rPr>
              <w:t xml:space="preserve">J. P. Morgan Ups Dividend -  </w:t>
            </w:r>
            <w:r>
              <w:rPr>
                <w:rStyle w:val="Hyperlink"/>
                <w:rFonts w:ascii="Arial" w:hAnsi="Arial" w:cs="Arial"/>
                <w:i/>
                <w:sz w:val="20"/>
                <w:szCs w:val="20"/>
              </w:rPr>
              <w:t xml:space="preserve">Prices </w:t>
            </w:r>
            <w:r w:rsidRPr="00D61E35">
              <w:rPr>
                <w:rStyle w:val="Hyperlink"/>
                <w:rFonts w:ascii="Arial" w:hAnsi="Arial" w:cs="Arial"/>
                <w:i/>
                <w:sz w:val="20"/>
                <w:szCs w:val="20"/>
              </w:rPr>
              <w:t>Surge (2012)</w:t>
            </w:r>
          </w:p>
          <w:p w:rsidR="004F0781" w:rsidRPr="00451E0D" w:rsidRDefault="004F0781" w:rsidP="004F0781">
            <w:pPr>
              <w:tabs>
                <w:tab w:val="left" w:pos="1440"/>
                <w:tab w:val="left" w:pos="2880"/>
                <w:tab w:val="left" w:pos="3600"/>
                <w:tab w:val="left" w:pos="4140"/>
                <w:tab w:val="left" w:pos="4770"/>
                <w:tab w:val="left" w:pos="7200"/>
              </w:tabs>
              <w:spacing w:line="240" w:lineRule="atLeast"/>
              <w:rPr>
                <w:rStyle w:val="Hyperlink"/>
                <w:rFonts w:ascii="Arial" w:hAnsi="Arial" w:cs="Arial"/>
                <w:i/>
                <w:sz w:val="20"/>
              </w:rPr>
            </w:pPr>
            <w:r w:rsidRPr="00D61E35">
              <w:rPr>
                <w:rFonts w:ascii="Arial" w:hAnsi="Arial" w:cs="Arial"/>
                <w:i/>
                <w:sz w:val="20"/>
              </w:rPr>
              <w:fldChar w:fldCharType="end"/>
            </w:r>
            <w:hyperlink r:id="rId96" w:history="1">
              <w:r w:rsidRPr="00451E0D">
                <w:rPr>
                  <w:rStyle w:val="Hyperlink"/>
                  <w:rFonts w:ascii="Arial" w:hAnsi="Arial" w:cs="Arial"/>
                  <w:i/>
                  <w:sz w:val="20"/>
                </w:rPr>
                <w:t>GE Slashes Dividends by 50% (2017)</w:t>
              </w:r>
            </w:hyperlink>
            <w:r w:rsidRPr="00D61E35">
              <w:rPr>
                <w:rFonts w:ascii="Arial" w:hAnsi="Arial" w:cs="Arial"/>
                <w:i/>
                <w:sz w:val="20"/>
              </w:rPr>
              <w:fldChar w:fldCharType="begin"/>
            </w:r>
            <w:r w:rsidRPr="00451E0D">
              <w:rPr>
                <w:rFonts w:ascii="Arial" w:hAnsi="Arial" w:cs="Arial"/>
                <w:i/>
                <w:sz w:val="20"/>
              </w:rPr>
              <w:instrText xml:space="preserve"> HYPERLINK "http://business.baylor.edu/don_cunningham/Dividend%20Payouts%20Are%20Climbing%20-%202012.pdf" </w:instrText>
            </w:r>
            <w:r w:rsidRPr="00D61E35">
              <w:rPr>
                <w:rFonts w:ascii="Arial" w:hAnsi="Arial" w:cs="Arial"/>
                <w:i/>
                <w:sz w:val="20"/>
              </w:rPr>
              <w:fldChar w:fldCharType="separate"/>
            </w:r>
          </w:p>
          <w:p w:rsidR="004F0781" w:rsidRPr="00D61E35" w:rsidRDefault="004F0781" w:rsidP="004F0781">
            <w:pPr>
              <w:tabs>
                <w:tab w:val="left" w:pos="1440"/>
                <w:tab w:val="left" w:pos="2880"/>
                <w:tab w:val="left" w:pos="3150"/>
                <w:tab w:val="left" w:pos="4140"/>
                <w:tab w:val="left" w:pos="7200"/>
              </w:tabs>
              <w:spacing w:line="240" w:lineRule="atLeast"/>
              <w:rPr>
                <w:rFonts w:ascii="Arial" w:hAnsi="Arial" w:cs="Arial"/>
                <w:i/>
                <w:sz w:val="20"/>
              </w:rPr>
            </w:pPr>
            <w:r w:rsidRPr="00D61E35">
              <w:rPr>
                <w:rFonts w:ascii="Arial" w:hAnsi="Arial" w:cs="Arial"/>
                <w:i/>
                <w:sz w:val="20"/>
              </w:rPr>
              <w:fldChar w:fldCharType="end"/>
            </w:r>
            <w:r w:rsidRPr="00D61E35">
              <w:rPr>
                <w:rFonts w:ascii="Arial" w:hAnsi="Arial" w:cs="Arial"/>
                <w:sz w:val="20"/>
              </w:rPr>
              <w:t xml:space="preserve">See: </w:t>
            </w:r>
            <w:hyperlink r:id="rId97" w:history="1">
              <w:r w:rsidRPr="00D61E35">
                <w:rPr>
                  <w:rStyle w:val="Hyperlink"/>
                  <w:rFonts w:ascii="Arial" w:hAnsi="Arial" w:cs="Arial"/>
                  <w:bCs/>
                  <w:sz w:val="20"/>
                  <w:shd w:val="clear" w:color="auto" w:fill="FFFFFF"/>
                </w:rPr>
                <w:t>www.dividend.com</w:t>
              </w:r>
            </w:hyperlink>
          </w:p>
          <w:p w:rsidR="004F0781" w:rsidRPr="00D61E35" w:rsidRDefault="004F0781" w:rsidP="004F0781">
            <w:pPr>
              <w:tabs>
                <w:tab w:val="left" w:pos="1440"/>
                <w:tab w:val="left" w:pos="2880"/>
                <w:tab w:val="left" w:pos="3600"/>
                <w:tab w:val="left" w:pos="4140"/>
                <w:tab w:val="left" w:pos="4770"/>
                <w:tab w:val="left" w:pos="7200"/>
              </w:tabs>
              <w:spacing w:line="240" w:lineRule="atLeast"/>
              <w:rPr>
                <w:rStyle w:val="Hyperlink"/>
                <w:rFonts w:ascii="Arial" w:hAnsi="Arial" w:cs="Arial"/>
                <w:i/>
                <w:sz w:val="20"/>
              </w:rPr>
            </w:pPr>
            <w:r w:rsidRPr="00D61E35">
              <w:rPr>
                <w:rFonts w:ascii="Arial" w:hAnsi="Arial" w:cs="Arial"/>
                <w:i/>
                <w:sz w:val="20"/>
              </w:rPr>
              <w:fldChar w:fldCharType="begin"/>
            </w:r>
            <w:r w:rsidRPr="00D61E35">
              <w:rPr>
                <w:rFonts w:ascii="Arial" w:hAnsi="Arial" w:cs="Arial"/>
                <w:i/>
                <w:sz w:val="20"/>
              </w:rPr>
              <w:instrText xml:space="preserve"> HYPERLINK "http://business.baylor.edu/don_cunningham/Apple%20sets%20dividend,%20stock%20buyback%20(2012).pdf" </w:instrText>
            </w:r>
            <w:r w:rsidRPr="00D61E35">
              <w:rPr>
                <w:rFonts w:ascii="Arial" w:hAnsi="Arial" w:cs="Arial"/>
                <w:i/>
                <w:sz w:val="20"/>
              </w:rPr>
              <w:fldChar w:fldCharType="separate"/>
            </w:r>
            <w:r w:rsidRPr="00D61E35">
              <w:rPr>
                <w:rStyle w:val="Hyperlink"/>
                <w:rFonts w:ascii="Arial" w:hAnsi="Arial" w:cs="Arial"/>
                <w:i/>
                <w:sz w:val="20"/>
              </w:rPr>
              <w:t>Apple Sets Dividend and Stock Buyback (2012)</w:t>
            </w:r>
          </w:p>
          <w:p w:rsidR="004F0781" w:rsidRPr="00D61E35" w:rsidRDefault="004F0781" w:rsidP="004F0781">
            <w:pPr>
              <w:tabs>
                <w:tab w:val="left" w:pos="1440"/>
                <w:tab w:val="left" w:pos="2880"/>
                <w:tab w:val="left" w:pos="3600"/>
                <w:tab w:val="left" w:pos="4140"/>
                <w:tab w:val="left" w:pos="4770"/>
                <w:tab w:val="left" w:pos="7200"/>
              </w:tabs>
              <w:spacing w:line="240" w:lineRule="atLeast"/>
              <w:rPr>
                <w:rStyle w:val="Hyperlink"/>
                <w:rFonts w:ascii="Arial" w:hAnsi="Arial" w:cs="Arial"/>
                <w:i/>
                <w:sz w:val="20"/>
              </w:rPr>
            </w:pPr>
            <w:r w:rsidRPr="00D61E35">
              <w:rPr>
                <w:rFonts w:ascii="Arial" w:hAnsi="Arial" w:cs="Arial"/>
                <w:i/>
                <w:sz w:val="20"/>
              </w:rPr>
              <w:fldChar w:fldCharType="end"/>
            </w:r>
            <w:r w:rsidRPr="00D61E35">
              <w:rPr>
                <w:rFonts w:ascii="Arial" w:hAnsi="Arial" w:cs="Arial"/>
                <w:i/>
                <w:sz w:val="20"/>
              </w:rPr>
              <w:fldChar w:fldCharType="begin"/>
            </w:r>
            <w:r w:rsidRPr="00D61E35">
              <w:rPr>
                <w:rFonts w:ascii="Arial" w:hAnsi="Arial" w:cs="Arial"/>
                <w:i/>
                <w:sz w:val="20"/>
              </w:rPr>
              <w:instrText xml:space="preserve"> HYPERLINK "http://business.baylor.edu/don_cunningham/Should%20Apple%20Pay%20A%20Dividend%20-%20Forbes%20-2012.pdf" </w:instrText>
            </w:r>
            <w:r w:rsidRPr="00D61E35">
              <w:rPr>
                <w:rFonts w:ascii="Arial" w:hAnsi="Arial" w:cs="Arial"/>
                <w:i/>
                <w:sz w:val="20"/>
              </w:rPr>
              <w:fldChar w:fldCharType="separate"/>
            </w:r>
            <w:r w:rsidRPr="00D61E35">
              <w:rPr>
                <w:rStyle w:val="Hyperlink"/>
                <w:rFonts w:ascii="Arial" w:hAnsi="Arial" w:cs="Arial"/>
                <w:i/>
                <w:sz w:val="20"/>
              </w:rPr>
              <w:t>Should Apple Pay a Dividend (2012)</w:t>
            </w:r>
          </w:p>
          <w:p w:rsidR="004F0781" w:rsidRPr="00D61E35" w:rsidRDefault="004F0781" w:rsidP="004F0781">
            <w:pPr>
              <w:tabs>
                <w:tab w:val="left" w:pos="1440"/>
                <w:tab w:val="left" w:pos="2880"/>
                <w:tab w:val="left" w:pos="3600"/>
                <w:tab w:val="left" w:pos="4140"/>
                <w:tab w:val="left" w:pos="4770"/>
                <w:tab w:val="left" w:pos="7200"/>
              </w:tabs>
              <w:spacing w:line="240" w:lineRule="atLeast"/>
              <w:rPr>
                <w:rFonts w:ascii="Arial" w:hAnsi="Arial" w:cs="Arial"/>
                <w:sz w:val="20"/>
              </w:rPr>
            </w:pPr>
            <w:r w:rsidRPr="00D61E35">
              <w:rPr>
                <w:rFonts w:ascii="Arial" w:hAnsi="Arial" w:cs="Arial"/>
                <w:i/>
                <w:sz w:val="20"/>
              </w:rPr>
              <w:fldChar w:fldCharType="end"/>
            </w:r>
            <w:hyperlink r:id="rId98" w:history="1">
              <w:r w:rsidRPr="00D61E35">
                <w:rPr>
                  <w:rStyle w:val="Hyperlink"/>
                  <w:rFonts w:ascii="Arial" w:hAnsi="Arial" w:cs="Arial"/>
                  <w:i/>
                  <w:sz w:val="20"/>
                </w:rPr>
                <w:t>Kiplinger’s Way to Buy Stocks – Dividend</w:t>
              </w:r>
            </w:hyperlink>
          </w:p>
          <w:p w:rsidR="004F0781" w:rsidRPr="00D61E35" w:rsidRDefault="004F0781" w:rsidP="004F0781">
            <w:pPr>
              <w:tabs>
                <w:tab w:val="left" w:pos="1440"/>
                <w:tab w:val="left" w:pos="2880"/>
                <w:tab w:val="left" w:pos="3600"/>
                <w:tab w:val="left" w:pos="4140"/>
                <w:tab w:val="left" w:pos="4770"/>
                <w:tab w:val="left" w:pos="7200"/>
              </w:tabs>
              <w:spacing w:line="240" w:lineRule="atLeast"/>
              <w:rPr>
                <w:rStyle w:val="Hyperlink"/>
                <w:rFonts w:ascii="Arial" w:hAnsi="Arial" w:cs="Arial"/>
                <w:i/>
                <w:sz w:val="20"/>
              </w:rPr>
            </w:pPr>
            <w:r w:rsidRPr="00D61E35">
              <w:rPr>
                <w:rFonts w:ascii="Arial" w:hAnsi="Arial" w:cs="Arial"/>
                <w:i/>
                <w:sz w:val="20"/>
              </w:rPr>
              <w:fldChar w:fldCharType="begin"/>
            </w:r>
            <w:r w:rsidRPr="00D61E35">
              <w:rPr>
                <w:rFonts w:ascii="Arial" w:hAnsi="Arial" w:cs="Arial"/>
                <w:i/>
                <w:sz w:val="20"/>
              </w:rPr>
              <w:instrText xml:space="preserve"> HYPERLINK "http://business.baylor.edu/don_cunningham/A%20very%20bullish%20development%20-%20Disney%20Divident%20Hike%20(12-2011).pdf" </w:instrText>
            </w:r>
            <w:r w:rsidRPr="00D61E35">
              <w:rPr>
                <w:rFonts w:ascii="Arial" w:hAnsi="Arial" w:cs="Arial"/>
                <w:i/>
                <w:sz w:val="20"/>
              </w:rPr>
              <w:fldChar w:fldCharType="separate"/>
            </w:r>
            <w:r w:rsidRPr="00D61E35">
              <w:rPr>
                <w:rStyle w:val="Hyperlink"/>
                <w:rFonts w:ascii="Arial" w:hAnsi="Arial" w:cs="Arial"/>
                <w:i/>
                <w:sz w:val="20"/>
              </w:rPr>
              <w:t>A very Bullish Development – Disney’s Div Hike (2011)</w:t>
            </w:r>
          </w:p>
          <w:p w:rsidR="004F0781" w:rsidRPr="00D61E35" w:rsidRDefault="004F0781" w:rsidP="004F0781">
            <w:pPr>
              <w:tabs>
                <w:tab w:val="left" w:pos="1440"/>
                <w:tab w:val="left" w:pos="2880"/>
                <w:tab w:val="left" w:pos="3600"/>
                <w:tab w:val="left" w:pos="4140"/>
                <w:tab w:val="left" w:pos="4770"/>
                <w:tab w:val="left" w:pos="7200"/>
              </w:tabs>
              <w:spacing w:line="240" w:lineRule="atLeast"/>
              <w:rPr>
                <w:rFonts w:ascii="Arial" w:hAnsi="Arial" w:cs="Arial"/>
                <w:sz w:val="20"/>
              </w:rPr>
            </w:pPr>
            <w:r w:rsidRPr="00D61E35">
              <w:rPr>
                <w:rFonts w:ascii="Arial" w:hAnsi="Arial" w:cs="Arial"/>
                <w:i/>
                <w:sz w:val="20"/>
              </w:rPr>
              <w:fldChar w:fldCharType="end"/>
            </w:r>
            <w:hyperlink r:id="rId99" w:history="1">
              <w:r w:rsidRPr="00D61E35">
                <w:rPr>
                  <w:rStyle w:val="Hyperlink"/>
                  <w:rFonts w:ascii="Arial" w:hAnsi="Arial" w:cs="Arial"/>
                  <w:i/>
                  <w:sz w:val="20"/>
                </w:rPr>
                <w:t>Buybacks aren't always a good thing (2011)</w:t>
              </w:r>
            </w:hyperlink>
            <w:r w:rsidRPr="00D61E35">
              <w:rPr>
                <w:rFonts w:ascii="Arial" w:hAnsi="Arial" w:cs="Arial"/>
                <w:sz w:val="20"/>
              </w:rPr>
              <w:t xml:space="preserve"> </w:t>
            </w:r>
          </w:p>
          <w:p w:rsidR="004F0781" w:rsidRPr="00D61E35" w:rsidRDefault="00D67377" w:rsidP="004F0781">
            <w:pPr>
              <w:tabs>
                <w:tab w:val="left" w:pos="1440"/>
                <w:tab w:val="left" w:pos="2880"/>
                <w:tab w:val="left" w:pos="3600"/>
                <w:tab w:val="left" w:pos="4140"/>
                <w:tab w:val="left" w:pos="4770"/>
                <w:tab w:val="left" w:pos="7200"/>
              </w:tabs>
              <w:spacing w:line="240" w:lineRule="atLeast"/>
              <w:rPr>
                <w:rFonts w:ascii="Arial" w:hAnsi="Arial" w:cs="Arial"/>
                <w:i/>
                <w:sz w:val="20"/>
              </w:rPr>
            </w:pPr>
            <w:hyperlink r:id="rId100" w:history="1">
              <w:r w:rsidR="004F0781" w:rsidRPr="00D61E35">
                <w:rPr>
                  <w:rStyle w:val="Hyperlink"/>
                  <w:rFonts w:ascii="Arial" w:hAnsi="Arial" w:cs="Arial"/>
                  <w:i/>
                  <w:sz w:val="20"/>
                </w:rPr>
                <w:t>Conoco ups Dividends and Buybacks (2011)</w:t>
              </w:r>
            </w:hyperlink>
          </w:p>
          <w:p w:rsidR="004F0781" w:rsidRDefault="00D67377" w:rsidP="004F0781">
            <w:pPr>
              <w:tabs>
                <w:tab w:val="left" w:pos="1440"/>
                <w:tab w:val="left" w:pos="2880"/>
                <w:tab w:val="left" w:pos="3600"/>
                <w:tab w:val="left" w:pos="4140"/>
                <w:tab w:val="left" w:pos="4770"/>
                <w:tab w:val="left" w:pos="7200"/>
              </w:tabs>
              <w:spacing w:line="240" w:lineRule="atLeast"/>
              <w:rPr>
                <w:rFonts w:ascii="Palatino Linotype" w:hAnsi="Palatino Linotype"/>
              </w:rPr>
            </w:pPr>
            <w:hyperlink r:id="rId101" w:history="1">
              <w:r w:rsidR="004F0781" w:rsidRPr="00D61E35">
                <w:rPr>
                  <w:rStyle w:val="Hyperlink"/>
                  <w:rFonts w:ascii="Arial" w:hAnsi="Arial" w:cs="Arial"/>
                  <w:i/>
                  <w:sz w:val="20"/>
                </w:rPr>
                <w:t>Why I Love Dividends (2006)</w:t>
              </w:r>
            </w:hyperlink>
            <w:r w:rsidR="004F0781">
              <w:rPr>
                <w:rFonts w:ascii="Palatino Linotype" w:hAnsi="Palatino Linotype"/>
              </w:rPr>
              <w:t xml:space="preserve"> </w:t>
            </w:r>
            <w:r w:rsidR="004F0781" w:rsidRPr="009B21B7">
              <w:rPr>
                <w:rFonts w:ascii="Palatino Linotype" w:hAnsi="Palatino Linotype"/>
              </w:rPr>
              <w:t xml:space="preserve"> </w:t>
            </w:r>
          </w:p>
          <w:p w:rsidR="004F0781" w:rsidRPr="00E702E7" w:rsidRDefault="00D67377" w:rsidP="004F0781">
            <w:pPr>
              <w:tabs>
                <w:tab w:val="left" w:pos="1440"/>
                <w:tab w:val="left" w:pos="2880"/>
                <w:tab w:val="left" w:pos="3600"/>
                <w:tab w:val="left" w:pos="4140"/>
                <w:tab w:val="left" w:pos="4770"/>
                <w:tab w:val="left" w:pos="7200"/>
              </w:tabs>
              <w:spacing w:line="240" w:lineRule="atLeast"/>
              <w:rPr>
                <w:i/>
                <w:sz w:val="22"/>
              </w:rPr>
            </w:pPr>
            <w:hyperlink r:id="rId102" w:history="1">
              <w:r w:rsidR="004F0781" w:rsidRPr="00E702E7">
                <w:rPr>
                  <w:rStyle w:val="Hyperlink"/>
                  <w:i/>
                  <w:sz w:val="22"/>
                </w:rPr>
                <w:t>Dividend and capital gains tax rates</w:t>
              </w:r>
            </w:hyperlink>
          </w:p>
          <w:p w:rsidR="004F0781" w:rsidRDefault="00D67377" w:rsidP="004F0781">
            <w:pPr>
              <w:tabs>
                <w:tab w:val="left" w:pos="1440"/>
                <w:tab w:val="left" w:pos="2880"/>
                <w:tab w:val="left" w:pos="3600"/>
                <w:tab w:val="left" w:pos="4140"/>
                <w:tab w:val="left" w:pos="4770"/>
                <w:tab w:val="left" w:pos="7200"/>
              </w:tabs>
              <w:spacing w:line="240" w:lineRule="atLeast"/>
              <w:rPr>
                <w:rStyle w:val="Hyperlink"/>
                <w:i/>
                <w:sz w:val="22"/>
              </w:rPr>
            </w:pPr>
            <w:hyperlink r:id="rId103" w:history="1">
              <w:r w:rsidR="004F0781" w:rsidRPr="00E702E7">
                <w:rPr>
                  <w:rStyle w:val="Hyperlink"/>
                  <w:i/>
                  <w:sz w:val="22"/>
                </w:rPr>
                <w:t>Stepped up basis – the Angel of Death</w:t>
              </w:r>
            </w:hyperlink>
          </w:p>
          <w:p w:rsidR="004F0781" w:rsidRPr="00E702E7" w:rsidRDefault="00D67377" w:rsidP="004F0781">
            <w:pPr>
              <w:tabs>
                <w:tab w:val="left" w:pos="1440"/>
                <w:tab w:val="left" w:pos="2880"/>
                <w:tab w:val="left" w:pos="3600"/>
                <w:tab w:val="left" w:pos="4140"/>
                <w:tab w:val="left" w:pos="4770"/>
                <w:tab w:val="left" w:pos="7200"/>
              </w:tabs>
              <w:spacing w:line="240" w:lineRule="atLeast"/>
              <w:rPr>
                <w:i/>
                <w:sz w:val="22"/>
              </w:rPr>
            </w:pPr>
            <w:hyperlink r:id="rId104" w:history="1">
              <w:r w:rsidR="004F0781" w:rsidRPr="00280D35">
                <w:rPr>
                  <w:rStyle w:val="Hyperlink"/>
                  <w:i/>
                  <w:sz w:val="22"/>
                </w:rPr>
                <w:t>How to Avoid Inheritance Tax</w:t>
              </w:r>
            </w:hyperlink>
          </w:p>
          <w:p w:rsidR="004F0781" w:rsidRDefault="00D67377" w:rsidP="004F0781">
            <w:pPr>
              <w:tabs>
                <w:tab w:val="left" w:pos="1440"/>
                <w:tab w:val="left" w:pos="2880"/>
                <w:tab w:val="left" w:pos="3600"/>
                <w:tab w:val="left" w:pos="4140"/>
                <w:tab w:val="left" w:pos="4770"/>
                <w:tab w:val="left" w:pos="7200"/>
              </w:tabs>
              <w:spacing w:line="240" w:lineRule="atLeast"/>
              <w:rPr>
                <w:rFonts w:ascii="Arial" w:hAnsi="Arial" w:cs="Arial"/>
                <w:i/>
                <w:sz w:val="20"/>
              </w:rPr>
            </w:pPr>
            <w:hyperlink r:id="rId105" w:history="1">
              <w:r w:rsidR="004F0781">
                <w:rPr>
                  <w:rStyle w:val="Hyperlink"/>
                  <w:rFonts w:ascii="Arial" w:hAnsi="Arial" w:cs="Arial"/>
                  <w:i/>
                  <w:sz w:val="20"/>
                </w:rPr>
                <w:t>Div</w:t>
              </w:r>
              <w:r w:rsidR="004F0781" w:rsidRPr="000D2AFD">
                <w:rPr>
                  <w:rStyle w:val="Hyperlink"/>
                  <w:rFonts w:ascii="Arial" w:hAnsi="Arial" w:cs="Arial"/>
                  <w:i/>
                  <w:sz w:val="20"/>
                </w:rPr>
                <w:t xml:space="preserve"> Policy, Div Initiations, and Governance (2006)</w:t>
              </w:r>
            </w:hyperlink>
            <w:r w:rsidR="004F0781" w:rsidRPr="000D2AFD">
              <w:rPr>
                <w:rFonts w:ascii="Arial" w:hAnsi="Arial" w:cs="Arial"/>
                <w:i/>
                <w:sz w:val="20"/>
              </w:rPr>
              <w:t xml:space="preserve"> </w:t>
            </w:r>
          </w:p>
          <w:p w:rsidR="004F0781" w:rsidRPr="002F5672" w:rsidRDefault="00D67377" w:rsidP="004F0781">
            <w:pPr>
              <w:tabs>
                <w:tab w:val="left" w:pos="1440"/>
                <w:tab w:val="left" w:pos="2880"/>
                <w:tab w:val="left" w:pos="3600"/>
                <w:tab w:val="left" w:pos="4140"/>
                <w:tab w:val="left" w:pos="4770"/>
                <w:tab w:val="left" w:pos="7200"/>
              </w:tabs>
              <w:spacing w:line="240" w:lineRule="atLeast"/>
              <w:rPr>
                <w:rFonts w:ascii="Arial" w:hAnsi="Arial" w:cs="Arial"/>
                <w:i/>
                <w:sz w:val="20"/>
              </w:rPr>
            </w:pPr>
            <w:hyperlink r:id="rId106" w:history="1">
              <w:r w:rsidR="004F0781" w:rsidRPr="000D2AFD">
                <w:rPr>
                  <w:rStyle w:val="Hyperlink"/>
                  <w:rFonts w:ascii="Arial" w:hAnsi="Arial" w:cs="Arial"/>
                  <w:i/>
                  <w:sz w:val="20"/>
                </w:rPr>
                <w:t>Dividend Policy, Agency Costs, and Earned Equity (2004)</w:t>
              </w:r>
            </w:hyperlink>
          </w:p>
          <w:p w:rsidR="004F0781" w:rsidRDefault="00D67377" w:rsidP="004F0781">
            <w:pPr>
              <w:tabs>
                <w:tab w:val="left" w:pos="1080"/>
              </w:tabs>
              <w:rPr>
                <w:rFonts w:ascii="Palatino Linotype" w:hAnsi="Palatino Linotype"/>
              </w:rPr>
            </w:pPr>
            <w:hyperlink r:id="rId107" w:history="1">
              <w:r w:rsidR="004F0781" w:rsidRPr="009A532F">
                <w:rPr>
                  <w:rStyle w:val="Hyperlink"/>
                  <w:sz w:val="22"/>
                </w:rPr>
                <w:t>Dividend Conversion Game (</w:t>
              </w:r>
              <w:r w:rsidR="004F0781">
                <w:rPr>
                  <w:rStyle w:val="Hyperlink"/>
                  <w:sz w:val="22"/>
                </w:rPr>
                <w:t xml:space="preserve">excel </w:t>
              </w:r>
              <w:r w:rsidR="004F0781" w:rsidRPr="009A532F">
                <w:rPr>
                  <w:rStyle w:val="Hyperlink"/>
                  <w:sz w:val="22"/>
                </w:rPr>
                <w:t>worksheet)</w:t>
              </w:r>
            </w:hyperlink>
          </w:p>
          <w:p w:rsidR="004F0781" w:rsidRDefault="004F0781" w:rsidP="004F0781">
            <w:pPr>
              <w:tabs>
                <w:tab w:val="left" w:pos="1080"/>
              </w:tabs>
              <w:rPr>
                <w:rFonts w:ascii="Palatino Linotype" w:hAnsi="Palatino Linotype"/>
              </w:rPr>
            </w:pPr>
            <w:r>
              <w:t>Ch 12:   2, 14, 23, 26</w:t>
            </w:r>
          </w:p>
          <w:p w:rsidR="004F0781" w:rsidRPr="00B51039" w:rsidRDefault="00D67377" w:rsidP="004F0781">
            <w:pPr>
              <w:tabs>
                <w:tab w:val="left" w:pos="1080"/>
              </w:tabs>
              <w:rPr>
                <w:rFonts w:ascii="Palatino Linotype" w:hAnsi="Palatino Linotype"/>
              </w:rPr>
            </w:pPr>
            <w:hyperlink r:id="rId108" w:history="1">
              <w:r w:rsidR="004F0781" w:rsidRPr="00195AB4">
                <w:rPr>
                  <w:rStyle w:val="Hyperlink"/>
                </w:rPr>
                <w:t>Chapter 12</w:t>
              </w:r>
            </w:hyperlink>
            <w:r w:rsidR="004F0781">
              <w:rPr>
                <w:rStyle w:val="Hyperlink"/>
              </w:rPr>
              <w:t>, Solutions</w:t>
            </w:r>
          </w:p>
          <w:p w:rsidR="009538BA" w:rsidRDefault="004F0781" w:rsidP="009538BA">
            <w:pPr>
              <w:tabs>
                <w:tab w:val="left" w:pos="1080"/>
              </w:tabs>
            </w:pPr>
            <w:r>
              <w:br/>
            </w:r>
          </w:p>
          <w:p w:rsidR="00F5676A" w:rsidRPr="00993D19" w:rsidRDefault="00F5676A" w:rsidP="00F5676A">
            <w:pPr>
              <w:tabs>
                <w:tab w:val="left" w:pos="720"/>
                <w:tab w:val="left" w:pos="1080"/>
                <w:tab w:val="left" w:pos="1800"/>
                <w:tab w:val="left" w:pos="2340"/>
              </w:tabs>
              <w:rPr>
                <w:b/>
              </w:rPr>
            </w:pPr>
            <w:r w:rsidRPr="00993D19">
              <w:rPr>
                <w:b/>
              </w:rPr>
              <w:t>Chapter 14</w:t>
            </w:r>
            <w:r w:rsidR="00FA3206">
              <w:rPr>
                <w:b/>
              </w:rPr>
              <w:br/>
            </w:r>
          </w:p>
          <w:p w:rsidR="00F5676A" w:rsidRDefault="00F5676A" w:rsidP="00F5676A">
            <w:pPr>
              <w:tabs>
                <w:tab w:val="left" w:pos="720"/>
                <w:tab w:val="left" w:pos="1080"/>
                <w:tab w:val="left" w:pos="1800"/>
                <w:tab w:val="left" w:pos="2340"/>
              </w:tabs>
            </w:pPr>
          </w:p>
          <w:p w:rsidR="00F5676A" w:rsidRDefault="00D67377" w:rsidP="00F5676A">
            <w:pPr>
              <w:tabs>
                <w:tab w:val="left" w:pos="720"/>
                <w:tab w:val="left" w:pos="1080"/>
                <w:tab w:val="left" w:pos="1800"/>
                <w:tab w:val="left" w:pos="2340"/>
              </w:tabs>
            </w:pPr>
            <w:hyperlink r:id="rId109" w:history="1">
              <w:r w:rsidR="00F5676A" w:rsidRPr="00762D36">
                <w:rPr>
                  <w:rStyle w:val="Hyperlink"/>
                  <w:sz w:val="20"/>
                </w:rPr>
                <w:t>“Debt and Taxes,”</w:t>
              </w:r>
            </w:hyperlink>
            <w:r w:rsidR="00F5676A">
              <w:t xml:space="preserve">  (1978) by Merton Miller, </w:t>
            </w:r>
            <w:r w:rsidR="00F5676A" w:rsidRPr="000A164A">
              <w:rPr>
                <w:i/>
              </w:rPr>
              <w:t>Journal of Finance</w:t>
            </w:r>
            <w:r w:rsidR="00F5676A">
              <w:t>, Presidential Address to American Finance Association</w:t>
            </w:r>
            <w:r w:rsidR="00F5676A">
              <w:br/>
            </w:r>
          </w:p>
          <w:p w:rsidR="00F5676A" w:rsidRDefault="00F5676A" w:rsidP="00F5676A">
            <w:pPr>
              <w:tabs>
                <w:tab w:val="left" w:pos="720"/>
                <w:tab w:val="left" w:pos="1080"/>
                <w:tab w:val="left" w:pos="1800"/>
                <w:tab w:val="left" w:pos="2340"/>
              </w:tabs>
              <w:rPr>
                <w:sz w:val="22"/>
                <w:szCs w:val="22"/>
              </w:rPr>
            </w:pPr>
            <w:r>
              <w:t>Compare muni versus corporate bond rates at:</w:t>
            </w:r>
            <w:r>
              <w:br/>
            </w:r>
            <w:hyperlink r:id="rId110" w:history="1">
              <w:r w:rsidRPr="001626BA">
                <w:rPr>
                  <w:rStyle w:val="Hyperlink"/>
                  <w:sz w:val="22"/>
                  <w:szCs w:val="22"/>
                </w:rPr>
                <w:t>http://finance.yahoo.com/bonds/composite_bond_rates</w:t>
              </w:r>
            </w:hyperlink>
          </w:p>
          <w:p w:rsidR="00F5676A" w:rsidRDefault="00F5676A" w:rsidP="00F5676A">
            <w:pPr>
              <w:tabs>
                <w:tab w:val="left" w:pos="720"/>
                <w:tab w:val="left" w:pos="1080"/>
                <w:tab w:val="left" w:pos="1800"/>
                <w:tab w:val="left" w:pos="2340"/>
              </w:tabs>
            </w:pPr>
            <w:r>
              <w:t>Handout exercise on Debt and Taxes</w:t>
            </w:r>
          </w:p>
          <w:p w:rsidR="00F5676A" w:rsidRDefault="00D67377" w:rsidP="00F5676A">
            <w:pPr>
              <w:tabs>
                <w:tab w:val="left" w:pos="720"/>
                <w:tab w:val="left" w:pos="1080"/>
                <w:tab w:val="left" w:pos="1800"/>
                <w:tab w:val="left" w:pos="2340"/>
              </w:tabs>
            </w:pPr>
            <w:hyperlink r:id="rId111" w:history="1">
              <w:r w:rsidR="00F5676A" w:rsidRPr="00EB1AF7">
                <w:rPr>
                  <w:rStyle w:val="Hyperlink"/>
                  <w:i/>
                </w:rPr>
                <w:t>In Defense of the Mortgage Interest Deduction (1992)</w:t>
              </w:r>
            </w:hyperlink>
            <w:r w:rsidR="00F5676A">
              <w:t xml:space="preserve"> </w:t>
            </w:r>
            <w:r w:rsidR="00F5676A">
              <w:br/>
            </w:r>
            <w:hyperlink r:id="rId112" w:history="1">
              <w:r w:rsidR="00F5676A" w:rsidRPr="00167030">
                <w:rPr>
                  <w:rStyle w:val="Hyperlink"/>
                  <w:i/>
                  <w:sz w:val="22"/>
                </w:rPr>
                <w:t xml:space="preserve">When </w:t>
              </w:r>
              <w:r w:rsidR="00F5676A">
                <w:rPr>
                  <w:rStyle w:val="Hyperlink"/>
                  <w:i/>
                  <w:sz w:val="22"/>
                </w:rPr>
                <w:t xml:space="preserve">and when not </w:t>
              </w:r>
              <w:r w:rsidR="00F5676A" w:rsidRPr="00167030">
                <w:rPr>
                  <w:rStyle w:val="Hyperlink"/>
                  <w:i/>
                  <w:sz w:val="22"/>
                </w:rPr>
                <w:t>a Tax Break for Borrowing  (2014)</w:t>
              </w:r>
            </w:hyperlink>
            <w:r w:rsidR="00F5676A">
              <w:br/>
            </w:r>
            <w:hyperlink r:id="rId113" w:history="1">
              <w:r w:rsidR="00F5676A" w:rsidRPr="00EB1AF7">
                <w:rPr>
                  <w:rStyle w:val="Hyperlink"/>
                  <w:i/>
                </w:rPr>
                <w:t>Taking Aim at the Mortgage Tax Break (2010)</w:t>
              </w:r>
            </w:hyperlink>
            <w:r w:rsidR="00F5676A">
              <w:t xml:space="preserve"> </w:t>
            </w:r>
            <w:hyperlink r:id="rId114" w:history="1">
              <w:r w:rsidR="00F5676A" w:rsidRPr="00167030">
                <w:rPr>
                  <w:rStyle w:val="Hyperlink"/>
                  <w:i/>
                </w:rPr>
                <w:t>Estimating the Tax Benefits of Debt (2001)</w:t>
              </w:r>
            </w:hyperlink>
          </w:p>
          <w:p w:rsidR="00F5676A" w:rsidRDefault="00D67377" w:rsidP="00F5676A">
            <w:pPr>
              <w:tabs>
                <w:tab w:val="left" w:pos="720"/>
                <w:tab w:val="left" w:pos="1080"/>
                <w:tab w:val="left" w:pos="1800"/>
                <w:tab w:val="left" w:pos="2340"/>
              </w:tabs>
            </w:pPr>
            <w:hyperlink r:id="rId115" w:history="1">
              <w:r w:rsidR="00F5676A" w:rsidRPr="00106625">
                <w:rPr>
                  <w:rStyle w:val="Hyperlink"/>
                  <w:sz w:val="22"/>
                </w:rPr>
                <w:t>CEO Leverage and Corporate Leverage (2012)</w:t>
              </w:r>
            </w:hyperlink>
          </w:p>
          <w:p w:rsidR="00F5676A" w:rsidRDefault="00D67377" w:rsidP="00F5676A">
            <w:pPr>
              <w:tabs>
                <w:tab w:val="left" w:pos="720"/>
                <w:tab w:val="left" w:pos="1080"/>
                <w:tab w:val="left" w:pos="1800"/>
                <w:tab w:val="left" w:pos="2340"/>
              </w:tabs>
              <w:rPr>
                <w:rFonts w:ascii="Arial" w:hAnsi="Arial" w:cs="Arial"/>
                <w:sz w:val="22"/>
                <w:szCs w:val="22"/>
              </w:rPr>
            </w:pPr>
            <w:hyperlink r:id="rId116" w:history="1">
              <w:r w:rsidR="00F5676A">
                <w:rPr>
                  <w:rStyle w:val="Hyperlink"/>
                </w:rPr>
                <w:t>Marriott's Move to Shed Debt (1992)</w:t>
              </w:r>
            </w:hyperlink>
            <w:r w:rsidR="00F5676A">
              <w:t xml:space="preserve">Ch 14: 18, 19, 20, </w:t>
            </w:r>
            <w:r w:rsidR="00F5676A">
              <w:tab/>
            </w:r>
          </w:p>
          <w:p w:rsidR="00F5676A" w:rsidRDefault="00D67377" w:rsidP="00F5676A">
            <w:pPr>
              <w:rPr>
                <w:rFonts w:ascii="Arial" w:hAnsi="Arial" w:cs="Arial"/>
                <w:sz w:val="22"/>
                <w:szCs w:val="22"/>
              </w:rPr>
            </w:pPr>
            <w:hyperlink r:id="rId117" w:history="1">
              <w:r w:rsidR="00F5676A" w:rsidRPr="00195AB4">
                <w:rPr>
                  <w:rStyle w:val="Hyperlink"/>
                </w:rPr>
                <w:t>Chapter 14</w:t>
              </w:r>
            </w:hyperlink>
            <w:r w:rsidR="00F5676A">
              <w:rPr>
                <w:rStyle w:val="Hyperlink"/>
              </w:rPr>
              <w:t>, Solutions</w:t>
            </w:r>
          </w:p>
          <w:p w:rsidR="00F5676A" w:rsidRDefault="00F5676A" w:rsidP="00F5676A">
            <w:pPr>
              <w:rPr>
                <w:rFonts w:ascii="Arial" w:hAnsi="Arial" w:cs="Arial"/>
                <w:sz w:val="22"/>
                <w:szCs w:val="22"/>
              </w:rPr>
            </w:pPr>
          </w:p>
          <w:p w:rsidR="005129AF" w:rsidRPr="00051D9C" w:rsidRDefault="005129AF" w:rsidP="00E420E5">
            <w:pPr>
              <w:tabs>
                <w:tab w:val="left" w:pos="1440"/>
                <w:tab w:val="left" w:pos="2880"/>
                <w:tab w:val="left" w:pos="3600"/>
                <w:tab w:val="left" w:pos="4140"/>
                <w:tab w:val="left" w:pos="7200"/>
              </w:tabs>
              <w:spacing w:line="240" w:lineRule="atLeast"/>
              <w:rPr>
                <w:rFonts w:ascii="Cambria" w:hAnsi="Cambria"/>
                <w:b/>
                <w:szCs w:val="24"/>
              </w:rPr>
            </w:pPr>
            <w:r w:rsidRPr="00051D9C">
              <w:rPr>
                <w:rFonts w:ascii="Cambria" w:hAnsi="Cambria"/>
                <w:b/>
                <w:szCs w:val="24"/>
              </w:rPr>
              <w:t>Chapter 16, 17</w:t>
            </w:r>
          </w:p>
          <w:p w:rsidR="005129AF" w:rsidRPr="00051D9C" w:rsidRDefault="005129AF" w:rsidP="005129AF">
            <w:pPr>
              <w:tabs>
                <w:tab w:val="left" w:pos="1440"/>
                <w:tab w:val="left" w:pos="2880"/>
                <w:tab w:val="left" w:pos="3600"/>
                <w:tab w:val="left" w:pos="4140"/>
                <w:tab w:val="left" w:pos="7200"/>
              </w:tabs>
              <w:spacing w:line="240" w:lineRule="atLeast"/>
              <w:rPr>
                <w:rFonts w:ascii="Cambria" w:hAnsi="Cambria"/>
                <w:b/>
                <w:szCs w:val="24"/>
              </w:rPr>
            </w:pPr>
          </w:p>
          <w:p w:rsidR="005129AF" w:rsidRPr="00051D9C" w:rsidRDefault="00D67377" w:rsidP="005129AF">
            <w:pPr>
              <w:tabs>
                <w:tab w:val="left" w:pos="1440"/>
                <w:tab w:val="left" w:pos="2880"/>
                <w:tab w:val="left" w:pos="3600"/>
                <w:tab w:val="left" w:pos="4140"/>
                <w:tab w:val="left" w:pos="7200"/>
              </w:tabs>
              <w:spacing w:line="240" w:lineRule="atLeast"/>
              <w:rPr>
                <w:rFonts w:ascii="Cambria" w:hAnsi="Cambria"/>
                <w:szCs w:val="24"/>
              </w:rPr>
            </w:pPr>
            <w:hyperlink r:id="rId118" w:history="1">
              <w:r w:rsidR="005129AF" w:rsidRPr="00051D9C">
                <w:rPr>
                  <w:rStyle w:val="Hyperlink"/>
                  <w:rFonts w:ascii="Cambria" w:hAnsi="Cambria"/>
                  <w:szCs w:val="24"/>
                </w:rPr>
                <w:t>An excellent tutorial on derivatives</w:t>
              </w:r>
            </w:hyperlink>
            <w:r w:rsidR="005129AF" w:rsidRPr="00051D9C">
              <w:rPr>
                <w:rFonts w:ascii="Cambria" w:hAnsi="Cambria"/>
                <w:szCs w:val="24"/>
              </w:rPr>
              <w:t xml:space="preserve"> – </w:t>
            </w:r>
          </w:p>
          <w:p w:rsidR="005129AF" w:rsidRPr="00051D9C" w:rsidRDefault="005129AF" w:rsidP="005129AF">
            <w:pPr>
              <w:tabs>
                <w:tab w:val="left" w:pos="1440"/>
                <w:tab w:val="left" w:pos="2880"/>
                <w:tab w:val="left" w:pos="3600"/>
                <w:tab w:val="left" w:pos="4140"/>
                <w:tab w:val="left" w:pos="7200"/>
              </w:tabs>
              <w:spacing w:line="240" w:lineRule="atLeast"/>
              <w:rPr>
                <w:rFonts w:ascii="Cambria" w:hAnsi="Cambria"/>
                <w:szCs w:val="24"/>
              </w:rPr>
            </w:pPr>
            <w:r w:rsidRPr="00051D9C">
              <w:rPr>
                <w:rFonts w:ascii="Cambria" w:hAnsi="Cambria"/>
                <w:szCs w:val="24"/>
              </w:rPr>
              <w:t>From Chicago Board of Exchange</w:t>
            </w:r>
          </w:p>
          <w:p w:rsidR="005129AF" w:rsidRPr="00051D9C" w:rsidRDefault="00D67377" w:rsidP="005129AF">
            <w:pPr>
              <w:tabs>
                <w:tab w:val="left" w:pos="1440"/>
                <w:tab w:val="left" w:pos="2880"/>
                <w:tab w:val="left" w:pos="3600"/>
                <w:tab w:val="left" w:pos="4140"/>
                <w:tab w:val="left" w:pos="7200"/>
              </w:tabs>
              <w:spacing w:line="240" w:lineRule="atLeast"/>
              <w:rPr>
                <w:rFonts w:ascii="Cambria" w:hAnsi="Cambria"/>
                <w:b/>
                <w:bCs/>
                <w:szCs w:val="24"/>
                <w:lang w:val="fr-FR"/>
              </w:rPr>
            </w:pPr>
            <w:hyperlink r:id="rId119" w:history="1">
              <w:r w:rsidR="005129AF" w:rsidRPr="00051D9C">
                <w:rPr>
                  <w:rStyle w:val="Hyperlink"/>
                  <w:rFonts w:ascii="Cambria" w:hAnsi="Cambria"/>
                  <w:i/>
                  <w:szCs w:val="24"/>
                </w:rPr>
                <w:t>Untangling the Derivatives Mess (1995)</w:t>
              </w:r>
            </w:hyperlink>
          </w:p>
          <w:p w:rsidR="005129AF" w:rsidRPr="00051D9C" w:rsidRDefault="00D67377" w:rsidP="005129AF">
            <w:pPr>
              <w:tabs>
                <w:tab w:val="left" w:pos="1440"/>
                <w:tab w:val="left" w:pos="2880"/>
                <w:tab w:val="left" w:pos="3600"/>
                <w:tab w:val="left" w:pos="4140"/>
                <w:tab w:val="left" w:pos="7200"/>
              </w:tabs>
              <w:spacing w:line="240" w:lineRule="atLeast"/>
              <w:rPr>
                <w:rFonts w:ascii="Cambria" w:hAnsi="Cambria"/>
                <w:i/>
                <w:szCs w:val="24"/>
              </w:rPr>
            </w:pPr>
            <w:hyperlink r:id="rId120" w:history="1">
              <w:r w:rsidR="005129AF" w:rsidRPr="00051D9C">
                <w:rPr>
                  <w:rStyle w:val="Hyperlink"/>
                  <w:rFonts w:ascii="Cambria" w:hAnsi="Cambria"/>
                  <w:i/>
                  <w:szCs w:val="24"/>
                </w:rPr>
                <w:t>CDOs in Plain English (2004)</w:t>
              </w:r>
            </w:hyperlink>
            <w:r w:rsidR="005129AF" w:rsidRPr="00051D9C">
              <w:rPr>
                <w:rFonts w:ascii="Cambria" w:hAnsi="Cambria"/>
                <w:i/>
                <w:szCs w:val="24"/>
              </w:rPr>
              <w:t xml:space="preserve">, </w:t>
            </w:r>
          </w:p>
          <w:p w:rsidR="005129AF" w:rsidRPr="00051D9C" w:rsidRDefault="00D67377" w:rsidP="005129AF">
            <w:pPr>
              <w:tabs>
                <w:tab w:val="left" w:pos="1440"/>
                <w:tab w:val="left" w:pos="2880"/>
                <w:tab w:val="left" w:pos="3600"/>
                <w:tab w:val="left" w:pos="4140"/>
                <w:tab w:val="left" w:pos="7200"/>
              </w:tabs>
              <w:spacing w:line="240" w:lineRule="atLeast"/>
              <w:rPr>
                <w:rFonts w:ascii="Cambria" w:hAnsi="Cambria"/>
                <w:i/>
                <w:szCs w:val="24"/>
              </w:rPr>
            </w:pPr>
            <w:hyperlink r:id="rId121" w:history="1">
              <w:r w:rsidR="005129AF" w:rsidRPr="00051D9C">
                <w:rPr>
                  <w:rStyle w:val="Hyperlink"/>
                  <w:rFonts w:ascii="Cambria" w:hAnsi="Cambria"/>
                  <w:i/>
                  <w:szCs w:val="24"/>
                </w:rPr>
                <w:t>Option Returns (2000)</w:t>
              </w:r>
            </w:hyperlink>
            <w:r w:rsidR="005129AF" w:rsidRPr="00051D9C">
              <w:rPr>
                <w:rFonts w:ascii="Cambria" w:hAnsi="Cambria"/>
                <w:i/>
                <w:szCs w:val="24"/>
              </w:rPr>
              <w:t xml:space="preserve">,   </w:t>
            </w:r>
          </w:p>
          <w:p w:rsidR="005129AF" w:rsidRPr="00051D9C" w:rsidRDefault="00D67377" w:rsidP="005129AF">
            <w:pPr>
              <w:tabs>
                <w:tab w:val="left" w:pos="1440"/>
                <w:tab w:val="left" w:pos="2880"/>
                <w:tab w:val="left" w:pos="3600"/>
                <w:tab w:val="left" w:pos="4140"/>
                <w:tab w:val="left" w:pos="7200"/>
              </w:tabs>
              <w:spacing w:line="240" w:lineRule="atLeast"/>
              <w:rPr>
                <w:rFonts w:ascii="Cambria" w:hAnsi="Cambria"/>
                <w:i/>
                <w:szCs w:val="24"/>
              </w:rPr>
            </w:pPr>
            <w:hyperlink r:id="rId122" w:history="1">
              <w:r w:rsidR="005129AF" w:rsidRPr="00051D9C">
                <w:rPr>
                  <w:rStyle w:val="Hyperlink"/>
                  <w:rFonts w:ascii="Cambria" w:hAnsi="Cambria"/>
                  <w:i/>
                  <w:szCs w:val="24"/>
                </w:rPr>
                <w:t>Extraco Advertisement</w:t>
              </w:r>
            </w:hyperlink>
            <w:r w:rsidR="005129AF" w:rsidRPr="00051D9C">
              <w:rPr>
                <w:rFonts w:ascii="Cambria" w:hAnsi="Cambria"/>
                <w:szCs w:val="24"/>
              </w:rPr>
              <w:t xml:space="preserve">, </w:t>
            </w:r>
          </w:p>
          <w:p w:rsidR="00390615" w:rsidRPr="00051D9C" w:rsidRDefault="00D67377" w:rsidP="005129AF">
            <w:pPr>
              <w:tabs>
                <w:tab w:val="left" w:pos="1440"/>
                <w:tab w:val="left" w:pos="2880"/>
                <w:tab w:val="left" w:pos="3600"/>
                <w:tab w:val="left" w:pos="4140"/>
                <w:tab w:val="left" w:pos="7200"/>
              </w:tabs>
              <w:spacing w:line="240" w:lineRule="atLeast"/>
              <w:rPr>
                <w:rFonts w:ascii="Cambria" w:hAnsi="Cambria"/>
                <w:szCs w:val="24"/>
              </w:rPr>
            </w:pPr>
            <w:hyperlink r:id="rId123" w:history="1">
              <w:r w:rsidR="005129AF" w:rsidRPr="00051D9C">
                <w:rPr>
                  <w:rStyle w:val="Hyperlink"/>
                  <w:rFonts w:ascii="Cambria" w:hAnsi="Cambria"/>
                  <w:i/>
                  <w:szCs w:val="24"/>
                </w:rPr>
                <w:t>The Reckoning-How the Thundering Herd Faltered (2008)</w:t>
              </w:r>
            </w:hyperlink>
          </w:p>
          <w:p w:rsidR="005129AF" w:rsidRPr="00051D9C" w:rsidRDefault="005129AF" w:rsidP="005129AF">
            <w:pPr>
              <w:tabs>
                <w:tab w:val="left" w:pos="1440"/>
                <w:tab w:val="left" w:pos="2880"/>
                <w:tab w:val="left" w:pos="3600"/>
                <w:tab w:val="left" w:pos="4140"/>
                <w:tab w:val="left" w:pos="7200"/>
              </w:tabs>
              <w:spacing w:line="240" w:lineRule="atLeast"/>
              <w:rPr>
                <w:rFonts w:ascii="Cambria" w:hAnsi="Cambria"/>
                <w:b/>
                <w:szCs w:val="24"/>
              </w:rPr>
            </w:pPr>
            <w:r w:rsidRPr="001F1210">
              <w:rPr>
                <w:rFonts w:ascii="Cambria" w:hAnsi="Cambria"/>
                <w:bCs/>
                <w:i/>
                <w:szCs w:val="24"/>
              </w:rPr>
              <w:t>Black Scholes Mod</w:t>
            </w:r>
          </w:p>
          <w:p w:rsidR="005129AF" w:rsidRPr="00051D9C" w:rsidRDefault="005129AF" w:rsidP="005129AF">
            <w:pPr>
              <w:tabs>
                <w:tab w:val="left" w:pos="1440"/>
                <w:tab w:val="left" w:pos="2880"/>
                <w:tab w:val="left" w:pos="3600"/>
                <w:tab w:val="left" w:pos="4140"/>
                <w:tab w:val="left" w:pos="7200"/>
              </w:tabs>
              <w:spacing w:line="240" w:lineRule="atLeast"/>
              <w:rPr>
                <w:rFonts w:ascii="Cambria" w:hAnsi="Cambria"/>
                <w:bCs/>
                <w:szCs w:val="24"/>
              </w:rPr>
            </w:pPr>
            <w:r w:rsidRPr="00051D9C">
              <w:rPr>
                <w:rFonts w:ascii="Cambria" w:hAnsi="Cambria"/>
                <w:b/>
                <w:szCs w:val="24"/>
              </w:rPr>
              <w:t>PQ</w:t>
            </w:r>
            <w:r w:rsidRPr="00051D9C">
              <w:rPr>
                <w:rFonts w:ascii="Cambria" w:hAnsi="Cambria"/>
                <w:bCs/>
                <w:szCs w:val="24"/>
              </w:rPr>
              <w:t xml:space="preserve"> 13,16,21,22,23,27</w:t>
            </w:r>
          </w:p>
          <w:p w:rsidR="005129AF" w:rsidRPr="00051D9C" w:rsidRDefault="005129AF" w:rsidP="005129AF">
            <w:pPr>
              <w:tabs>
                <w:tab w:val="left" w:pos="720"/>
                <w:tab w:val="left" w:pos="1080"/>
                <w:tab w:val="left" w:pos="1800"/>
                <w:tab w:val="left" w:pos="2340"/>
              </w:tabs>
              <w:rPr>
                <w:rFonts w:ascii="Cambria" w:hAnsi="Cambria"/>
                <w:szCs w:val="24"/>
              </w:rPr>
            </w:pPr>
            <w:r w:rsidRPr="00051D9C">
              <w:rPr>
                <w:rFonts w:ascii="Cambria" w:hAnsi="Cambria"/>
                <w:b/>
                <w:bCs/>
                <w:szCs w:val="24"/>
              </w:rPr>
              <w:t>Ch 17 Q 6, 7</w:t>
            </w:r>
          </w:p>
          <w:p w:rsidR="007C5121" w:rsidRDefault="007C5121" w:rsidP="007C5121">
            <w:pPr>
              <w:rPr>
                <w:rFonts w:ascii="Arial" w:hAnsi="Arial" w:cs="Arial"/>
                <w:b/>
                <w:sz w:val="22"/>
                <w:u w:val="single"/>
              </w:rPr>
            </w:pPr>
            <w:r w:rsidRPr="00461264">
              <w:rPr>
                <w:rFonts w:ascii="Arial" w:hAnsi="Arial" w:cs="Arial"/>
                <w:b/>
                <w:sz w:val="22"/>
                <w:u w:val="single"/>
              </w:rPr>
              <w:t>PROBLEM SOLUTIONS</w:t>
            </w:r>
          </w:p>
          <w:p w:rsidR="007C5121" w:rsidRDefault="007C5121" w:rsidP="007C5121">
            <w:pPr>
              <w:rPr>
                <w:u w:val="single"/>
              </w:rPr>
            </w:pPr>
            <w:r>
              <w:t xml:space="preserve"> </w:t>
            </w:r>
            <w:hyperlink r:id="rId124" w:history="1">
              <w:r w:rsidRPr="00C41842">
                <w:rPr>
                  <w:rStyle w:val="Hyperlink"/>
                </w:rPr>
                <w:t>Chapter 16</w:t>
              </w:r>
            </w:hyperlink>
          </w:p>
          <w:p w:rsidR="00E07704" w:rsidRPr="00051D9C" w:rsidRDefault="007C5121" w:rsidP="009F79B9">
            <w:pPr>
              <w:rPr>
                <w:rFonts w:ascii="Cambria" w:hAnsi="Cambria"/>
                <w:szCs w:val="24"/>
              </w:rPr>
            </w:pPr>
            <w:r>
              <w:t xml:space="preserve"> </w:t>
            </w:r>
            <w:hyperlink r:id="rId125" w:history="1">
              <w:r w:rsidRPr="00C41842">
                <w:rPr>
                  <w:rStyle w:val="Hyperlink"/>
                </w:rPr>
                <w:t>Chapter 17</w:t>
              </w:r>
            </w:hyperlink>
          </w:p>
          <w:p w:rsidR="004D37E0" w:rsidRDefault="001E7907" w:rsidP="00FA3206">
            <w:pPr>
              <w:rPr>
                <w:rFonts w:asciiTheme="majorHAnsi" w:hAnsiTheme="majorHAnsi"/>
                <w:b/>
                <w:szCs w:val="24"/>
              </w:rPr>
            </w:pPr>
            <w:r>
              <w:rPr>
                <w:rFonts w:asciiTheme="majorHAnsi" w:hAnsiTheme="majorHAnsi"/>
                <w:b/>
                <w:szCs w:val="24"/>
              </w:rPr>
              <w:br/>
            </w:r>
          </w:p>
          <w:p w:rsidR="004D37E0" w:rsidRDefault="004D37E0" w:rsidP="00FA3206">
            <w:pPr>
              <w:rPr>
                <w:rFonts w:asciiTheme="majorHAnsi" w:hAnsiTheme="majorHAnsi"/>
                <w:b/>
                <w:szCs w:val="24"/>
              </w:rPr>
            </w:pPr>
          </w:p>
          <w:p w:rsidR="00E07704" w:rsidRPr="00051D9C" w:rsidRDefault="001E7907" w:rsidP="00FA3206">
            <w:pPr>
              <w:rPr>
                <w:rFonts w:ascii="Cambria" w:hAnsi="Cambria"/>
                <w:szCs w:val="24"/>
              </w:rPr>
            </w:pPr>
            <w:r>
              <w:rPr>
                <w:rFonts w:asciiTheme="majorHAnsi" w:hAnsiTheme="majorHAnsi"/>
                <w:b/>
                <w:szCs w:val="24"/>
              </w:rPr>
              <w:br/>
            </w:r>
            <w:r>
              <w:rPr>
                <w:rFonts w:asciiTheme="majorHAnsi" w:hAnsiTheme="majorHAnsi"/>
                <w:b/>
                <w:szCs w:val="24"/>
              </w:rPr>
              <w:br/>
            </w:r>
            <w:r w:rsidR="00CA5324" w:rsidRPr="00FA3206">
              <w:rPr>
                <w:rFonts w:asciiTheme="majorHAnsi" w:hAnsiTheme="majorHAnsi"/>
                <w:b/>
                <w:color w:val="FF0000"/>
                <w:szCs w:val="24"/>
              </w:rPr>
              <w:t xml:space="preserve">Homeowork problem #5 </w:t>
            </w:r>
            <w:r w:rsidR="00CA5324">
              <w:rPr>
                <w:rFonts w:asciiTheme="majorHAnsi" w:hAnsiTheme="majorHAnsi"/>
                <w:b/>
                <w:szCs w:val="24"/>
              </w:rPr>
              <w:t>arbitraging, speculating, and hedging with derivatives</w:t>
            </w:r>
            <w:r w:rsidR="00FA3206">
              <w:rPr>
                <w:rFonts w:asciiTheme="majorHAnsi" w:hAnsiTheme="majorHAnsi"/>
                <w:b/>
                <w:szCs w:val="24"/>
              </w:rPr>
              <w:t xml:space="preserve"> (I will provide specifics)</w:t>
            </w:r>
            <w:r w:rsidR="00CA5324">
              <w:rPr>
                <w:rFonts w:asciiTheme="majorHAnsi" w:hAnsiTheme="majorHAnsi"/>
                <w:b/>
                <w:szCs w:val="24"/>
              </w:rPr>
              <w:t xml:space="preserve">  </w:t>
            </w:r>
            <w:r w:rsidR="008C7307" w:rsidRPr="008B346A">
              <w:rPr>
                <w:b/>
                <w:bCs/>
              </w:rPr>
              <w:br/>
            </w:r>
            <w:r w:rsidR="008C7307">
              <w:rPr>
                <w:rStyle w:val="Hyperlink"/>
              </w:rPr>
              <w:br/>
            </w:r>
          </w:p>
        </w:tc>
      </w:tr>
    </w:tbl>
    <w:p w:rsidR="009C4689" w:rsidRDefault="009C4689"/>
    <w:tbl>
      <w:tblPr>
        <w:tblW w:w="10800" w:type="dxa"/>
        <w:tblInd w:w="108" w:type="dxa"/>
        <w:tblLayout w:type="fixed"/>
        <w:tblLook w:val="04A0" w:firstRow="1" w:lastRow="0" w:firstColumn="1" w:lastColumn="0" w:noHBand="0" w:noVBand="1"/>
      </w:tblPr>
      <w:tblGrid>
        <w:gridCol w:w="10800"/>
      </w:tblGrid>
      <w:tr w:rsidR="00E07704" w:rsidRPr="005129AF" w:rsidTr="00E360D2">
        <w:trPr>
          <w:trHeight w:val="243"/>
        </w:trPr>
        <w:tc>
          <w:tcPr>
            <w:tcW w:w="10800" w:type="dxa"/>
            <w:shd w:val="clear" w:color="auto" w:fill="auto"/>
          </w:tcPr>
          <w:p w:rsidR="00E07704" w:rsidRPr="005129AF" w:rsidRDefault="00E07704" w:rsidP="00D21A9C">
            <w:pPr>
              <w:tabs>
                <w:tab w:val="left" w:pos="720"/>
                <w:tab w:val="left" w:pos="2880"/>
                <w:tab w:val="left" w:pos="3600"/>
                <w:tab w:val="left" w:pos="4140"/>
              </w:tabs>
              <w:spacing w:line="240" w:lineRule="atLeast"/>
              <w:contextualSpacing/>
              <w:rPr>
                <w:rFonts w:ascii="Palatino Linotype" w:hAnsi="Palatino Linotype"/>
                <w:color w:val="0000FF"/>
                <w:szCs w:val="24"/>
                <w:u w:val="single"/>
              </w:rPr>
            </w:pPr>
          </w:p>
        </w:tc>
      </w:tr>
    </w:tbl>
    <w:p w:rsidR="00E961BC" w:rsidRDefault="00E961BC" w:rsidP="000344FD">
      <w:pPr>
        <w:jc w:val="center"/>
      </w:pPr>
      <w:r>
        <w:t>Finance Terminology</w:t>
      </w:r>
    </w:p>
    <w:p w:rsidR="00E961BC" w:rsidRDefault="00E961BC" w:rsidP="00E961BC">
      <w:pPr>
        <w:jc w:val="center"/>
      </w:pPr>
    </w:p>
    <w:p w:rsidR="00E961BC" w:rsidRPr="00C754DF" w:rsidRDefault="00E961BC" w:rsidP="00E961BC">
      <w:pPr>
        <w:pStyle w:val="Heading1"/>
        <w:rPr>
          <w:rFonts w:ascii="Times New Roman" w:hAnsi="Times New Roman"/>
          <w:b w:val="0"/>
          <w:sz w:val="24"/>
          <w:szCs w:val="24"/>
          <w:u w:val="none"/>
        </w:rPr>
      </w:pPr>
      <w:r w:rsidRPr="00C754DF">
        <w:rPr>
          <w:rFonts w:ascii="Times New Roman" w:hAnsi="Times New Roman"/>
          <w:b w:val="0"/>
          <w:sz w:val="24"/>
          <w:szCs w:val="24"/>
          <w:u w:val="none"/>
        </w:rPr>
        <w:t xml:space="preserve">The purpose of Corporate finance is to ask Why do Firms exist?  </w:t>
      </w:r>
      <w:r w:rsidR="001D0879">
        <w:rPr>
          <w:rFonts w:ascii="Times New Roman" w:hAnsi="Times New Roman"/>
          <w:b w:val="0"/>
          <w:sz w:val="24"/>
          <w:szCs w:val="24"/>
          <w:u w:val="none"/>
        </w:rPr>
        <w:t>And to determine What is the Goal of the firm?</w:t>
      </w:r>
      <w:r w:rsidRPr="00C754DF">
        <w:rPr>
          <w:rFonts w:ascii="Times New Roman" w:hAnsi="Times New Roman"/>
          <w:b w:val="0"/>
          <w:sz w:val="24"/>
          <w:szCs w:val="24"/>
          <w:u w:val="none"/>
        </w:rPr>
        <w:t xml:space="preserve">  </w:t>
      </w:r>
    </w:p>
    <w:p w:rsidR="00E961BC" w:rsidRPr="00C754DF" w:rsidRDefault="00E961BC" w:rsidP="00E961BC">
      <w:pPr>
        <w:pStyle w:val="Heading1"/>
        <w:rPr>
          <w:rFonts w:ascii="Times New Roman" w:hAnsi="Times New Roman"/>
          <w:sz w:val="24"/>
          <w:szCs w:val="24"/>
        </w:rPr>
      </w:pPr>
    </w:p>
    <w:p w:rsidR="00E961BC" w:rsidRPr="00C754DF" w:rsidRDefault="00E961BC" w:rsidP="00E961BC">
      <w:pPr>
        <w:pStyle w:val="Heading1"/>
        <w:rPr>
          <w:rFonts w:ascii="Times New Roman" w:hAnsi="Times New Roman"/>
          <w:sz w:val="24"/>
          <w:szCs w:val="24"/>
          <w:u w:val="single"/>
        </w:rPr>
      </w:pPr>
      <w:r w:rsidRPr="00C754DF">
        <w:rPr>
          <w:rFonts w:ascii="Times New Roman" w:hAnsi="Times New Roman"/>
          <w:sz w:val="24"/>
          <w:szCs w:val="24"/>
          <w:u w:val="single"/>
        </w:rPr>
        <w:t>“The Players” in Corporate Finance (aka the theory of the firm)</w:t>
      </w:r>
    </w:p>
    <w:p w:rsidR="00E961BC" w:rsidRPr="00C754DF" w:rsidRDefault="00E961BC" w:rsidP="00E961BC">
      <w:pPr>
        <w:rPr>
          <w:rFonts w:ascii="Times New Roman" w:hAnsi="Times New Roman"/>
          <w:szCs w:val="24"/>
        </w:rPr>
      </w:pPr>
      <w:r w:rsidRPr="00C754DF">
        <w:rPr>
          <w:rFonts w:ascii="Times New Roman" w:hAnsi="Times New Roman"/>
          <w:szCs w:val="24"/>
        </w:rPr>
        <w:t xml:space="preserve">Firms/corporations/companies – publicly traded vs. privately held – their balance sheet </w:t>
      </w:r>
    </w:p>
    <w:p w:rsidR="00E961BC" w:rsidRPr="00C754DF" w:rsidRDefault="00E961BC" w:rsidP="00E961BC">
      <w:pPr>
        <w:rPr>
          <w:rFonts w:ascii="Times New Roman" w:hAnsi="Times New Roman"/>
          <w:szCs w:val="24"/>
        </w:rPr>
      </w:pPr>
      <w:r w:rsidRPr="00C754DF">
        <w:rPr>
          <w:rFonts w:ascii="Times New Roman" w:hAnsi="Times New Roman"/>
          <w:szCs w:val="24"/>
        </w:rPr>
        <w:t xml:space="preserve">Shareholders  – average vs marginal shareholder -  their balance sheet </w:t>
      </w:r>
    </w:p>
    <w:p w:rsidR="00E961BC" w:rsidRPr="00C754DF" w:rsidRDefault="00E961BC" w:rsidP="00E961BC">
      <w:pPr>
        <w:rPr>
          <w:rFonts w:ascii="Times New Roman" w:hAnsi="Times New Roman"/>
          <w:szCs w:val="24"/>
        </w:rPr>
      </w:pPr>
      <w:r w:rsidRPr="00C754DF">
        <w:rPr>
          <w:rFonts w:ascii="Times New Roman" w:hAnsi="Times New Roman"/>
          <w:szCs w:val="24"/>
        </w:rPr>
        <w:t xml:space="preserve">Banks/banking – what is their pupose? </w:t>
      </w:r>
    </w:p>
    <w:p w:rsidR="00E961BC" w:rsidRPr="00C754DF" w:rsidRDefault="00E961BC" w:rsidP="00E961BC">
      <w:pPr>
        <w:rPr>
          <w:rFonts w:ascii="Times New Roman" w:hAnsi="Times New Roman"/>
          <w:szCs w:val="24"/>
        </w:rPr>
      </w:pPr>
    </w:p>
    <w:p w:rsidR="00E961BC" w:rsidRPr="00C754DF" w:rsidRDefault="00E961BC" w:rsidP="00E961BC">
      <w:pPr>
        <w:pStyle w:val="Heading2"/>
        <w:rPr>
          <w:rFonts w:ascii="Times New Roman" w:hAnsi="Times New Roman"/>
          <w:b/>
          <w:bCs/>
          <w:szCs w:val="24"/>
        </w:rPr>
      </w:pPr>
      <w:r w:rsidRPr="00C754DF">
        <w:rPr>
          <w:rFonts w:ascii="Times New Roman" w:hAnsi="Times New Roman"/>
          <w:b/>
          <w:bCs/>
          <w:szCs w:val="24"/>
        </w:rPr>
        <w:t xml:space="preserve">Real Asset Markets vs. Capital markets - what is the difference </w:t>
      </w:r>
    </w:p>
    <w:p w:rsidR="00E961BC" w:rsidRPr="00C754DF" w:rsidRDefault="00E961BC" w:rsidP="00E961BC">
      <w:pPr>
        <w:rPr>
          <w:rFonts w:ascii="Times New Roman" w:hAnsi="Times New Roman"/>
          <w:szCs w:val="24"/>
        </w:rPr>
      </w:pPr>
    </w:p>
    <w:p w:rsidR="00E961BC" w:rsidRPr="00C754DF" w:rsidRDefault="00E961BC" w:rsidP="00E961BC">
      <w:pPr>
        <w:pStyle w:val="Heading2"/>
        <w:rPr>
          <w:rFonts w:ascii="Times New Roman" w:hAnsi="Times New Roman"/>
          <w:b/>
          <w:szCs w:val="24"/>
          <w:u w:val="single"/>
        </w:rPr>
      </w:pPr>
      <w:r w:rsidRPr="00C754DF">
        <w:rPr>
          <w:rFonts w:ascii="Times New Roman" w:hAnsi="Times New Roman"/>
          <w:b/>
          <w:szCs w:val="24"/>
          <w:u w:val="single"/>
        </w:rPr>
        <w:t>THE ACTIVITIES of “the players”</w:t>
      </w:r>
    </w:p>
    <w:p w:rsidR="00E961BC" w:rsidRPr="00C754DF" w:rsidRDefault="00E961BC" w:rsidP="00E961BC">
      <w:pPr>
        <w:rPr>
          <w:rFonts w:ascii="Times New Roman" w:hAnsi="Times New Roman"/>
          <w:szCs w:val="24"/>
        </w:rPr>
      </w:pPr>
      <w:r w:rsidRPr="00C754DF">
        <w:rPr>
          <w:rFonts w:ascii="Times New Roman" w:hAnsi="Times New Roman"/>
          <w:szCs w:val="24"/>
        </w:rPr>
        <w:t>Investing (by shareholder vs. by the firm)-left hand side of the balance sheet</w:t>
      </w:r>
    </w:p>
    <w:p w:rsidR="00E961BC" w:rsidRPr="00C754DF" w:rsidRDefault="00E961BC" w:rsidP="00E961BC">
      <w:pPr>
        <w:rPr>
          <w:rFonts w:ascii="Times New Roman" w:hAnsi="Times New Roman"/>
          <w:szCs w:val="24"/>
        </w:rPr>
      </w:pPr>
      <w:r w:rsidRPr="00C754DF">
        <w:rPr>
          <w:rFonts w:ascii="Times New Roman" w:hAnsi="Times New Roman"/>
          <w:szCs w:val="24"/>
        </w:rPr>
        <w:t>Saving/lending</w:t>
      </w:r>
    </w:p>
    <w:p w:rsidR="00E961BC" w:rsidRPr="00C754DF" w:rsidRDefault="00E961BC" w:rsidP="00E961BC">
      <w:pPr>
        <w:rPr>
          <w:rFonts w:ascii="Times New Roman" w:hAnsi="Times New Roman"/>
          <w:szCs w:val="24"/>
        </w:rPr>
      </w:pPr>
      <w:r w:rsidRPr="00C754DF">
        <w:rPr>
          <w:rFonts w:ascii="Times New Roman" w:hAnsi="Times New Roman"/>
          <w:szCs w:val="24"/>
        </w:rPr>
        <w:t>Borrowing/leveraging-right hand side of the balance sheet</w:t>
      </w:r>
    </w:p>
    <w:p w:rsidR="00E961BC" w:rsidRPr="00C754DF" w:rsidRDefault="00E961BC" w:rsidP="00E961BC">
      <w:pPr>
        <w:pStyle w:val="Heading1"/>
        <w:rPr>
          <w:rFonts w:ascii="Times New Roman" w:hAnsi="Times New Roman"/>
          <w:sz w:val="24"/>
          <w:szCs w:val="24"/>
        </w:rPr>
      </w:pPr>
    </w:p>
    <w:p w:rsidR="00E961BC" w:rsidRPr="00C754DF" w:rsidRDefault="00E961BC" w:rsidP="00E961BC">
      <w:pPr>
        <w:pStyle w:val="Heading1"/>
        <w:rPr>
          <w:rFonts w:ascii="Times New Roman" w:hAnsi="Times New Roman"/>
          <w:sz w:val="24"/>
          <w:szCs w:val="24"/>
          <w:u w:val="single"/>
        </w:rPr>
      </w:pPr>
      <w:r w:rsidRPr="00C754DF">
        <w:rPr>
          <w:rFonts w:ascii="Times New Roman" w:hAnsi="Times New Roman"/>
          <w:sz w:val="24"/>
          <w:szCs w:val="24"/>
          <w:u w:val="single"/>
        </w:rPr>
        <w:t>MEASURES OF PERFORMANCE</w:t>
      </w:r>
      <w:r w:rsidR="001D0879">
        <w:rPr>
          <w:rFonts w:ascii="Times New Roman" w:hAnsi="Times New Roman"/>
          <w:sz w:val="24"/>
          <w:szCs w:val="24"/>
          <w:u w:val="single"/>
        </w:rPr>
        <w:t xml:space="preserve"> (i.e. in achieving the goal of the firm)</w:t>
      </w:r>
    </w:p>
    <w:p w:rsidR="00E961BC" w:rsidRPr="00C754DF" w:rsidRDefault="00E961BC" w:rsidP="00E961BC">
      <w:pPr>
        <w:rPr>
          <w:rFonts w:ascii="Times New Roman" w:hAnsi="Times New Roman"/>
          <w:szCs w:val="24"/>
        </w:rPr>
      </w:pPr>
    </w:p>
    <w:p w:rsidR="00E961BC" w:rsidRPr="00C754DF" w:rsidRDefault="00E961BC" w:rsidP="00E961BC">
      <w:pPr>
        <w:rPr>
          <w:rFonts w:ascii="Times New Roman" w:hAnsi="Times New Roman"/>
          <w:szCs w:val="24"/>
        </w:rPr>
      </w:pPr>
      <w:r w:rsidRPr="00C754DF">
        <w:rPr>
          <w:rFonts w:ascii="Times New Roman" w:hAnsi="Times New Roman"/>
          <w:szCs w:val="24"/>
        </w:rPr>
        <w:t>From Economics, Accounting, Finance</w:t>
      </w:r>
    </w:p>
    <w:p w:rsidR="00E961BC" w:rsidRPr="00C754DF" w:rsidRDefault="00E961BC" w:rsidP="00E961BC">
      <w:pPr>
        <w:rPr>
          <w:rFonts w:ascii="Times New Roman" w:hAnsi="Times New Roman"/>
          <w:szCs w:val="24"/>
        </w:rPr>
      </w:pPr>
    </w:p>
    <w:p w:rsidR="00E961BC" w:rsidRPr="00C754DF" w:rsidRDefault="00E961BC" w:rsidP="00E961BC">
      <w:pPr>
        <w:rPr>
          <w:rFonts w:ascii="Times New Roman" w:hAnsi="Times New Roman"/>
          <w:szCs w:val="24"/>
        </w:rPr>
      </w:pPr>
      <w:r w:rsidRPr="00C754DF">
        <w:rPr>
          <w:rFonts w:ascii="Times New Roman" w:hAnsi="Times New Roman"/>
          <w:szCs w:val="24"/>
        </w:rPr>
        <w:t>Liquidity</w:t>
      </w:r>
    </w:p>
    <w:p w:rsidR="00E961BC" w:rsidRPr="00C754DF" w:rsidRDefault="00E961BC" w:rsidP="00E961BC">
      <w:pPr>
        <w:rPr>
          <w:rFonts w:ascii="Times New Roman" w:hAnsi="Times New Roman"/>
          <w:szCs w:val="24"/>
        </w:rPr>
      </w:pPr>
      <w:r w:rsidRPr="00C754DF">
        <w:rPr>
          <w:rFonts w:ascii="Times New Roman" w:hAnsi="Times New Roman"/>
          <w:szCs w:val="24"/>
        </w:rPr>
        <w:t>Profitability</w:t>
      </w:r>
    </w:p>
    <w:p w:rsidR="00E961BC" w:rsidRPr="00C754DF" w:rsidRDefault="00E961BC" w:rsidP="00E961BC">
      <w:pPr>
        <w:rPr>
          <w:rFonts w:ascii="Times New Roman" w:hAnsi="Times New Roman"/>
          <w:szCs w:val="24"/>
        </w:rPr>
      </w:pPr>
      <w:r w:rsidRPr="00C754DF">
        <w:rPr>
          <w:rFonts w:ascii="Times New Roman" w:hAnsi="Times New Roman"/>
          <w:szCs w:val="24"/>
        </w:rPr>
        <w:t>Return (rate of return)</w:t>
      </w:r>
    </w:p>
    <w:p w:rsidR="00E961BC" w:rsidRPr="00C754DF" w:rsidRDefault="00E961BC" w:rsidP="00E961BC">
      <w:pPr>
        <w:rPr>
          <w:rFonts w:ascii="Times New Roman" w:hAnsi="Times New Roman"/>
          <w:szCs w:val="24"/>
        </w:rPr>
      </w:pPr>
      <w:r w:rsidRPr="00C754DF">
        <w:rPr>
          <w:rFonts w:ascii="Times New Roman" w:hAnsi="Times New Roman"/>
          <w:szCs w:val="24"/>
        </w:rPr>
        <w:t>Wealth cre</w:t>
      </w:r>
      <w:r w:rsidR="001D0879">
        <w:rPr>
          <w:rFonts w:ascii="Times New Roman" w:hAnsi="Times New Roman"/>
          <w:szCs w:val="24"/>
        </w:rPr>
        <w:t>ation—maximum wealth creation</w:t>
      </w:r>
    </w:p>
    <w:p w:rsidR="00E961BC" w:rsidRPr="00C754DF" w:rsidRDefault="00E961BC" w:rsidP="00E961BC">
      <w:pPr>
        <w:rPr>
          <w:rFonts w:ascii="Times New Roman" w:hAnsi="Times New Roman"/>
          <w:szCs w:val="24"/>
        </w:rPr>
      </w:pPr>
      <w:r w:rsidRPr="00C754DF">
        <w:rPr>
          <w:rFonts w:ascii="Times New Roman" w:hAnsi="Times New Roman"/>
          <w:szCs w:val="24"/>
        </w:rPr>
        <w:t xml:space="preserve">Future Value vs. Present value—Discounting   </w:t>
      </w:r>
    </w:p>
    <w:p w:rsidR="00E961BC" w:rsidRPr="00C754DF" w:rsidRDefault="00E961BC" w:rsidP="00E961BC">
      <w:pPr>
        <w:rPr>
          <w:rFonts w:ascii="Times New Roman" w:hAnsi="Times New Roman"/>
          <w:szCs w:val="24"/>
        </w:rPr>
      </w:pPr>
      <w:r w:rsidRPr="00C754DF">
        <w:rPr>
          <w:rFonts w:ascii="Times New Roman" w:hAnsi="Times New Roman"/>
          <w:szCs w:val="24"/>
        </w:rPr>
        <w:tab/>
        <w:t>Which is more valuable:   1100 in one year or 1200 in two years?</w:t>
      </w:r>
    </w:p>
    <w:p w:rsidR="00E961BC" w:rsidRPr="00C754DF" w:rsidRDefault="00E961BC" w:rsidP="00E961BC">
      <w:pPr>
        <w:rPr>
          <w:rFonts w:ascii="Times New Roman" w:hAnsi="Times New Roman"/>
          <w:szCs w:val="24"/>
        </w:rPr>
      </w:pPr>
      <w:r w:rsidRPr="00C754DF">
        <w:rPr>
          <w:rFonts w:ascii="Times New Roman" w:hAnsi="Times New Roman"/>
          <w:szCs w:val="24"/>
        </w:rPr>
        <w:tab/>
        <w:t xml:space="preserve">Which has highest rate of return, which is more valuable:   1100 in one yr or 1200 in one yr?   </w:t>
      </w:r>
    </w:p>
    <w:p w:rsidR="00E961BC" w:rsidRPr="00C754DF" w:rsidRDefault="00E961BC" w:rsidP="00E961BC">
      <w:pPr>
        <w:rPr>
          <w:rFonts w:ascii="Times New Roman" w:hAnsi="Times New Roman"/>
          <w:szCs w:val="24"/>
        </w:rPr>
      </w:pPr>
      <w:r w:rsidRPr="00C754DF">
        <w:rPr>
          <w:rFonts w:ascii="Times New Roman" w:hAnsi="Times New Roman"/>
          <w:szCs w:val="24"/>
        </w:rPr>
        <w:t>Net present value</w:t>
      </w:r>
    </w:p>
    <w:p w:rsidR="00E961BC" w:rsidRPr="00C754DF" w:rsidRDefault="00E961BC" w:rsidP="00E961BC">
      <w:pPr>
        <w:rPr>
          <w:rFonts w:ascii="Times New Roman" w:hAnsi="Times New Roman"/>
          <w:szCs w:val="24"/>
        </w:rPr>
      </w:pPr>
      <w:r w:rsidRPr="00C754DF">
        <w:rPr>
          <w:rFonts w:ascii="Times New Roman" w:hAnsi="Times New Roman"/>
          <w:szCs w:val="24"/>
        </w:rPr>
        <w:t>Stock price</w:t>
      </w:r>
    </w:p>
    <w:p w:rsidR="00E961BC" w:rsidRPr="00C754DF" w:rsidRDefault="00E961BC" w:rsidP="00E961BC">
      <w:pPr>
        <w:rPr>
          <w:rFonts w:ascii="Times New Roman" w:hAnsi="Times New Roman"/>
          <w:szCs w:val="24"/>
        </w:rPr>
      </w:pPr>
    </w:p>
    <w:p w:rsidR="00E961BC" w:rsidRPr="00C754DF" w:rsidRDefault="00E961BC" w:rsidP="00E961BC">
      <w:pPr>
        <w:pStyle w:val="Heading1"/>
        <w:rPr>
          <w:rFonts w:ascii="Times New Roman" w:hAnsi="Times New Roman"/>
          <w:sz w:val="24"/>
          <w:szCs w:val="24"/>
          <w:u w:val="single"/>
        </w:rPr>
      </w:pPr>
      <w:r w:rsidRPr="00C754DF">
        <w:rPr>
          <w:rFonts w:ascii="Times New Roman" w:hAnsi="Times New Roman"/>
          <w:sz w:val="24"/>
          <w:szCs w:val="24"/>
          <w:u w:val="single"/>
        </w:rPr>
        <w:t>WHICH MEASURE MUST DOMINATE</w:t>
      </w:r>
      <w:r w:rsidR="001D0879">
        <w:rPr>
          <w:rFonts w:ascii="Times New Roman" w:hAnsi="Times New Roman"/>
          <w:sz w:val="24"/>
          <w:szCs w:val="24"/>
          <w:u w:val="single"/>
        </w:rPr>
        <w:t>- What does “better-off” mean?</w:t>
      </w:r>
    </w:p>
    <w:p w:rsidR="00E961BC" w:rsidRPr="00C754DF" w:rsidRDefault="00E961BC" w:rsidP="00E961BC">
      <w:pPr>
        <w:rPr>
          <w:rFonts w:ascii="Times New Roman" w:hAnsi="Times New Roman"/>
          <w:szCs w:val="24"/>
        </w:rPr>
      </w:pPr>
      <w:r w:rsidRPr="00C754DF">
        <w:rPr>
          <w:rFonts w:ascii="Times New Roman" w:hAnsi="Times New Roman"/>
          <w:szCs w:val="24"/>
        </w:rPr>
        <w:t>Preferences(irrationality) vs Rationality</w:t>
      </w:r>
    </w:p>
    <w:p w:rsidR="00E961BC" w:rsidRPr="00C754DF" w:rsidRDefault="00E961BC" w:rsidP="00E961BC">
      <w:pPr>
        <w:rPr>
          <w:rFonts w:ascii="Times New Roman" w:hAnsi="Times New Roman"/>
          <w:szCs w:val="24"/>
        </w:rPr>
      </w:pPr>
      <w:r w:rsidRPr="00C754DF">
        <w:rPr>
          <w:rFonts w:ascii="Times New Roman" w:hAnsi="Times New Roman"/>
          <w:szCs w:val="24"/>
        </w:rPr>
        <w:t>Preferences for liquidity, safety, returns, risk, profitability, others</w:t>
      </w:r>
    </w:p>
    <w:p w:rsidR="00E961BC" w:rsidRPr="00C754DF" w:rsidRDefault="00E961BC" w:rsidP="00E961BC">
      <w:pPr>
        <w:rPr>
          <w:rFonts w:ascii="Times New Roman" w:hAnsi="Times New Roman"/>
          <w:szCs w:val="24"/>
        </w:rPr>
      </w:pPr>
      <w:r w:rsidRPr="00C754DF">
        <w:rPr>
          <w:rFonts w:ascii="Times New Roman" w:hAnsi="Times New Roman"/>
          <w:szCs w:val="24"/>
        </w:rPr>
        <w:t>Rationality</w:t>
      </w:r>
    </w:p>
    <w:p w:rsidR="00E961BC" w:rsidRDefault="00E961BC" w:rsidP="00E961BC">
      <w:pPr>
        <w:pBdr>
          <w:bottom w:val="single" w:sz="6" w:space="1" w:color="auto"/>
        </w:pBdr>
        <w:rPr>
          <w:rFonts w:ascii="Times New Roman" w:hAnsi="Times New Roman"/>
          <w:szCs w:val="24"/>
        </w:rPr>
      </w:pPr>
      <w:r w:rsidRPr="00C754DF">
        <w:rPr>
          <w:rFonts w:ascii="Times New Roman" w:hAnsi="Times New Roman"/>
          <w:szCs w:val="24"/>
        </w:rPr>
        <w:t xml:space="preserve">Irrationality </w:t>
      </w:r>
    </w:p>
    <w:p w:rsidR="001D0879" w:rsidRDefault="001D0879" w:rsidP="00E961BC">
      <w:pPr>
        <w:pBdr>
          <w:bottom w:val="single" w:sz="6" w:space="1" w:color="auto"/>
        </w:pBdr>
        <w:rPr>
          <w:rFonts w:ascii="Times New Roman" w:hAnsi="Times New Roman"/>
          <w:szCs w:val="24"/>
        </w:rPr>
      </w:pPr>
    </w:p>
    <w:p w:rsidR="001D0879" w:rsidRPr="00C754DF" w:rsidRDefault="001D0879" w:rsidP="00E961BC">
      <w:pPr>
        <w:pBdr>
          <w:bottom w:val="single" w:sz="6" w:space="1" w:color="auto"/>
        </w:pBdr>
        <w:rPr>
          <w:rFonts w:ascii="Times New Roman" w:hAnsi="Times New Roman"/>
          <w:szCs w:val="24"/>
        </w:rPr>
      </w:pPr>
    </w:p>
    <w:p w:rsidR="00E961BC" w:rsidRPr="00C754DF" w:rsidRDefault="00E961BC" w:rsidP="00E961BC">
      <w:pPr>
        <w:pBdr>
          <w:bottom w:val="single" w:sz="6" w:space="1" w:color="auto"/>
        </w:pBdr>
        <w:rPr>
          <w:rFonts w:ascii="Times New Roman" w:hAnsi="Times New Roman"/>
          <w:szCs w:val="24"/>
        </w:rPr>
      </w:pPr>
    </w:p>
    <w:p w:rsidR="00E961BC" w:rsidRDefault="001D0879" w:rsidP="00E961BC">
      <w:pPr>
        <w:pBdr>
          <w:bottom w:val="single" w:sz="6" w:space="1" w:color="auto"/>
        </w:pBdr>
        <w:rPr>
          <w:rFonts w:ascii="Times New Roman" w:hAnsi="Times New Roman"/>
          <w:b/>
          <w:szCs w:val="24"/>
          <w:u w:val="single"/>
        </w:rPr>
      </w:pPr>
      <w:r>
        <w:rPr>
          <w:rFonts w:ascii="Times New Roman" w:hAnsi="Times New Roman"/>
          <w:b/>
          <w:szCs w:val="24"/>
          <w:u w:val="single"/>
        </w:rPr>
        <w:t xml:space="preserve">How </w:t>
      </w:r>
      <w:r w:rsidR="00E961BC" w:rsidRPr="001D0879">
        <w:rPr>
          <w:rFonts w:ascii="Times New Roman" w:hAnsi="Times New Roman"/>
          <w:b/>
          <w:szCs w:val="24"/>
          <w:u w:val="single"/>
        </w:rPr>
        <w:t>marginal shareholder</w:t>
      </w:r>
      <w:r>
        <w:rPr>
          <w:rFonts w:ascii="Times New Roman" w:hAnsi="Times New Roman"/>
          <w:b/>
          <w:szCs w:val="24"/>
          <w:u w:val="single"/>
        </w:rPr>
        <w:t>s</w:t>
      </w:r>
      <w:r w:rsidR="00E961BC" w:rsidRPr="001D0879">
        <w:rPr>
          <w:rFonts w:ascii="Times New Roman" w:hAnsi="Times New Roman"/>
          <w:b/>
          <w:szCs w:val="24"/>
          <w:u w:val="single"/>
        </w:rPr>
        <w:t xml:space="preserve"> </w:t>
      </w:r>
      <w:r w:rsidRPr="001D0879">
        <w:rPr>
          <w:rFonts w:ascii="Times New Roman" w:hAnsi="Times New Roman"/>
          <w:b/>
          <w:szCs w:val="24"/>
          <w:u w:val="single"/>
        </w:rPr>
        <w:t xml:space="preserve">versus </w:t>
      </w:r>
      <w:r>
        <w:rPr>
          <w:rFonts w:ascii="Times New Roman" w:hAnsi="Times New Roman"/>
          <w:b/>
          <w:szCs w:val="24"/>
          <w:u w:val="single"/>
        </w:rPr>
        <w:t>the averae (</w:t>
      </w:r>
      <w:r w:rsidRPr="001D0879">
        <w:rPr>
          <w:rFonts w:ascii="Times New Roman" w:hAnsi="Times New Roman"/>
          <w:b/>
          <w:szCs w:val="24"/>
          <w:u w:val="single"/>
        </w:rPr>
        <w:t>majority</w:t>
      </w:r>
      <w:r>
        <w:rPr>
          <w:rFonts w:ascii="Times New Roman" w:hAnsi="Times New Roman"/>
          <w:b/>
          <w:szCs w:val="24"/>
          <w:u w:val="single"/>
        </w:rPr>
        <w:t>)</w:t>
      </w:r>
      <w:r w:rsidRPr="001D0879">
        <w:rPr>
          <w:rFonts w:ascii="Times New Roman" w:hAnsi="Times New Roman"/>
          <w:b/>
          <w:szCs w:val="24"/>
          <w:u w:val="single"/>
        </w:rPr>
        <w:t xml:space="preserve"> shareholders</w:t>
      </w:r>
      <w:r>
        <w:rPr>
          <w:rFonts w:ascii="Times New Roman" w:hAnsi="Times New Roman"/>
          <w:b/>
          <w:szCs w:val="24"/>
          <w:u w:val="single"/>
        </w:rPr>
        <w:t xml:space="preserve"> impact the Goal of the firm?</w:t>
      </w:r>
    </w:p>
    <w:p w:rsidR="001D0879" w:rsidRDefault="001D0879" w:rsidP="00E961BC">
      <w:pPr>
        <w:pBdr>
          <w:bottom w:val="single" w:sz="6" w:space="1" w:color="auto"/>
        </w:pBdr>
        <w:rPr>
          <w:rFonts w:ascii="Times New Roman" w:hAnsi="Times New Roman"/>
          <w:b/>
          <w:szCs w:val="24"/>
          <w:u w:val="single"/>
        </w:rPr>
      </w:pPr>
    </w:p>
    <w:p w:rsidR="001D0879" w:rsidRPr="001D0879" w:rsidRDefault="001D0879" w:rsidP="00E961BC">
      <w:pPr>
        <w:pBdr>
          <w:bottom w:val="single" w:sz="6" w:space="1" w:color="auto"/>
        </w:pBdr>
        <w:rPr>
          <w:rFonts w:ascii="Times New Roman" w:hAnsi="Times New Roman"/>
          <w:b/>
          <w:szCs w:val="24"/>
          <w:u w:val="single"/>
        </w:rPr>
      </w:pPr>
    </w:p>
    <w:p w:rsidR="001D0879" w:rsidRDefault="001D0879" w:rsidP="00E961BC">
      <w:pPr>
        <w:pBdr>
          <w:bottom w:val="single" w:sz="6" w:space="1" w:color="auto"/>
        </w:pBdr>
        <w:rPr>
          <w:rFonts w:ascii="Times New Roman" w:hAnsi="Times New Roman"/>
          <w:szCs w:val="24"/>
        </w:rPr>
      </w:pPr>
    </w:p>
    <w:p w:rsidR="001D0879" w:rsidRDefault="001D0879" w:rsidP="00E961BC">
      <w:pPr>
        <w:pBdr>
          <w:bottom w:val="single" w:sz="6" w:space="1" w:color="auto"/>
        </w:pBdr>
        <w:rPr>
          <w:rFonts w:ascii="Times New Roman" w:hAnsi="Times New Roman"/>
          <w:szCs w:val="24"/>
        </w:rPr>
      </w:pPr>
    </w:p>
    <w:p w:rsidR="001D0879" w:rsidRDefault="001D0879" w:rsidP="00E961BC">
      <w:pPr>
        <w:pBdr>
          <w:bottom w:val="single" w:sz="6" w:space="1" w:color="auto"/>
        </w:pBdr>
        <w:rPr>
          <w:rFonts w:ascii="Times New Roman" w:hAnsi="Times New Roman"/>
          <w:szCs w:val="24"/>
        </w:rPr>
      </w:pPr>
    </w:p>
    <w:p w:rsidR="00602159" w:rsidRDefault="001D0879" w:rsidP="00602159">
      <w:pPr>
        <w:pBdr>
          <w:bottom w:val="single" w:sz="6" w:space="1" w:color="auto"/>
        </w:pBdr>
        <w:rPr>
          <w:rFonts w:ascii="Times New Roman" w:hAnsi="Times New Roman"/>
          <w:b/>
          <w:szCs w:val="24"/>
          <w:u w:val="single"/>
        </w:rPr>
      </w:pPr>
      <w:r w:rsidRPr="001D0879">
        <w:rPr>
          <w:rFonts w:ascii="Times New Roman" w:hAnsi="Times New Roman"/>
          <w:b/>
          <w:szCs w:val="24"/>
          <w:u w:val="single"/>
        </w:rPr>
        <w:t>How do Capital markets (i.e. stock and debt markets) differ from retail markets</w:t>
      </w:r>
      <w:r w:rsidR="00FA4F76">
        <w:rPr>
          <w:rFonts w:ascii="Times New Roman" w:hAnsi="Times New Roman"/>
          <w:b/>
          <w:szCs w:val="24"/>
          <w:u w:val="single"/>
        </w:rPr>
        <w:t xml:space="preserve"> and what if impact on the Firm achieving its Goal</w:t>
      </w:r>
      <w:r w:rsidRPr="001D0879">
        <w:rPr>
          <w:rFonts w:ascii="Times New Roman" w:hAnsi="Times New Roman"/>
          <w:b/>
          <w:szCs w:val="24"/>
          <w:u w:val="single"/>
        </w:rPr>
        <w:t>?</w:t>
      </w:r>
      <w:r w:rsidR="00602159">
        <w:rPr>
          <w:rFonts w:ascii="Times New Roman" w:hAnsi="Times New Roman"/>
          <w:b/>
          <w:szCs w:val="24"/>
          <w:u w:val="single"/>
        </w:rPr>
        <w:tab/>
      </w:r>
      <w:r w:rsidRPr="001D0879">
        <w:rPr>
          <w:rFonts w:ascii="Times New Roman" w:hAnsi="Times New Roman"/>
          <w:b/>
          <w:szCs w:val="24"/>
          <w:u w:val="single"/>
        </w:rPr>
        <w:t xml:space="preserve"> </w:t>
      </w:r>
      <w:r w:rsidR="00602159">
        <w:rPr>
          <w:rFonts w:ascii="Times New Roman" w:hAnsi="Times New Roman"/>
          <w:b/>
          <w:szCs w:val="24"/>
          <w:u w:val="single"/>
        </w:rPr>
        <w:tab/>
      </w:r>
      <w:r w:rsidR="00602159">
        <w:rPr>
          <w:rFonts w:ascii="Times New Roman" w:hAnsi="Times New Roman"/>
          <w:b/>
          <w:szCs w:val="24"/>
          <w:u w:val="single"/>
        </w:rPr>
        <w:tab/>
      </w:r>
      <w:r w:rsidR="00602159">
        <w:rPr>
          <w:rFonts w:ascii="Times New Roman" w:hAnsi="Times New Roman"/>
          <w:b/>
          <w:szCs w:val="24"/>
          <w:u w:val="single"/>
        </w:rPr>
        <w:tab/>
      </w:r>
    </w:p>
    <w:p w:rsidR="00602159" w:rsidRDefault="00602159" w:rsidP="00602159">
      <w:pPr>
        <w:pBdr>
          <w:bottom w:val="single" w:sz="6" w:space="1" w:color="auto"/>
        </w:pBdr>
        <w:rPr>
          <w:rFonts w:ascii="Times New Roman" w:hAnsi="Times New Roman"/>
          <w:b/>
          <w:szCs w:val="24"/>
          <w:u w:val="single"/>
        </w:rPr>
      </w:pPr>
    </w:p>
    <w:p w:rsidR="003622B1" w:rsidRDefault="003622B1" w:rsidP="003622B1">
      <w:pPr>
        <w:tabs>
          <w:tab w:val="left" w:pos="1440"/>
          <w:tab w:val="left" w:pos="2880"/>
          <w:tab w:val="left" w:pos="3600"/>
          <w:tab w:val="left" w:pos="4140"/>
          <w:tab w:val="left" w:pos="7920"/>
        </w:tabs>
        <w:spacing w:line="240" w:lineRule="atLeast"/>
        <w:rPr>
          <w:rFonts w:ascii="Times New Roman" w:hAnsi="Times New Roman"/>
          <w:szCs w:val="24"/>
        </w:rPr>
      </w:pPr>
    </w:p>
    <w:p w:rsidR="00FE10A3" w:rsidRPr="003622B1" w:rsidRDefault="00FE10A3" w:rsidP="003622B1">
      <w:pPr>
        <w:tabs>
          <w:tab w:val="left" w:pos="1440"/>
          <w:tab w:val="left" w:pos="2880"/>
          <w:tab w:val="left" w:pos="3600"/>
          <w:tab w:val="left" w:pos="4140"/>
          <w:tab w:val="left" w:pos="7920"/>
        </w:tabs>
        <w:spacing w:line="240" w:lineRule="atLeast"/>
        <w:rPr>
          <w:rFonts w:ascii="Times New Roman" w:hAnsi="Times New Roman"/>
          <w:szCs w:val="24"/>
        </w:rPr>
      </w:pPr>
    </w:p>
    <w:p w:rsidR="003622B1" w:rsidRPr="003622B1" w:rsidRDefault="003622B1" w:rsidP="003622B1">
      <w:pPr>
        <w:rPr>
          <w:rFonts w:ascii="Times New Roman" w:hAnsi="Times New Roman"/>
          <w:szCs w:val="24"/>
        </w:rPr>
      </w:pPr>
    </w:p>
    <w:p w:rsidR="003622B1" w:rsidRPr="003622B1" w:rsidRDefault="003622B1" w:rsidP="003622B1">
      <w:pPr>
        <w:jc w:val="center"/>
        <w:rPr>
          <w:rFonts w:ascii="Times New Roman" w:hAnsi="Times New Roman"/>
          <w:sz w:val="28"/>
          <w:szCs w:val="28"/>
        </w:rPr>
      </w:pPr>
      <w:r w:rsidRPr="003622B1">
        <w:rPr>
          <w:rFonts w:ascii="Times New Roman" w:hAnsi="Times New Roman"/>
          <w:sz w:val="28"/>
          <w:szCs w:val="28"/>
        </w:rPr>
        <w:t>Chapter 2  Handout Problem #1</w:t>
      </w:r>
    </w:p>
    <w:p w:rsidR="003622B1" w:rsidRPr="003622B1" w:rsidRDefault="003622B1" w:rsidP="003622B1">
      <w:pPr>
        <w:jc w:val="center"/>
        <w:rPr>
          <w:rFonts w:ascii="Times New Roman" w:hAnsi="Times New Roman"/>
          <w:sz w:val="28"/>
          <w:szCs w:val="28"/>
        </w:rPr>
      </w:pPr>
    </w:p>
    <w:p w:rsidR="003622B1" w:rsidRPr="003622B1" w:rsidRDefault="003622B1" w:rsidP="003622B1">
      <w:pPr>
        <w:rPr>
          <w:rFonts w:ascii="Times New Roman" w:hAnsi="Times New Roman"/>
          <w:szCs w:val="24"/>
        </w:rPr>
      </w:pPr>
      <w:r w:rsidRPr="003622B1">
        <w:rPr>
          <w:rFonts w:ascii="Times New Roman" w:hAnsi="Times New Roman"/>
          <w:szCs w:val="24"/>
        </w:rPr>
        <w:t>All numbers are in $ millions</w:t>
      </w:r>
    </w:p>
    <w:p w:rsidR="003622B1" w:rsidRPr="003622B1" w:rsidRDefault="003622B1" w:rsidP="003622B1">
      <w:pPr>
        <w:rPr>
          <w:rFonts w:ascii="Times New Roman" w:hAnsi="Times New Roman"/>
          <w:szCs w:val="24"/>
        </w:rPr>
      </w:pPr>
      <w:r w:rsidRPr="003622B1">
        <w:rPr>
          <w:rFonts w:ascii="Times New Roman" w:hAnsi="Times New Roman"/>
          <w:noProof/>
          <w:szCs w:val="24"/>
        </w:rPr>
        <mc:AlternateContent>
          <mc:Choice Requires="wpc">
            <w:drawing>
              <wp:inline distT="0" distB="0" distL="0" distR="0" wp14:anchorId="194FC0EE" wp14:editId="23A93757">
                <wp:extent cx="8391526" cy="3873294"/>
                <wp:effectExtent l="0" t="0" r="0" b="0"/>
                <wp:docPr id="2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1203533" y="0"/>
                            <a:ext cx="900" cy="31457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1203533" y="3144972"/>
                            <a:ext cx="45334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rc 6"/>
                        <wps:cNvSpPr>
                          <a:spLocks/>
                        </wps:cNvSpPr>
                        <wps:spPr bwMode="auto">
                          <a:xfrm>
                            <a:off x="1203533" y="968122"/>
                            <a:ext cx="2044809" cy="2176850"/>
                          </a:xfrm>
                          <a:custGeom>
                            <a:avLst/>
                            <a:gdLst>
                              <a:gd name="T0" fmla="*/ 0 w 21600"/>
                              <a:gd name="T1" fmla="*/ 0 h 21600"/>
                              <a:gd name="T2" fmla="*/ 2044814 w 21600"/>
                              <a:gd name="T3" fmla="*/ 2176804 h 21600"/>
                              <a:gd name="T4" fmla="*/ 0 w 21600"/>
                              <a:gd name="T5" fmla="*/ 217680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7"/>
                        <wps:cNvCnPr/>
                        <wps:spPr bwMode="auto">
                          <a:xfrm>
                            <a:off x="1203533" y="242505"/>
                            <a:ext cx="3111614" cy="290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a:off x="937331" y="96812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wps:spPr bwMode="auto">
                          <a:xfrm>
                            <a:off x="1825735" y="145213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
                        <wps:cNvCnPr/>
                        <wps:spPr bwMode="auto">
                          <a:xfrm>
                            <a:off x="1203533" y="1452133"/>
                            <a:ext cx="133310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2536639" y="1452133"/>
                            <a:ext cx="0" cy="169363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flipH="1">
                            <a:off x="758928" y="796719"/>
                            <a:ext cx="266201"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5A62F0" w:rsidRDefault="00425C1A" w:rsidP="003622B1">
                              <w:pPr>
                                <w:rPr>
                                  <w:sz w:val="22"/>
                                  <w:szCs w:val="22"/>
                                </w:rPr>
                              </w:pPr>
                              <w:r w:rsidRPr="005A62F0">
                                <w:rPr>
                                  <w:sz w:val="22"/>
                                  <w:szCs w:val="22"/>
                                </w:rPr>
                                <w:t>4</w:t>
                              </w:r>
                            </w:p>
                          </w:txbxContent>
                        </wps:txbx>
                        <wps:bodyPr rot="0" vert="horz" wrap="square" lIns="91440" tIns="45720" rIns="91440" bIns="45720" anchor="t" anchorCtr="0" upright="1">
                          <a:noAutofit/>
                        </wps:bodyPr>
                      </wps:wsp>
                      <wps:wsp>
                        <wps:cNvPr id="14" name="Line 13"/>
                        <wps:cNvCnPr/>
                        <wps:spPr bwMode="auto">
                          <a:xfrm>
                            <a:off x="1203533" y="1209728"/>
                            <a:ext cx="10668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2270338" y="1209728"/>
                            <a:ext cx="0" cy="19360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758931" y="0"/>
                            <a:ext cx="265301" cy="487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5A62F0" w:rsidRDefault="00425C1A" w:rsidP="003622B1">
                              <w:pPr>
                                <w:rPr>
                                  <w:sz w:val="22"/>
                                  <w:szCs w:val="22"/>
                                </w:rPr>
                              </w:pPr>
                              <w:r w:rsidRPr="005A62F0">
                                <w:rPr>
                                  <w:sz w:val="22"/>
                                  <w:szCs w:val="22"/>
                                </w:rPr>
                                <w:t>5</w:t>
                              </w:r>
                            </w:p>
                          </w:txbxContent>
                        </wps:txbx>
                        <wps:bodyPr rot="0" vert="horz" wrap="square" lIns="91440" tIns="45720" rIns="91440" bIns="45720" anchor="t" anchorCtr="0" upright="1">
                          <a:noAutofit/>
                        </wps:bodyPr>
                      </wps:wsp>
                      <wps:wsp>
                        <wps:cNvPr id="17" name="Rectangle 16"/>
                        <wps:cNvSpPr>
                          <a:spLocks noChangeArrowheads="1"/>
                        </wps:cNvSpPr>
                        <wps:spPr bwMode="auto">
                          <a:xfrm>
                            <a:off x="581430" y="1111045"/>
                            <a:ext cx="622103"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5A62F0" w:rsidRDefault="00425C1A" w:rsidP="003622B1">
                              <w:pPr>
                                <w:rPr>
                                  <w:sz w:val="22"/>
                                  <w:szCs w:val="22"/>
                                </w:rPr>
                              </w:pPr>
                              <w:r w:rsidRPr="005A62F0">
                                <w:rPr>
                                  <w:sz w:val="22"/>
                                  <w:szCs w:val="22"/>
                                </w:rPr>
                                <w:t>3.75</w:t>
                              </w:r>
                            </w:p>
                          </w:txbxContent>
                        </wps:txbx>
                        <wps:bodyPr rot="0" vert="horz" wrap="square" lIns="91440" tIns="45720" rIns="91440" bIns="45720" anchor="t" anchorCtr="0" upright="1">
                          <a:noAutofit/>
                        </wps:bodyPr>
                      </wps:wsp>
                      <wps:wsp>
                        <wps:cNvPr id="18" name="Line 17"/>
                        <wps:cNvCnPr/>
                        <wps:spPr bwMode="auto">
                          <a:xfrm>
                            <a:off x="1203533" y="1209728"/>
                            <a:ext cx="0" cy="242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a:off x="1203533" y="1209728"/>
                            <a:ext cx="17750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758931" y="1452133"/>
                            <a:ext cx="266201"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Default="00425C1A" w:rsidP="003622B1">
                              <w:pPr>
                                <w:rPr>
                                  <w:sz w:val="22"/>
                                  <w:szCs w:val="22"/>
                                </w:rPr>
                              </w:pPr>
                              <w:r w:rsidRPr="00DF58F8">
                                <w:rPr>
                                  <w:sz w:val="22"/>
                                  <w:szCs w:val="22"/>
                                </w:rPr>
                                <w:t>3</w:t>
                              </w:r>
                            </w:p>
                            <w:p w:rsidR="00425C1A" w:rsidRPr="00DF58F8" w:rsidRDefault="00425C1A" w:rsidP="003622B1">
                              <w:pPr>
                                <w:rPr>
                                  <w:sz w:val="22"/>
                                  <w:szCs w:val="22"/>
                                </w:rPr>
                              </w:pPr>
                            </w:p>
                          </w:txbxContent>
                        </wps:txbx>
                        <wps:bodyPr rot="0" vert="horz" wrap="square" lIns="91440" tIns="45720" rIns="91440" bIns="45720" anchor="t" anchorCtr="0" upright="1">
                          <a:noAutofit/>
                        </wps:bodyPr>
                      </wps:wsp>
                      <wps:wsp>
                        <wps:cNvPr id="21" name="Rectangle 20"/>
                        <wps:cNvSpPr>
                          <a:spLocks noChangeArrowheads="1"/>
                        </wps:cNvSpPr>
                        <wps:spPr bwMode="auto">
                          <a:xfrm>
                            <a:off x="2091937" y="3387378"/>
                            <a:ext cx="267201"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DF58F8" w:rsidRDefault="00425C1A" w:rsidP="003622B1">
                              <w:pPr>
                                <w:rPr>
                                  <w:sz w:val="22"/>
                                  <w:szCs w:val="22"/>
                                </w:rPr>
                              </w:pPr>
                              <w:r>
                                <w:rPr>
                                  <w:sz w:val="22"/>
                                  <w:szCs w:val="22"/>
                                </w:rPr>
                                <w:t>1</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2447838" y="3387378"/>
                            <a:ext cx="533402"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DF58F8" w:rsidRDefault="00425C1A" w:rsidP="003622B1">
                              <w:pPr>
                                <w:rPr>
                                  <w:sz w:val="22"/>
                                  <w:szCs w:val="22"/>
                                </w:rPr>
                              </w:pPr>
                              <w:r>
                                <w:rPr>
                                  <w:sz w:val="22"/>
                                  <w:szCs w:val="22"/>
                                </w:rPr>
                                <w:t>1.6</w:t>
                              </w:r>
                            </w:p>
                          </w:txbxContent>
                        </wps:txbx>
                        <wps:bodyPr rot="0" vert="horz" wrap="square" lIns="91440" tIns="45720" rIns="91440" bIns="45720" anchor="t" anchorCtr="0" upright="1">
                          <a:noAutofit/>
                        </wps:bodyPr>
                      </wps:wsp>
                      <wps:wsp>
                        <wps:cNvPr id="23" name="Rectangle 22"/>
                        <wps:cNvSpPr>
                          <a:spLocks noChangeArrowheads="1"/>
                        </wps:cNvSpPr>
                        <wps:spPr bwMode="auto">
                          <a:xfrm>
                            <a:off x="2981241" y="3387378"/>
                            <a:ext cx="622103"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Default="00425C1A" w:rsidP="003622B1">
                              <w:pPr>
                                <w:rPr>
                                  <w:sz w:val="22"/>
                                  <w:szCs w:val="22"/>
                                </w:rPr>
                              </w:pPr>
                              <w:r>
                                <w:rPr>
                                  <w:sz w:val="22"/>
                                  <w:szCs w:val="22"/>
                                </w:rPr>
                                <w:t>2.6</w:t>
                              </w:r>
                            </w:p>
                            <w:p w:rsidR="00425C1A" w:rsidRPr="00DF58F8" w:rsidRDefault="00425C1A" w:rsidP="003622B1">
                              <w:pPr>
                                <w:rPr>
                                  <w:sz w:val="22"/>
                                  <w:szCs w:val="22"/>
                                </w:rPr>
                              </w:pPr>
                            </w:p>
                          </w:txbxContent>
                        </wps:txbx>
                        <wps:bodyPr rot="0" vert="horz" wrap="square" lIns="91440" tIns="45720" rIns="91440" bIns="45720" anchor="t" anchorCtr="0" upright="1">
                          <a:noAutofit/>
                        </wps:bodyPr>
                      </wps:wsp>
                      <wps:wsp>
                        <wps:cNvPr id="24" name="Rectangle 23"/>
                        <wps:cNvSpPr>
                          <a:spLocks noChangeArrowheads="1"/>
                        </wps:cNvSpPr>
                        <wps:spPr bwMode="auto">
                          <a:xfrm>
                            <a:off x="4225547" y="3387378"/>
                            <a:ext cx="710903" cy="24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C1A" w:rsidRPr="00DF58F8" w:rsidRDefault="00425C1A" w:rsidP="003622B1">
                              <w:pPr>
                                <w:rPr>
                                  <w:sz w:val="22"/>
                                  <w:szCs w:val="22"/>
                                </w:rPr>
                              </w:pPr>
                              <w:r>
                                <w:rPr>
                                  <w:sz w:val="22"/>
                                  <w:szCs w:val="22"/>
                                </w:rPr>
                                <w:t>4</w:t>
                              </w:r>
                            </w:p>
                          </w:txbxContent>
                        </wps:txbx>
                        <wps:bodyPr rot="0" vert="horz" wrap="square" lIns="91440" tIns="45720" rIns="91440" bIns="45720" anchor="t" anchorCtr="0" upright="1">
                          <a:noAutofit/>
                        </wps:bodyPr>
                      </wps:wsp>
                      <wps:wsp>
                        <wps:cNvPr id="25" name="Arc 24"/>
                        <wps:cNvSpPr>
                          <a:spLocks/>
                        </wps:cNvSpPr>
                        <wps:spPr bwMode="auto">
                          <a:xfrm flipH="1" flipV="1">
                            <a:off x="2091937" y="484111"/>
                            <a:ext cx="1530307" cy="1123926"/>
                          </a:xfrm>
                          <a:custGeom>
                            <a:avLst/>
                            <a:gdLst>
                              <a:gd name="T0" fmla="*/ 0 w 21860"/>
                              <a:gd name="T1" fmla="*/ 67 h 33457"/>
                              <a:gd name="T2" fmla="*/ 1282091 w 21860"/>
                              <a:gd name="T3" fmla="*/ 1123903 h 33457"/>
                              <a:gd name="T4" fmla="*/ 18201 w 21860"/>
                              <a:gd name="T5" fmla="*/ 725597 h 33457"/>
                              <a:gd name="T6" fmla="*/ 0 60000 65536"/>
                              <a:gd name="T7" fmla="*/ 0 60000 65536"/>
                              <a:gd name="T8" fmla="*/ 0 60000 65536"/>
                            </a:gdLst>
                            <a:ahLst/>
                            <a:cxnLst>
                              <a:cxn ang="T6">
                                <a:pos x="T0" y="T1"/>
                              </a:cxn>
                              <a:cxn ang="T7">
                                <a:pos x="T2" y="T3"/>
                              </a:cxn>
                              <a:cxn ang="T8">
                                <a:pos x="T4" y="T5"/>
                              </a:cxn>
                            </a:cxnLst>
                            <a:rect l="0" t="0" r="r" b="b"/>
                            <a:pathLst>
                              <a:path w="21860" h="33457" fill="none" extrusionOk="0">
                                <a:moveTo>
                                  <a:pt x="-1" y="1"/>
                                </a:moveTo>
                                <a:cubicBezTo>
                                  <a:pt x="86" y="0"/>
                                  <a:pt x="173" y="-1"/>
                                  <a:pt x="260" y="0"/>
                                </a:cubicBezTo>
                                <a:cubicBezTo>
                                  <a:pt x="12189" y="0"/>
                                  <a:pt x="21860" y="9670"/>
                                  <a:pt x="21860" y="21600"/>
                                </a:cubicBezTo>
                                <a:cubicBezTo>
                                  <a:pt x="21860" y="25813"/>
                                  <a:pt x="20627" y="29934"/>
                                  <a:pt x="18314" y="33456"/>
                                </a:cubicBezTo>
                              </a:path>
                              <a:path w="21860" h="33457" stroke="0" extrusionOk="0">
                                <a:moveTo>
                                  <a:pt x="-1" y="1"/>
                                </a:moveTo>
                                <a:cubicBezTo>
                                  <a:pt x="86" y="0"/>
                                  <a:pt x="173" y="-1"/>
                                  <a:pt x="260" y="0"/>
                                </a:cubicBezTo>
                                <a:cubicBezTo>
                                  <a:pt x="12189" y="0"/>
                                  <a:pt x="21860" y="9670"/>
                                  <a:pt x="21860" y="21600"/>
                                </a:cubicBezTo>
                                <a:cubicBezTo>
                                  <a:pt x="21860" y="25813"/>
                                  <a:pt x="20627" y="29934"/>
                                  <a:pt x="18314" y="33456"/>
                                </a:cubicBezTo>
                                <a:lnTo>
                                  <a:pt x="260" y="21600"/>
                                </a:lnTo>
                                <a:lnTo>
                                  <a:pt x="-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94FC0EE" id="Canvas 2" o:spid="_x0000_s1026" editas="canvas" style="width:660.75pt;height:305pt;mso-position-horizontal-relative:char;mso-position-vertical-relative:line" coordsize="83915,3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915;height:38728;visibility:visible;mso-wrap-style:square">
                  <v:fill o:detectmouseclick="t"/>
                  <v:path o:connecttype="none"/>
                </v:shape>
                <v:line id="Line 4" o:spid="_x0000_s1028" style="position:absolute;visibility:visible;mso-wrap-style:square" from="12035,0" to="12044,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5" o:spid="_x0000_s1029" style="position:absolute;visibility:visible;mso-wrap-style:square" from="12035,31449" to="57369,3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Arc 6" o:spid="_x0000_s1030" style="position:absolute;left:12035;top:9681;width:20448;height:2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" path="m-1,nfc11929,,21600,9670,21600,21600em-1,nsc11929,,21600,9670,21600,21600l,21600,-1,xe" filled="f">
                  <v:path arrowok="t" o:extrusionok="f" o:connecttype="custom" o:connectlocs="0,0;193576577,219378509;0,219378509" o:connectangles="0,0,0"/>
                </v:shape>
                <v:line id="Line 7" o:spid="_x0000_s1031" style="position:absolute;visibility:visible;mso-wrap-style:square" from="12035,2425" to="43151,3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 o:spid="_x0000_s1032" style="position:absolute;visibility:visible;mso-wrap-style:square" from="9373,9681" to="937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9" o:spid="_x0000_s1033" style="position:absolute;visibility:visible;mso-wrap-style:square" from="18257,14521" to="18257,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0" o:spid="_x0000_s1034" style="position:absolute;visibility:visible;mso-wrap-style:square" from="12035,14521" to="25366,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1" o:spid="_x0000_s1035" style="position:absolute;visibility:visible;mso-wrap-style:square" from="25366,14521" to="25366,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">
                  <v:stroke dashstyle="1 1"/>
                </v:line>
                <v:rect id="Rectangle 12" o:spid="_x0000_s1036" style="position:absolute;left:7589;top:7967;width:2662;height:3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" stroked="f">
                  <v:textbox>
                    <w:txbxContent>
                      <w:p w:rsidR="00425C1A" w:rsidRPr="005A62F0" w:rsidRDefault="00425C1A" w:rsidP="003622B1">
                        <w:pPr>
                          <w:rPr>
                            <w:sz w:val="22"/>
                            <w:szCs w:val="22"/>
                          </w:rPr>
                        </w:pPr>
                        <w:r w:rsidRPr="005A62F0">
                          <w:rPr>
                            <w:sz w:val="22"/>
                            <w:szCs w:val="22"/>
                          </w:rPr>
                          <w:t>4</w:t>
                        </w:r>
                      </w:p>
                    </w:txbxContent>
                  </v:textbox>
                </v:rect>
                <v:line id="Line 13" o:spid="_x0000_s1037" style="position:absolute;visibility:visible;mso-wrap-style:square" from="12035,12097" to="22703,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fXwgAAANsAAAAPAAAAZHJzL2Rvd25yZXYueG1sRE9NawIx&#10;EL0L/Q9hCr1ptqV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A7IEfXwgAAANsAAAAPAAAA&#10;AAAAAAAAAAAAAAcCAABkcnMvZG93bnJldi54bWxQSwUGAAAAAAMAAwC3AAAA9gIAAAAA&#10;">
                  <v:stroke dashstyle="1 1"/>
                </v:line>
                <v:line id="Line 14" o:spid="_x0000_s1038" style="position:absolute;visibility:visible;mso-wrap-style:square" from="22703,12097" to="22703,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rect id="Rectangle 15" o:spid="_x0000_s1039" style="position:absolute;left:7589;width:2653;height: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425C1A" w:rsidRPr="005A62F0" w:rsidRDefault="00425C1A" w:rsidP="003622B1">
                        <w:pPr>
                          <w:rPr>
                            <w:sz w:val="22"/>
                            <w:szCs w:val="22"/>
                          </w:rPr>
                        </w:pPr>
                        <w:r w:rsidRPr="005A62F0">
                          <w:rPr>
                            <w:sz w:val="22"/>
                            <w:szCs w:val="22"/>
                          </w:rPr>
                          <w:t>5</w:t>
                        </w:r>
                      </w:p>
                    </w:txbxContent>
                  </v:textbox>
                </v:rect>
                <v:rect id="Rectangle 16" o:spid="_x0000_s1040" style="position:absolute;left:5814;top:11110;width:62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rsidR="00425C1A" w:rsidRPr="005A62F0" w:rsidRDefault="00425C1A" w:rsidP="003622B1">
                        <w:pPr>
                          <w:rPr>
                            <w:sz w:val="22"/>
                            <w:szCs w:val="22"/>
                          </w:rPr>
                        </w:pPr>
                        <w:r w:rsidRPr="005A62F0">
                          <w:rPr>
                            <w:sz w:val="22"/>
                            <w:szCs w:val="22"/>
                          </w:rPr>
                          <w:t>3.75</w:t>
                        </w:r>
                      </w:p>
                    </w:txbxContent>
                  </v:textbox>
                </v:rect>
                <v:line id="Line 17" o:spid="_x0000_s1041" style="position:absolute;visibility:visible;mso-wrap-style:square" from="12035,12097" to="12035,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8" o:spid="_x0000_s1042" style="position:absolute;visibility:visible;mso-wrap-style:square" from="12035,12097" to="13810,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">
                  <v:stroke dashstyle="1 1"/>
                </v:line>
                <v:rect id="Rectangle 19" o:spid="_x0000_s1043" style="position:absolute;left:7589;top:14521;width:266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rsidR="00425C1A" w:rsidRDefault="00425C1A" w:rsidP="003622B1">
                        <w:pPr>
                          <w:rPr>
                            <w:sz w:val="22"/>
                            <w:szCs w:val="22"/>
                          </w:rPr>
                        </w:pPr>
                        <w:r w:rsidRPr="00DF58F8">
                          <w:rPr>
                            <w:sz w:val="22"/>
                            <w:szCs w:val="22"/>
                          </w:rPr>
                          <w:t>3</w:t>
                        </w:r>
                      </w:p>
                      <w:p w:rsidR="00425C1A" w:rsidRPr="00DF58F8" w:rsidRDefault="00425C1A" w:rsidP="003622B1">
                        <w:pPr>
                          <w:rPr>
                            <w:sz w:val="22"/>
                            <w:szCs w:val="22"/>
                          </w:rPr>
                        </w:pPr>
                      </w:p>
                    </w:txbxContent>
                  </v:textbox>
                </v:rect>
                <v:rect id="Rectangle 20" o:spid="_x0000_s1044" style="position:absolute;left:20919;top:33873;width:267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rsidR="00425C1A" w:rsidRPr="00DF58F8" w:rsidRDefault="00425C1A" w:rsidP="003622B1">
                        <w:pPr>
                          <w:rPr>
                            <w:sz w:val="22"/>
                            <w:szCs w:val="22"/>
                          </w:rPr>
                        </w:pPr>
                        <w:r>
                          <w:rPr>
                            <w:sz w:val="22"/>
                            <w:szCs w:val="22"/>
                          </w:rPr>
                          <w:t>1</w:t>
                        </w:r>
                      </w:p>
                    </w:txbxContent>
                  </v:textbox>
                </v:rect>
                <v:rect id="Rectangle 21" o:spid="_x0000_s1045" style="position:absolute;left:24478;top:33873;width:533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rsidR="00425C1A" w:rsidRPr="00DF58F8" w:rsidRDefault="00425C1A" w:rsidP="003622B1">
                        <w:pPr>
                          <w:rPr>
                            <w:sz w:val="22"/>
                            <w:szCs w:val="22"/>
                          </w:rPr>
                        </w:pPr>
                        <w:r>
                          <w:rPr>
                            <w:sz w:val="22"/>
                            <w:szCs w:val="22"/>
                          </w:rPr>
                          <w:t>1.6</w:t>
                        </w:r>
                      </w:p>
                    </w:txbxContent>
                  </v:textbox>
                </v:rect>
                <v:rect id="Rectangle 22" o:spid="_x0000_s1046" style="position:absolute;left:29812;top:33873;width:622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rsidR="00425C1A" w:rsidRDefault="00425C1A" w:rsidP="003622B1">
                        <w:pPr>
                          <w:rPr>
                            <w:sz w:val="22"/>
                            <w:szCs w:val="22"/>
                          </w:rPr>
                        </w:pPr>
                        <w:r>
                          <w:rPr>
                            <w:sz w:val="22"/>
                            <w:szCs w:val="22"/>
                          </w:rPr>
                          <w:t>2.6</w:t>
                        </w:r>
                      </w:p>
                      <w:p w:rsidR="00425C1A" w:rsidRPr="00DF58F8" w:rsidRDefault="00425C1A" w:rsidP="003622B1">
                        <w:pPr>
                          <w:rPr>
                            <w:sz w:val="22"/>
                            <w:szCs w:val="22"/>
                          </w:rPr>
                        </w:pPr>
                      </w:p>
                    </w:txbxContent>
                  </v:textbox>
                </v:rect>
                <v:rect id="Rectangle 23" o:spid="_x0000_s1047" style="position:absolute;left:42255;top:33873;width:710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rsidR="00425C1A" w:rsidRPr="00DF58F8" w:rsidRDefault="00425C1A" w:rsidP="003622B1">
                        <w:pPr>
                          <w:rPr>
                            <w:sz w:val="22"/>
                            <w:szCs w:val="22"/>
                          </w:rPr>
                        </w:pPr>
                        <w:r>
                          <w:rPr>
                            <w:sz w:val="22"/>
                            <w:szCs w:val="22"/>
                          </w:rPr>
                          <w:t>4</w:t>
                        </w:r>
                      </w:p>
                    </w:txbxContent>
                  </v:textbox>
                </v:rect>
                <v:shape id="Arc 24" o:spid="_x0000_s1048" style="position:absolute;left:20919;top:4841;width:15303;height:11239;flip:x y;visibility:visible;mso-wrap-style:square;v-text-anchor:top" coordsize="21860,3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" path="m-1,1nfc86,,173,-1,260,,12189,,21860,9670,21860,21600v,4213,-1233,8334,-3546,11856em-1,1nsc86,,173,-1,260,,12189,,21860,9670,21860,21600v,4213,-1233,8334,-3546,11856l260,21600,-1,1xe" filled="f">
                  <v:path arrowok="t" o:extrusionok="f" o:connecttype="custom" o:connectlocs="0,2251;89752646,37755441;1274159,24375088" o:connectangles="0,0,0"/>
                </v:shape>
                <w10:anchorlock/>
              </v:group>
            </w:pict>
          </mc:Fallback>
        </mc:AlternateContent>
      </w:r>
    </w:p>
    <w:p w:rsidR="003622B1" w:rsidRDefault="003622B1" w:rsidP="00C73A28">
      <w:pPr>
        <w:ind w:firstLine="360"/>
        <w:rPr>
          <w:rFonts w:ascii="Times New Roman" w:hAnsi="Times New Roman"/>
          <w:szCs w:val="24"/>
        </w:rPr>
      </w:pPr>
      <w:r w:rsidRPr="003622B1">
        <w:rPr>
          <w:rFonts w:ascii="Times New Roman" w:hAnsi="Times New Roman"/>
          <w:szCs w:val="24"/>
        </w:rPr>
        <w:t>The straight line r</w:t>
      </w:r>
      <w:r w:rsidR="00302F3C">
        <w:rPr>
          <w:rFonts w:ascii="Times New Roman" w:hAnsi="Times New Roman"/>
          <w:szCs w:val="24"/>
        </w:rPr>
        <w:t xml:space="preserve">epresents </w:t>
      </w:r>
      <w:r w:rsidRPr="003622B1">
        <w:rPr>
          <w:rFonts w:ascii="Times New Roman" w:hAnsi="Times New Roman"/>
          <w:szCs w:val="24"/>
        </w:rPr>
        <w:t>lending and borrowing</w:t>
      </w:r>
      <w:r w:rsidR="000A4A9D">
        <w:rPr>
          <w:rFonts w:ascii="Times New Roman" w:hAnsi="Times New Roman"/>
          <w:szCs w:val="24"/>
        </w:rPr>
        <w:t xml:space="preserve"> </w:t>
      </w:r>
      <w:r w:rsidR="00302F3C">
        <w:rPr>
          <w:rFonts w:ascii="Times New Roman" w:hAnsi="Times New Roman"/>
          <w:szCs w:val="24"/>
        </w:rPr>
        <w:t xml:space="preserve">opportunities </w:t>
      </w:r>
      <w:r w:rsidR="000A4A9D">
        <w:rPr>
          <w:rFonts w:ascii="Times New Roman" w:hAnsi="Times New Roman"/>
          <w:szCs w:val="24"/>
        </w:rPr>
        <w:t>in capital markets.  T</w:t>
      </w:r>
      <w:r w:rsidR="00302F3C">
        <w:rPr>
          <w:rFonts w:ascii="Times New Roman" w:hAnsi="Times New Roman"/>
          <w:szCs w:val="24"/>
        </w:rPr>
        <w:t>he curved line represents real asset investment opportunities (i.e. not occurring in capital markets)</w:t>
      </w:r>
      <w:r w:rsidRPr="003622B1">
        <w:rPr>
          <w:rFonts w:ascii="Times New Roman" w:hAnsi="Times New Roman"/>
          <w:szCs w:val="24"/>
        </w:rPr>
        <w:t>.  All investments, savings, and borrowing</w:t>
      </w:r>
      <w:r w:rsidR="00302F3C">
        <w:rPr>
          <w:rFonts w:ascii="Times New Roman" w:hAnsi="Times New Roman"/>
          <w:szCs w:val="24"/>
        </w:rPr>
        <w:t>, (whether in capital markets or not in capital markets)</w:t>
      </w:r>
      <w:r w:rsidRPr="003622B1">
        <w:rPr>
          <w:rFonts w:ascii="Times New Roman" w:hAnsi="Times New Roman"/>
          <w:szCs w:val="24"/>
        </w:rPr>
        <w:t xml:space="preserve"> are in the same riskclass.  Suppose a firm is created and raises 2.6 million in cash</w:t>
      </w:r>
      <w:r w:rsidR="00302F3C">
        <w:rPr>
          <w:rFonts w:ascii="Times New Roman" w:hAnsi="Times New Roman"/>
          <w:szCs w:val="24"/>
        </w:rPr>
        <w:t xml:space="preserve"> for investment purposes</w:t>
      </w:r>
      <w:r w:rsidRPr="003622B1">
        <w:rPr>
          <w:rFonts w:ascii="Times New Roman" w:hAnsi="Times New Roman"/>
          <w:szCs w:val="24"/>
        </w:rPr>
        <w:t>.  Answer the following questions.</w:t>
      </w:r>
    </w:p>
    <w:p w:rsidR="0071440C" w:rsidRPr="003622B1" w:rsidRDefault="0071440C" w:rsidP="00C73A28">
      <w:pPr>
        <w:ind w:firstLine="360"/>
        <w:rPr>
          <w:rFonts w:ascii="Times New Roman" w:hAnsi="Times New Roman"/>
          <w:szCs w:val="24"/>
        </w:rPr>
      </w:pP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interest rate in the economy?  By what other names might we refer to this interest rate?</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How much should the company invest in order to make its shareholders happiest?</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How much will this investment be worth next year?</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average rate of return on this investment?</w:t>
      </w:r>
      <w:r w:rsidR="00180467">
        <w:rPr>
          <w:rFonts w:ascii="Times New Roman" w:hAnsi="Times New Roman"/>
          <w:szCs w:val="24"/>
        </w:rPr>
        <w:t xml:space="preserve">  Should the firm continue to invest, given this average rate of return?</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marginal rate of return on this invesmtne?</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PV of the firm’s investment?  What is another name for this PV?</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NPV of this investment?  What is another name for this NPV?</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What is the PV of the shareholder’s investment?  What is another name of this PV.</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How much does the shareholder want to consume today and how much tomorrow?</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How could the firm satisfy the shareholder’s spending preferences in time periods today and next year?</w:t>
      </w:r>
    </w:p>
    <w:p w:rsidR="005061A2" w:rsidRDefault="00FA7CD7" w:rsidP="00473567">
      <w:pPr>
        <w:numPr>
          <w:ilvl w:val="0"/>
          <w:numId w:val="28"/>
        </w:numPr>
        <w:rPr>
          <w:rFonts w:ascii="Times New Roman" w:hAnsi="Times New Roman"/>
          <w:szCs w:val="24"/>
        </w:rPr>
      </w:pPr>
      <w:r w:rsidRPr="003622B1">
        <w:rPr>
          <w:rFonts w:ascii="Times New Roman" w:hAnsi="Times New Roman"/>
          <w:szCs w:val="24"/>
        </w:rPr>
        <w:t xml:space="preserve">If the firm has a </w:t>
      </w:r>
      <w:r w:rsidR="00984287">
        <w:rPr>
          <w:rFonts w:ascii="Times New Roman" w:hAnsi="Times New Roman"/>
          <w:szCs w:val="24"/>
        </w:rPr>
        <w:t>zero</w:t>
      </w:r>
      <w:r w:rsidRPr="003622B1">
        <w:rPr>
          <w:rFonts w:ascii="Times New Roman" w:hAnsi="Times New Roman"/>
          <w:szCs w:val="24"/>
        </w:rPr>
        <w:t xml:space="preserve"> dividend policy, </w:t>
      </w:r>
      <w:r w:rsidR="005061A2">
        <w:rPr>
          <w:rFonts w:ascii="Times New Roman" w:hAnsi="Times New Roman"/>
          <w:szCs w:val="24"/>
        </w:rPr>
        <w:t xml:space="preserve">demonstrate how </w:t>
      </w:r>
      <w:r w:rsidRPr="003622B1">
        <w:rPr>
          <w:rFonts w:ascii="Times New Roman" w:hAnsi="Times New Roman"/>
          <w:szCs w:val="24"/>
        </w:rPr>
        <w:t xml:space="preserve">the shareholder’s preferences for spending </w:t>
      </w:r>
      <w:r w:rsidR="005061A2">
        <w:rPr>
          <w:rFonts w:ascii="Times New Roman" w:hAnsi="Times New Roman"/>
          <w:szCs w:val="24"/>
        </w:rPr>
        <w:t xml:space="preserve">could </w:t>
      </w:r>
      <w:r w:rsidRPr="003622B1">
        <w:rPr>
          <w:rFonts w:ascii="Times New Roman" w:hAnsi="Times New Roman"/>
          <w:szCs w:val="24"/>
        </w:rPr>
        <w:t xml:space="preserve">still be satisfied?  </w:t>
      </w:r>
    </w:p>
    <w:p w:rsidR="003622B1" w:rsidRPr="003622B1" w:rsidRDefault="005061A2" w:rsidP="00473567">
      <w:pPr>
        <w:numPr>
          <w:ilvl w:val="0"/>
          <w:numId w:val="28"/>
        </w:numPr>
        <w:rPr>
          <w:rFonts w:ascii="Times New Roman" w:hAnsi="Times New Roman"/>
          <w:szCs w:val="24"/>
        </w:rPr>
      </w:pPr>
      <w:r>
        <w:rPr>
          <w:rFonts w:ascii="Times New Roman" w:hAnsi="Times New Roman"/>
          <w:szCs w:val="24"/>
        </w:rPr>
        <w:t xml:space="preserve">Suppose </w:t>
      </w:r>
      <w:r w:rsidR="003622B1" w:rsidRPr="003622B1">
        <w:rPr>
          <w:rFonts w:ascii="Times New Roman" w:hAnsi="Times New Roman"/>
          <w:szCs w:val="24"/>
        </w:rPr>
        <w:t xml:space="preserve">the shareholder </w:t>
      </w:r>
      <w:r>
        <w:rPr>
          <w:rFonts w:ascii="Times New Roman" w:hAnsi="Times New Roman"/>
          <w:szCs w:val="24"/>
        </w:rPr>
        <w:t xml:space="preserve">wanted to </w:t>
      </w:r>
      <w:r w:rsidR="003622B1" w:rsidRPr="003622B1">
        <w:rPr>
          <w:rFonts w:ascii="Times New Roman" w:hAnsi="Times New Roman"/>
          <w:szCs w:val="24"/>
        </w:rPr>
        <w:t>spend (consume) $3 mil</w:t>
      </w:r>
      <w:r>
        <w:rPr>
          <w:rFonts w:ascii="Times New Roman" w:hAnsi="Times New Roman"/>
          <w:szCs w:val="24"/>
        </w:rPr>
        <w:t>lion toda</w:t>
      </w:r>
      <w:r w:rsidR="003622B1" w:rsidRPr="003622B1">
        <w:rPr>
          <w:rFonts w:ascii="Times New Roman" w:hAnsi="Times New Roman"/>
          <w:szCs w:val="24"/>
        </w:rPr>
        <w:t>y</w:t>
      </w:r>
      <w:r>
        <w:rPr>
          <w:rFonts w:ascii="Times New Roman" w:hAnsi="Times New Roman"/>
          <w:szCs w:val="24"/>
        </w:rPr>
        <w:t xml:space="preserve">.  Demonstrate how they could achieve this spending </w:t>
      </w:r>
      <w:r w:rsidR="00FA7CD7">
        <w:rPr>
          <w:rFonts w:ascii="Times New Roman" w:hAnsi="Times New Roman"/>
          <w:szCs w:val="24"/>
        </w:rPr>
        <w:t xml:space="preserve">without the firm paying dividends </w:t>
      </w:r>
      <w:r w:rsidR="003622B1" w:rsidRPr="003622B1">
        <w:rPr>
          <w:rFonts w:ascii="Times New Roman" w:hAnsi="Times New Roman"/>
          <w:szCs w:val="24"/>
        </w:rPr>
        <w:t xml:space="preserve">?  </w:t>
      </w:r>
      <w:r w:rsidR="00FA7CD7">
        <w:rPr>
          <w:rFonts w:ascii="Times New Roman" w:hAnsi="Times New Roman"/>
          <w:szCs w:val="24"/>
        </w:rPr>
        <w:t>H</w:t>
      </w:r>
      <w:r w:rsidR="003622B1" w:rsidRPr="003622B1">
        <w:rPr>
          <w:rFonts w:ascii="Times New Roman" w:hAnsi="Times New Roman"/>
          <w:szCs w:val="24"/>
        </w:rPr>
        <w:t>ow much will they have to spend next year?  Show this on the gaph.</w:t>
      </w:r>
    </w:p>
    <w:p w:rsidR="003622B1" w:rsidRPr="003622B1" w:rsidRDefault="003622B1" w:rsidP="00473567">
      <w:pPr>
        <w:numPr>
          <w:ilvl w:val="0"/>
          <w:numId w:val="28"/>
        </w:numPr>
        <w:rPr>
          <w:rFonts w:ascii="Times New Roman" w:hAnsi="Times New Roman"/>
          <w:szCs w:val="24"/>
        </w:rPr>
      </w:pPr>
      <w:r w:rsidRPr="003622B1">
        <w:rPr>
          <w:rFonts w:ascii="Times New Roman" w:hAnsi="Times New Roman"/>
          <w:szCs w:val="24"/>
        </w:rPr>
        <w:t xml:space="preserve">Use Shareholder and firm balance sheets to represent the answers to questions 2, thru 11. </w:t>
      </w:r>
    </w:p>
    <w:p w:rsidR="003622B1" w:rsidRPr="003622B1" w:rsidRDefault="003622B1" w:rsidP="003622B1">
      <w:pPr>
        <w:rPr>
          <w:rFonts w:ascii="Times New Roman" w:hAnsi="Times New Roman"/>
          <w:sz w:val="28"/>
          <w:szCs w:val="28"/>
        </w:rPr>
      </w:pPr>
    </w:p>
    <w:p w:rsidR="003622B1" w:rsidRDefault="00FE10A3" w:rsidP="003622B1">
      <w:pPr>
        <w:jc w:val="center"/>
        <w:rPr>
          <w:rFonts w:ascii="Times New Roman" w:hAnsi="Times New Roman"/>
          <w:sz w:val="28"/>
          <w:szCs w:val="28"/>
        </w:rPr>
      </w:pPr>
      <w:r>
        <w:rPr>
          <w:rFonts w:ascii="Times New Roman" w:hAnsi="Times New Roman"/>
          <w:sz w:val="28"/>
          <w:szCs w:val="28"/>
        </w:rPr>
        <w:br/>
      </w:r>
    </w:p>
    <w:p w:rsidR="003622B1" w:rsidRDefault="003622B1" w:rsidP="003622B1">
      <w:pPr>
        <w:jc w:val="center"/>
        <w:rPr>
          <w:rFonts w:ascii="Times New Roman" w:hAnsi="Times New Roman"/>
          <w:sz w:val="28"/>
          <w:szCs w:val="28"/>
        </w:rPr>
      </w:pPr>
    </w:p>
    <w:p w:rsidR="003622B1" w:rsidRPr="003622B1" w:rsidRDefault="003622B1" w:rsidP="003622B1">
      <w:pPr>
        <w:jc w:val="center"/>
        <w:rPr>
          <w:rFonts w:ascii="Times New Roman" w:hAnsi="Times New Roman"/>
          <w:sz w:val="28"/>
          <w:szCs w:val="28"/>
        </w:rPr>
      </w:pPr>
      <w:r w:rsidRPr="003622B1">
        <w:rPr>
          <w:rFonts w:ascii="Times New Roman" w:hAnsi="Times New Roman"/>
          <w:sz w:val="28"/>
          <w:szCs w:val="28"/>
        </w:rPr>
        <w:t>Chapter 2 Handout Problem #2</w:t>
      </w:r>
    </w:p>
    <w:p w:rsidR="003622B1" w:rsidRPr="003622B1" w:rsidRDefault="003622B1" w:rsidP="003622B1">
      <w:pPr>
        <w:rPr>
          <w:rFonts w:ascii="Times New Roman" w:hAnsi="Times New Roman"/>
          <w:szCs w:val="24"/>
        </w:rPr>
      </w:pPr>
    </w:p>
    <w:p w:rsidR="003622B1" w:rsidRPr="003622B1" w:rsidRDefault="003622B1" w:rsidP="003622B1">
      <w:pPr>
        <w:rPr>
          <w:rFonts w:ascii="Times New Roman" w:hAnsi="Times New Roman"/>
          <w:szCs w:val="24"/>
        </w:rPr>
      </w:pPr>
      <w:r w:rsidRPr="003622B1">
        <w:rPr>
          <w:rFonts w:ascii="Times New Roman" w:hAnsi="Times New Roman"/>
          <w:szCs w:val="24"/>
        </w:rPr>
        <w:t>Draw a figure like the one in problem #1 representing the following situation:</w:t>
      </w:r>
    </w:p>
    <w:p w:rsidR="003622B1" w:rsidRPr="003622B1" w:rsidRDefault="003622B1" w:rsidP="00473567">
      <w:pPr>
        <w:numPr>
          <w:ilvl w:val="0"/>
          <w:numId w:val="29"/>
        </w:numPr>
        <w:rPr>
          <w:rFonts w:ascii="Times New Roman" w:hAnsi="Times New Roman"/>
          <w:szCs w:val="24"/>
        </w:rPr>
      </w:pPr>
      <w:r w:rsidRPr="003622B1">
        <w:rPr>
          <w:rFonts w:ascii="Times New Roman" w:hAnsi="Times New Roman"/>
          <w:szCs w:val="24"/>
        </w:rPr>
        <w:t>A firm starts out with $10 million in cash.</w:t>
      </w:r>
    </w:p>
    <w:p w:rsidR="003622B1" w:rsidRPr="003622B1" w:rsidRDefault="003622B1" w:rsidP="00473567">
      <w:pPr>
        <w:numPr>
          <w:ilvl w:val="0"/>
          <w:numId w:val="29"/>
        </w:numPr>
        <w:rPr>
          <w:rFonts w:ascii="Times New Roman" w:hAnsi="Times New Roman"/>
          <w:szCs w:val="24"/>
        </w:rPr>
      </w:pPr>
      <w:r w:rsidRPr="003622B1">
        <w:rPr>
          <w:rFonts w:ascii="Times New Roman" w:hAnsi="Times New Roman"/>
          <w:szCs w:val="24"/>
        </w:rPr>
        <w:t>The rate of interest is 10 percent</w:t>
      </w:r>
    </w:p>
    <w:p w:rsidR="003622B1" w:rsidRPr="003622B1" w:rsidRDefault="003622B1" w:rsidP="00473567">
      <w:pPr>
        <w:numPr>
          <w:ilvl w:val="0"/>
          <w:numId w:val="29"/>
        </w:numPr>
        <w:rPr>
          <w:rFonts w:ascii="Times New Roman" w:hAnsi="Times New Roman"/>
          <w:szCs w:val="24"/>
        </w:rPr>
      </w:pPr>
      <w:r w:rsidRPr="003622B1">
        <w:rPr>
          <w:rFonts w:ascii="Times New Roman" w:hAnsi="Times New Roman"/>
          <w:szCs w:val="24"/>
        </w:rPr>
        <w:t xml:space="preserve">To maximize NPV the firm invests today $6 million in real assets.  This leaves $4 million which can be paid out to the shareholders. </w:t>
      </w:r>
    </w:p>
    <w:p w:rsidR="003622B1" w:rsidRPr="003622B1" w:rsidRDefault="003622B1" w:rsidP="00473567">
      <w:pPr>
        <w:numPr>
          <w:ilvl w:val="0"/>
          <w:numId w:val="29"/>
        </w:numPr>
        <w:rPr>
          <w:rFonts w:ascii="Times New Roman" w:hAnsi="Times New Roman"/>
          <w:szCs w:val="24"/>
        </w:rPr>
      </w:pPr>
      <w:r w:rsidRPr="003622B1">
        <w:rPr>
          <w:rFonts w:ascii="Times New Roman" w:hAnsi="Times New Roman"/>
          <w:szCs w:val="24"/>
        </w:rPr>
        <w:t>The NPV of the investment is $2 million.</w:t>
      </w:r>
    </w:p>
    <w:p w:rsidR="003622B1" w:rsidRPr="003622B1" w:rsidRDefault="003622B1" w:rsidP="003622B1">
      <w:pPr>
        <w:rPr>
          <w:rFonts w:ascii="Times New Roman" w:hAnsi="Times New Roman"/>
          <w:szCs w:val="24"/>
        </w:rPr>
      </w:pPr>
    </w:p>
    <w:p w:rsidR="003622B1" w:rsidRPr="003622B1" w:rsidRDefault="003622B1" w:rsidP="003622B1">
      <w:pPr>
        <w:rPr>
          <w:rFonts w:ascii="Times New Roman" w:hAnsi="Times New Roman"/>
          <w:szCs w:val="24"/>
        </w:rPr>
      </w:pPr>
      <w:r w:rsidRPr="003622B1">
        <w:rPr>
          <w:rFonts w:ascii="Times New Roman" w:hAnsi="Times New Roman"/>
          <w:szCs w:val="24"/>
        </w:rPr>
        <w:t>Answer the following questions:</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How much cash is the firm going to receive in year 1 from its investment?</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What is the marginal return from the firm’s investment?</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Who inside the firm will calculate the marginal return on this investment?  How?</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What is the value of the shareholder’s investment before the investment plan is announced?  What is the value after the announcement?  How long does it take for this value change to occur?</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Suppose shareholders want to spend $6 million today.  How can they do this?</w:t>
      </w:r>
    </w:p>
    <w:p w:rsidR="003622B1" w:rsidRPr="003622B1" w:rsidRDefault="003622B1" w:rsidP="00473567">
      <w:pPr>
        <w:numPr>
          <w:ilvl w:val="0"/>
          <w:numId w:val="30"/>
        </w:numPr>
        <w:rPr>
          <w:rFonts w:ascii="Times New Roman" w:hAnsi="Times New Roman"/>
          <w:szCs w:val="24"/>
        </w:rPr>
      </w:pPr>
      <w:r w:rsidRPr="003622B1">
        <w:rPr>
          <w:rFonts w:ascii="Times New Roman" w:hAnsi="Times New Roman"/>
          <w:szCs w:val="24"/>
        </w:rPr>
        <w:t>If they spend $6 million today, how much will they have to spend next year?</w:t>
      </w:r>
    </w:p>
    <w:p w:rsidR="00C47E94" w:rsidRDefault="00C47E94" w:rsidP="00473567">
      <w:pPr>
        <w:numPr>
          <w:ilvl w:val="0"/>
          <w:numId w:val="30"/>
        </w:numPr>
        <w:rPr>
          <w:rFonts w:ascii="Times New Roman" w:hAnsi="Times New Roman"/>
          <w:szCs w:val="24"/>
        </w:rPr>
      </w:pPr>
      <w:r>
        <w:rPr>
          <w:rFonts w:ascii="Times New Roman" w:hAnsi="Times New Roman"/>
          <w:szCs w:val="24"/>
        </w:rPr>
        <w:t>Could they plan to spend more today (e.g. $8 million)?   Would they spend more or less in total as a result?  Would one spending pattern create more or less wealth than the other?  What is their wealth?</w:t>
      </w:r>
    </w:p>
    <w:p w:rsidR="003622B1" w:rsidRPr="003622B1" w:rsidRDefault="003622B1" w:rsidP="00C47E94">
      <w:pPr>
        <w:ind w:left="360"/>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3622B1" w:rsidRPr="003622B1" w:rsidRDefault="003622B1" w:rsidP="003622B1">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pStyle w:val="Heading2"/>
        <w:jc w:val="center"/>
        <w:rPr>
          <w:rFonts w:ascii="Times New Roman" w:hAnsi="Times New Roman"/>
          <w:b/>
          <w:i/>
          <w:szCs w:val="24"/>
        </w:rPr>
      </w:pPr>
      <w:r>
        <w:br w:type="page"/>
      </w:r>
      <w:r w:rsidRPr="00620649">
        <w:rPr>
          <w:rFonts w:ascii="Times New Roman" w:hAnsi="Times New Roman"/>
          <w:b/>
          <w:szCs w:val="24"/>
        </w:rPr>
        <w:t>CHAPTER</w:t>
      </w:r>
      <w:r w:rsidR="00661EEC" w:rsidRPr="00620649">
        <w:rPr>
          <w:rFonts w:ascii="Times New Roman" w:hAnsi="Times New Roman"/>
          <w:b/>
          <w:szCs w:val="24"/>
        </w:rPr>
        <w:t xml:space="preserve"> 1 </w:t>
      </w:r>
    </w:p>
    <w:p w:rsidR="00DC4D6D" w:rsidRPr="00620649" w:rsidRDefault="006578C6" w:rsidP="00DC4D6D">
      <w:pPr>
        <w:jc w:val="center"/>
        <w:rPr>
          <w:rFonts w:ascii="Times New Roman" w:hAnsi="Times New Roman"/>
          <w:b/>
          <w:szCs w:val="24"/>
        </w:rPr>
      </w:pPr>
      <w:r>
        <w:rPr>
          <w:rFonts w:ascii="Times New Roman" w:hAnsi="Times New Roman"/>
          <w:b/>
          <w:szCs w:val="24"/>
        </w:rPr>
        <w:t xml:space="preserve">Goals and </w:t>
      </w:r>
      <w:r w:rsidR="00DC4D6D" w:rsidRPr="00620649">
        <w:rPr>
          <w:rFonts w:ascii="Times New Roman" w:hAnsi="Times New Roman"/>
          <w:b/>
          <w:szCs w:val="24"/>
        </w:rPr>
        <w:t>Governance</w:t>
      </w:r>
      <w:r>
        <w:rPr>
          <w:rFonts w:ascii="Times New Roman" w:hAnsi="Times New Roman"/>
          <w:b/>
          <w:szCs w:val="24"/>
        </w:rPr>
        <w:t xml:space="preserve"> of the Firm</w:t>
      </w:r>
    </w:p>
    <w:p w:rsidR="00DC4D6D" w:rsidRPr="00620649" w:rsidRDefault="00DC4D6D" w:rsidP="00DC4D6D">
      <w:pPr>
        <w:pStyle w:val="Heading2"/>
        <w:rPr>
          <w:rFonts w:ascii="Times New Roman" w:hAnsi="Times New Roman"/>
          <w:b/>
          <w:szCs w:val="24"/>
        </w:rPr>
      </w:pPr>
    </w:p>
    <w:p w:rsidR="00DC4D6D" w:rsidRPr="00620649" w:rsidRDefault="00DC4D6D" w:rsidP="00DC4D6D">
      <w:pPr>
        <w:rPr>
          <w:rFonts w:ascii="Times New Roman" w:hAnsi="Times New Roman"/>
          <w:szCs w:val="24"/>
        </w:rPr>
      </w:pPr>
    </w:p>
    <w:p w:rsidR="00DC4D6D" w:rsidRPr="00620649" w:rsidRDefault="00DC4D6D" w:rsidP="00DC4D6D">
      <w:pPr>
        <w:pStyle w:val="Heading2"/>
        <w:rPr>
          <w:rFonts w:ascii="Times New Roman" w:hAnsi="Times New Roman"/>
          <w:i/>
          <w:szCs w:val="24"/>
        </w:rPr>
      </w:pPr>
    </w:p>
    <w:p w:rsidR="00DC4D6D" w:rsidRPr="00620649" w:rsidRDefault="00DC4D6D" w:rsidP="00DC4D6D">
      <w:pPr>
        <w:rPr>
          <w:rFonts w:ascii="Times New Roman" w:hAnsi="Times New Roman"/>
          <w:szCs w:val="24"/>
        </w:rPr>
      </w:pPr>
    </w:p>
    <w:p w:rsidR="00DC4D6D" w:rsidRPr="00620649" w:rsidRDefault="006578C6" w:rsidP="00DC4D6D">
      <w:pPr>
        <w:ind w:left="720" w:hanging="720"/>
        <w:rPr>
          <w:rFonts w:ascii="Times New Roman" w:hAnsi="Times New Roman"/>
          <w:szCs w:val="24"/>
        </w:rPr>
      </w:pPr>
      <w:r>
        <w:rPr>
          <w:rFonts w:ascii="Times New Roman" w:hAnsi="Times New Roman"/>
          <w:szCs w:val="24"/>
        </w:rPr>
        <w:t>8</w:t>
      </w:r>
      <w:r w:rsidR="00DC4D6D" w:rsidRPr="00620649">
        <w:rPr>
          <w:rFonts w:ascii="Times New Roman" w:hAnsi="Times New Roman"/>
          <w:szCs w:val="24"/>
        </w:rPr>
        <w:t>.</w:t>
      </w:r>
      <w:r w:rsidR="00DC4D6D" w:rsidRPr="00620649">
        <w:rPr>
          <w:rFonts w:ascii="Times New Roman" w:hAnsi="Times New Roman"/>
          <w:szCs w:val="24"/>
        </w:rPr>
        <w:tab/>
        <w:t>We can imagine the financial manager doing several things on behalf of the firm’s stockholders. For example, the manager might:</w:t>
      </w:r>
    </w:p>
    <w:p w:rsidR="00DC4D6D" w:rsidRPr="00620649" w:rsidRDefault="00DC4D6D" w:rsidP="00473567">
      <w:pPr>
        <w:numPr>
          <w:ilvl w:val="1"/>
          <w:numId w:val="3"/>
        </w:numPr>
        <w:rPr>
          <w:rFonts w:ascii="Times New Roman" w:hAnsi="Times New Roman"/>
          <w:szCs w:val="24"/>
        </w:rPr>
      </w:pPr>
      <w:r w:rsidRPr="00620649">
        <w:rPr>
          <w:rFonts w:ascii="Times New Roman" w:hAnsi="Times New Roman"/>
          <w:szCs w:val="24"/>
        </w:rPr>
        <w:t>Make shareholders as wealthy as possible by investing in real assets with positive NPVs.</w:t>
      </w:r>
    </w:p>
    <w:p w:rsidR="00DC4D6D" w:rsidRPr="00620649" w:rsidRDefault="00DC4D6D" w:rsidP="00473567">
      <w:pPr>
        <w:numPr>
          <w:ilvl w:val="1"/>
          <w:numId w:val="3"/>
        </w:numPr>
        <w:rPr>
          <w:rFonts w:ascii="Times New Roman" w:hAnsi="Times New Roman"/>
          <w:szCs w:val="24"/>
        </w:rPr>
      </w:pPr>
      <w:r w:rsidRPr="00620649">
        <w:rPr>
          <w:rFonts w:ascii="Times New Roman" w:hAnsi="Times New Roman"/>
          <w:szCs w:val="24"/>
        </w:rPr>
        <w:t>Modify the firm’s investment plan to help shareholders achieve a particular time pattern of consumption.</w:t>
      </w:r>
    </w:p>
    <w:p w:rsidR="00DC4D6D" w:rsidRPr="00620649" w:rsidRDefault="00DC4D6D" w:rsidP="00473567">
      <w:pPr>
        <w:numPr>
          <w:ilvl w:val="1"/>
          <w:numId w:val="3"/>
        </w:numPr>
        <w:rPr>
          <w:rFonts w:ascii="Times New Roman" w:hAnsi="Times New Roman"/>
          <w:szCs w:val="24"/>
        </w:rPr>
      </w:pPr>
      <w:r w:rsidRPr="00620649">
        <w:rPr>
          <w:rFonts w:ascii="Times New Roman" w:hAnsi="Times New Roman"/>
          <w:szCs w:val="24"/>
        </w:rPr>
        <w:t>Choose high- or low-risk assets to match shareholders’ risk preferences.</w:t>
      </w:r>
    </w:p>
    <w:p w:rsidR="00DC4D6D" w:rsidRPr="00620649" w:rsidRDefault="00DC4D6D" w:rsidP="00473567">
      <w:pPr>
        <w:numPr>
          <w:ilvl w:val="1"/>
          <w:numId w:val="3"/>
        </w:numPr>
        <w:rPr>
          <w:rFonts w:ascii="Times New Roman" w:hAnsi="Times New Roman"/>
          <w:szCs w:val="24"/>
        </w:rPr>
      </w:pPr>
      <w:r w:rsidRPr="00620649">
        <w:rPr>
          <w:rFonts w:ascii="Times New Roman" w:hAnsi="Times New Roman"/>
          <w:szCs w:val="24"/>
        </w:rPr>
        <w:t>Help balance shareholders’ checkbooks.</w:t>
      </w:r>
    </w:p>
    <w:p w:rsidR="00DC4D6D" w:rsidRPr="00620649" w:rsidRDefault="00DC4D6D" w:rsidP="00DC4D6D">
      <w:pPr>
        <w:ind w:left="720" w:hanging="720"/>
        <w:rPr>
          <w:rFonts w:ascii="Times New Roman" w:hAnsi="Times New Roman"/>
          <w:szCs w:val="24"/>
        </w:rPr>
      </w:pP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ab/>
        <w:t xml:space="preserve">But in well-functioning capital markets, shareholders will vote for </w:t>
      </w:r>
      <w:r w:rsidRPr="00620649">
        <w:rPr>
          <w:rFonts w:ascii="Times New Roman" w:hAnsi="Times New Roman"/>
          <w:i/>
          <w:szCs w:val="24"/>
        </w:rPr>
        <w:t>only one</w:t>
      </w:r>
      <w:r w:rsidRPr="00620649">
        <w:rPr>
          <w:rFonts w:ascii="Times New Roman" w:hAnsi="Times New Roman"/>
          <w:szCs w:val="24"/>
        </w:rPr>
        <w:t xml:space="preserve"> of these goals. Which one? Why?</w:t>
      </w:r>
    </w:p>
    <w:p w:rsidR="00DC4D6D" w:rsidRPr="00620649" w:rsidRDefault="00DC4D6D" w:rsidP="00DC4D6D">
      <w:pPr>
        <w:ind w:left="720" w:hanging="720"/>
        <w:rPr>
          <w:rFonts w:ascii="Times New Roman" w:hAnsi="Times New Roman"/>
          <w:szCs w:val="24"/>
        </w:rPr>
      </w:pPr>
    </w:p>
    <w:p w:rsidR="00DC4D6D" w:rsidRDefault="006578C6" w:rsidP="00DC4D6D">
      <w:pPr>
        <w:rPr>
          <w:rFonts w:ascii="Times New Roman" w:hAnsi="Times New Roman"/>
          <w:szCs w:val="24"/>
        </w:rPr>
      </w:pPr>
      <w:r>
        <w:rPr>
          <w:rFonts w:ascii="Times New Roman" w:hAnsi="Times New Roman"/>
          <w:szCs w:val="24"/>
        </w:rPr>
        <w:t>11</w:t>
      </w:r>
      <w:r w:rsidR="00DC4D6D" w:rsidRPr="00620649">
        <w:rPr>
          <w:rFonts w:ascii="Times New Roman" w:hAnsi="Times New Roman"/>
          <w:szCs w:val="24"/>
        </w:rPr>
        <w:t>.</w:t>
      </w:r>
      <w:r w:rsidR="00DC4D6D" w:rsidRPr="00620649">
        <w:rPr>
          <w:rFonts w:ascii="Times New Roman" w:hAnsi="Times New Roman"/>
          <w:szCs w:val="24"/>
        </w:rPr>
        <w:tab/>
        <w:t>Why would one expect managers to act in shareholders’ interests? Give some reasons.</w:t>
      </w:r>
    </w:p>
    <w:p w:rsidR="006578C6" w:rsidRDefault="006578C6" w:rsidP="00DC4D6D">
      <w:pPr>
        <w:rPr>
          <w:rFonts w:ascii="Times New Roman" w:hAnsi="Times New Roman"/>
          <w:szCs w:val="24"/>
        </w:rPr>
      </w:pPr>
      <w:r>
        <w:rPr>
          <w:rFonts w:ascii="Times New Roman" w:hAnsi="Times New Roman"/>
          <w:szCs w:val="24"/>
        </w:rPr>
        <w:br w:type="page"/>
      </w:r>
    </w:p>
    <w:p w:rsidR="006578C6" w:rsidRDefault="006578C6" w:rsidP="006578C6">
      <w:pPr>
        <w:jc w:val="center"/>
        <w:rPr>
          <w:rFonts w:ascii="Times New Roman" w:hAnsi="Times New Roman"/>
          <w:b/>
          <w:szCs w:val="24"/>
        </w:rPr>
      </w:pPr>
      <w:r>
        <w:rPr>
          <w:rFonts w:ascii="Times New Roman" w:hAnsi="Times New Roman"/>
          <w:b/>
          <w:szCs w:val="24"/>
        </w:rPr>
        <w:t xml:space="preserve">Chpater 2 </w:t>
      </w:r>
    </w:p>
    <w:p w:rsidR="007C1E9C" w:rsidRDefault="00E33285" w:rsidP="007C1E9C">
      <w:pPr>
        <w:jc w:val="center"/>
        <w:rPr>
          <w:rFonts w:ascii="Times New Roman" w:hAnsi="Times New Roman"/>
          <w:b/>
          <w:szCs w:val="24"/>
        </w:rPr>
      </w:pPr>
      <w:r>
        <w:rPr>
          <w:rFonts w:ascii="Times New Roman" w:hAnsi="Times New Roman"/>
          <w:b/>
          <w:szCs w:val="24"/>
        </w:rPr>
        <w:t>Homework Problem Set #1</w:t>
      </w:r>
    </w:p>
    <w:p w:rsidR="007C1E9C" w:rsidRDefault="007C1E9C" w:rsidP="007C1E9C">
      <w:pPr>
        <w:jc w:val="center"/>
        <w:rPr>
          <w:rFonts w:ascii="Times New Roman" w:hAnsi="Times New Roman"/>
          <w:b/>
          <w:szCs w:val="24"/>
        </w:rPr>
      </w:pPr>
      <w:r w:rsidRPr="007C1E9C">
        <w:rPr>
          <w:rFonts w:ascii="Times New Roman" w:hAnsi="Times New Roman"/>
          <w:b/>
          <w:szCs w:val="24"/>
        </w:rPr>
        <w:t xml:space="preserve"> </w:t>
      </w:r>
      <w:r>
        <w:rPr>
          <w:rFonts w:ascii="Times New Roman" w:hAnsi="Times New Roman"/>
          <w:b/>
          <w:szCs w:val="24"/>
        </w:rPr>
        <w:t>Decision Making with Present Values</w:t>
      </w:r>
    </w:p>
    <w:p w:rsidR="00E33285" w:rsidRDefault="00E33285" w:rsidP="006578C6">
      <w:pPr>
        <w:jc w:val="center"/>
        <w:rPr>
          <w:rFonts w:ascii="Times New Roman" w:hAnsi="Times New Roman"/>
          <w:b/>
          <w:szCs w:val="24"/>
        </w:rPr>
      </w:pPr>
    </w:p>
    <w:p w:rsidR="002659E1" w:rsidRPr="002659E1" w:rsidRDefault="002659E1" w:rsidP="006578C6">
      <w:pPr>
        <w:jc w:val="center"/>
        <w:rPr>
          <w:rFonts w:ascii="Times New Roman" w:hAnsi="Times New Roman"/>
          <w:b/>
          <w:i/>
          <w:szCs w:val="24"/>
        </w:rPr>
      </w:pPr>
      <w:r>
        <w:rPr>
          <w:rFonts w:ascii="Times New Roman" w:hAnsi="Times New Roman"/>
          <w:b/>
          <w:i/>
          <w:szCs w:val="24"/>
        </w:rPr>
        <w:t>(Print this problem set</w:t>
      </w:r>
      <w:r w:rsidR="00585E96">
        <w:rPr>
          <w:rFonts w:ascii="Times New Roman" w:hAnsi="Times New Roman"/>
          <w:b/>
          <w:i/>
          <w:szCs w:val="24"/>
        </w:rPr>
        <w:t>.  P</w:t>
      </w:r>
      <w:r>
        <w:rPr>
          <w:rFonts w:ascii="Times New Roman" w:hAnsi="Times New Roman"/>
          <w:b/>
          <w:i/>
          <w:szCs w:val="24"/>
        </w:rPr>
        <w:t xml:space="preserve">rovide </w:t>
      </w:r>
      <w:r w:rsidR="007C1E9C">
        <w:rPr>
          <w:rFonts w:ascii="Times New Roman" w:hAnsi="Times New Roman"/>
          <w:b/>
          <w:i/>
          <w:szCs w:val="24"/>
        </w:rPr>
        <w:t xml:space="preserve">well-labled answers </w:t>
      </w:r>
      <w:r w:rsidR="00585E96">
        <w:rPr>
          <w:rFonts w:ascii="Times New Roman" w:hAnsi="Times New Roman"/>
          <w:b/>
          <w:i/>
          <w:szCs w:val="24"/>
        </w:rPr>
        <w:t xml:space="preserve">including r, n, factor name and factor value </w:t>
      </w:r>
      <w:r w:rsidR="007C1E9C">
        <w:rPr>
          <w:rFonts w:ascii="Times New Roman" w:hAnsi="Times New Roman"/>
          <w:b/>
          <w:i/>
          <w:szCs w:val="24"/>
        </w:rPr>
        <w:t>with detailed calculations</w:t>
      </w:r>
      <w:r>
        <w:rPr>
          <w:rFonts w:ascii="Times New Roman" w:hAnsi="Times New Roman"/>
          <w:b/>
          <w:i/>
          <w:szCs w:val="24"/>
        </w:rPr>
        <w:t xml:space="preserve"> i</w:t>
      </w:r>
      <w:r w:rsidR="007C1E9C">
        <w:rPr>
          <w:rFonts w:ascii="Times New Roman" w:hAnsi="Times New Roman"/>
          <w:b/>
          <w:i/>
          <w:szCs w:val="24"/>
        </w:rPr>
        <w:t>n</w:t>
      </w:r>
      <w:r>
        <w:rPr>
          <w:rFonts w:ascii="Times New Roman" w:hAnsi="Times New Roman"/>
          <w:b/>
          <w:i/>
          <w:szCs w:val="24"/>
        </w:rPr>
        <w:t xml:space="preserve"> the space between problems.  Use </w:t>
      </w:r>
      <w:r w:rsidR="007C1E9C">
        <w:rPr>
          <w:rFonts w:ascii="Times New Roman" w:hAnsi="Times New Roman"/>
          <w:b/>
          <w:i/>
          <w:szCs w:val="24"/>
        </w:rPr>
        <w:t xml:space="preserve">the excel </w:t>
      </w:r>
      <w:r>
        <w:rPr>
          <w:rFonts w:ascii="Times New Roman" w:hAnsi="Times New Roman"/>
          <w:b/>
          <w:i/>
          <w:szCs w:val="24"/>
        </w:rPr>
        <w:t xml:space="preserve">PV factors worksheet to calculate your answers.  </w:t>
      </w:r>
      <w:r w:rsidR="00585E96">
        <w:rPr>
          <w:rFonts w:ascii="Times New Roman" w:hAnsi="Times New Roman"/>
          <w:b/>
          <w:i/>
          <w:szCs w:val="24"/>
        </w:rPr>
        <w:t>If you need more space for your answers then you may a</w:t>
      </w:r>
      <w:r>
        <w:rPr>
          <w:rFonts w:ascii="Times New Roman" w:hAnsi="Times New Roman"/>
          <w:b/>
          <w:i/>
          <w:szCs w:val="24"/>
        </w:rPr>
        <w:t xml:space="preserve">dd more space between problems) </w:t>
      </w:r>
    </w:p>
    <w:p w:rsidR="007C1E9C" w:rsidRPr="00620649" w:rsidRDefault="007C1E9C" w:rsidP="007C1E9C">
      <w:pPr>
        <w:jc w:val="center"/>
        <w:rPr>
          <w:rFonts w:ascii="Times New Roman" w:hAnsi="Times New Roman"/>
          <w:szCs w:val="24"/>
        </w:rPr>
      </w:pPr>
    </w:p>
    <w:p w:rsidR="000A3EC5" w:rsidRPr="00620649" w:rsidRDefault="00BA6473" w:rsidP="00585E96">
      <w:pPr>
        <w:pStyle w:val="Heading2"/>
        <w:rPr>
          <w:rFonts w:ascii="Times New Roman" w:hAnsi="Times New Roman"/>
          <w:szCs w:val="24"/>
        </w:rPr>
      </w:pPr>
      <w:r>
        <w:rPr>
          <w:rFonts w:ascii="Times New Roman" w:hAnsi="Times New Roman"/>
          <w:i/>
          <w:szCs w:val="24"/>
        </w:rPr>
        <w:t>Basic</w:t>
      </w:r>
    </w:p>
    <w:p w:rsidR="0065736D" w:rsidRDefault="000A3EC5" w:rsidP="00BC304C">
      <w:pPr>
        <w:pStyle w:val="BodyTextIndent3"/>
        <w:numPr>
          <w:ilvl w:val="0"/>
          <w:numId w:val="29"/>
        </w:numPr>
        <w:rPr>
          <w:sz w:val="24"/>
          <w:szCs w:val="24"/>
          <w:lang w:val="en-US"/>
        </w:rPr>
      </w:pPr>
      <w:r w:rsidRPr="00372B7F">
        <w:rPr>
          <w:sz w:val="24"/>
          <w:szCs w:val="24"/>
        </w:rPr>
        <w:t>An investment costs $1,548 and pays $138 in perpetuity. If the in</w:t>
      </w:r>
      <w:r w:rsidR="00302F3C">
        <w:rPr>
          <w:sz w:val="24"/>
          <w:szCs w:val="24"/>
        </w:rPr>
        <w:t xml:space="preserve">terest rate is 9%, </w:t>
      </w:r>
      <w:r w:rsidR="00302F3C">
        <w:rPr>
          <w:sz w:val="24"/>
          <w:szCs w:val="24"/>
          <w:lang w:val="en-US"/>
        </w:rPr>
        <w:t>w</w:t>
      </w:r>
      <w:r w:rsidR="00302F3C">
        <w:rPr>
          <w:sz w:val="24"/>
          <w:szCs w:val="24"/>
        </w:rPr>
        <w:t xml:space="preserve">hat is the </w:t>
      </w:r>
      <w:r w:rsidR="00F3457B">
        <w:rPr>
          <w:sz w:val="24"/>
          <w:szCs w:val="24"/>
          <w:lang w:val="en-US"/>
        </w:rPr>
        <w:t>invesm</w:t>
      </w:r>
      <w:r w:rsidR="00302F3C">
        <w:rPr>
          <w:sz w:val="24"/>
          <w:szCs w:val="24"/>
          <w:lang w:val="en-US"/>
        </w:rPr>
        <w:t xml:space="preserve">ent’s </w:t>
      </w:r>
      <w:r w:rsidRPr="00372B7F">
        <w:rPr>
          <w:sz w:val="24"/>
          <w:szCs w:val="24"/>
        </w:rPr>
        <w:t>PV?</w:t>
      </w:r>
      <w:r w:rsidR="00302F3C">
        <w:rPr>
          <w:sz w:val="24"/>
          <w:szCs w:val="24"/>
          <w:lang w:val="en-US"/>
        </w:rPr>
        <w:t xml:space="preserve">  What is the investment’s NPV?</w:t>
      </w:r>
      <w:r w:rsidR="007C1E9C">
        <w:rPr>
          <w:sz w:val="24"/>
          <w:szCs w:val="24"/>
          <w:lang w:val="en-US"/>
        </w:rPr>
        <w:br/>
      </w:r>
      <w:r w:rsidR="007C1E9C">
        <w:rPr>
          <w:sz w:val="24"/>
          <w:szCs w:val="24"/>
          <w:lang w:val="en-US"/>
        </w:rPr>
        <w:br/>
      </w:r>
      <w:r w:rsidR="00BC304C">
        <w:rPr>
          <w:sz w:val="24"/>
          <w:szCs w:val="24"/>
          <w:lang w:val="en-US"/>
        </w:rPr>
        <w:br/>
      </w:r>
      <w:r w:rsidR="00585E96">
        <w:rPr>
          <w:sz w:val="24"/>
          <w:szCs w:val="24"/>
          <w:lang w:val="en-US"/>
        </w:rPr>
        <w:br/>
      </w:r>
      <w:r w:rsidR="00585E96">
        <w:rPr>
          <w:sz w:val="24"/>
          <w:szCs w:val="24"/>
          <w:lang w:val="en-US"/>
        </w:rPr>
        <w:br/>
      </w:r>
      <w:r w:rsidR="00D263B5">
        <w:rPr>
          <w:sz w:val="24"/>
          <w:szCs w:val="24"/>
          <w:lang w:val="en-US"/>
        </w:rPr>
        <w:br/>
      </w:r>
      <w:r w:rsidR="00D263B5">
        <w:rPr>
          <w:sz w:val="24"/>
          <w:szCs w:val="24"/>
          <w:lang w:val="en-US"/>
        </w:rPr>
        <w:br/>
      </w:r>
    </w:p>
    <w:p w:rsidR="001F39D8" w:rsidRDefault="0065736D" w:rsidP="0065736D">
      <w:pPr>
        <w:pStyle w:val="BodyTextIndent3"/>
        <w:numPr>
          <w:ilvl w:val="0"/>
          <w:numId w:val="27"/>
        </w:numPr>
        <w:rPr>
          <w:sz w:val="24"/>
          <w:szCs w:val="24"/>
          <w:lang w:val="en-US"/>
        </w:rPr>
      </w:pPr>
      <w:r>
        <w:rPr>
          <w:sz w:val="24"/>
          <w:szCs w:val="24"/>
          <w:lang w:val="en-US"/>
        </w:rPr>
        <w:t xml:space="preserve">A parcel of land costs $500,000.  For another $800,000 you can build a motel on the property.  The land and motel should be worth $1,500,000 next year. Common stocks in the same risk class offer a 10% expected rate of return.  Should you buy the land and construct the motel?  Why or Why not? </w:t>
      </w:r>
      <w:r w:rsidR="00A0628F">
        <w:rPr>
          <w:sz w:val="24"/>
          <w:szCs w:val="24"/>
          <w:lang w:val="en-US"/>
        </w:rPr>
        <w:br/>
      </w:r>
      <w:r w:rsidR="00D263B5">
        <w:rPr>
          <w:sz w:val="24"/>
          <w:szCs w:val="24"/>
          <w:lang w:val="en-US"/>
        </w:rPr>
        <w:br/>
      </w:r>
      <w:r w:rsidR="00D263B5">
        <w:rPr>
          <w:sz w:val="24"/>
          <w:szCs w:val="24"/>
          <w:lang w:val="en-US"/>
        </w:rPr>
        <w:br/>
      </w:r>
      <w:r w:rsidR="00585E96">
        <w:rPr>
          <w:sz w:val="24"/>
          <w:szCs w:val="24"/>
          <w:lang w:val="en-US"/>
        </w:rPr>
        <w:br/>
      </w:r>
      <w:r w:rsidR="00585E96">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p>
    <w:p w:rsidR="00A0628F" w:rsidRPr="00BA6473" w:rsidRDefault="00A0628F" w:rsidP="00A0628F">
      <w:pPr>
        <w:pStyle w:val="BodyTextIndent3"/>
        <w:spacing w:after="0"/>
        <w:ind w:left="0"/>
        <w:rPr>
          <w:i/>
          <w:sz w:val="24"/>
          <w:szCs w:val="24"/>
        </w:rPr>
      </w:pPr>
      <w:r>
        <w:rPr>
          <w:i/>
          <w:sz w:val="24"/>
          <w:szCs w:val="24"/>
        </w:rPr>
        <w:t>Intermediate</w:t>
      </w:r>
    </w:p>
    <w:p w:rsidR="001F39D8" w:rsidRPr="00620649" w:rsidRDefault="001F39D8" w:rsidP="00DC4D6D">
      <w:pPr>
        <w:rPr>
          <w:rFonts w:ascii="Times New Roman" w:hAnsi="Times New Roman"/>
          <w:szCs w:val="24"/>
        </w:rPr>
      </w:pPr>
    </w:p>
    <w:p w:rsidR="00DC4D6D" w:rsidRPr="00372B7F" w:rsidRDefault="00661EEC" w:rsidP="00473567">
      <w:pPr>
        <w:pStyle w:val="BodyTextIndent3"/>
        <w:numPr>
          <w:ilvl w:val="0"/>
          <w:numId w:val="22"/>
        </w:numPr>
        <w:rPr>
          <w:sz w:val="24"/>
          <w:szCs w:val="24"/>
        </w:rPr>
      </w:pPr>
      <w:r w:rsidRPr="00620649">
        <w:rPr>
          <w:sz w:val="24"/>
          <w:szCs w:val="24"/>
        </w:rPr>
        <w:t xml:space="preserve">What is the </w:t>
      </w:r>
      <w:r w:rsidR="00DC4D6D" w:rsidRPr="00620649">
        <w:rPr>
          <w:sz w:val="24"/>
          <w:szCs w:val="24"/>
        </w:rPr>
        <w:t xml:space="preserve">present value </w:t>
      </w:r>
      <w:r w:rsidR="00372B7F">
        <w:rPr>
          <w:sz w:val="24"/>
          <w:szCs w:val="24"/>
          <w:lang w:val="en-US"/>
        </w:rPr>
        <w:t xml:space="preserve">(PV) </w:t>
      </w:r>
      <w:r w:rsidR="00DC4D6D" w:rsidRPr="00620649">
        <w:rPr>
          <w:sz w:val="24"/>
          <w:szCs w:val="24"/>
        </w:rPr>
        <w:t xml:space="preserve">of a </w:t>
      </w:r>
      <w:r w:rsidR="00DC4D6D" w:rsidRPr="00620649">
        <w:rPr>
          <w:i/>
          <w:sz w:val="24"/>
          <w:szCs w:val="24"/>
        </w:rPr>
        <w:t>firm’s</w:t>
      </w:r>
      <w:r w:rsidR="00DC4D6D" w:rsidRPr="00620649">
        <w:rPr>
          <w:sz w:val="24"/>
          <w:szCs w:val="24"/>
        </w:rPr>
        <w:t xml:space="preserve"> investment in </w:t>
      </w:r>
      <w:r w:rsidRPr="00620649">
        <w:rPr>
          <w:sz w:val="24"/>
          <w:szCs w:val="24"/>
        </w:rPr>
        <w:t xml:space="preserve">$ 1 million </w:t>
      </w:r>
      <w:r w:rsidR="00DC4D6D" w:rsidRPr="00620649">
        <w:rPr>
          <w:sz w:val="24"/>
          <w:szCs w:val="24"/>
        </w:rPr>
        <w:t xml:space="preserve">U.S. Treasury </w:t>
      </w:r>
      <w:r w:rsidRPr="00620649">
        <w:rPr>
          <w:sz w:val="24"/>
          <w:szCs w:val="24"/>
        </w:rPr>
        <w:t xml:space="preserve">Bonds </w:t>
      </w:r>
      <w:r w:rsidR="00DC4D6D" w:rsidRPr="00620649">
        <w:rPr>
          <w:sz w:val="24"/>
          <w:szCs w:val="24"/>
        </w:rPr>
        <w:t>yielding 5%</w:t>
      </w:r>
      <w:r w:rsidRPr="00620649">
        <w:rPr>
          <w:sz w:val="24"/>
          <w:szCs w:val="24"/>
        </w:rPr>
        <w:t xml:space="preserve">, with a coupon rate </w:t>
      </w:r>
      <w:r w:rsidR="002061FF" w:rsidRPr="00620649">
        <w:rPr>
          <w:sz w:val="24"/>
          <w:szCs w:val="24"/>
        </w:rPr>
        <w:t xml:space="preserve">also </w:t>
      </w:r>
      <w:r w:rsidRPr="00620649">
        <w:rPr>
          <w:sz w:val="24"/>
          <w:szCs w:val="24"/>
        </w:rPr>
        <w:t xml:space="preserve">of 5%, and maturing in 30 years.  What is the </w:t>
      </w:r>
      <w:r w:rsidR="007C1E9C">
        <w:rPr>
          <w:sz w:val="24"/>
          <w:szCs w:val="24"/>
          <w:lang w:val="en-US"/>
        </w:rPr>
        <w:t xml:space="preserve">present value (PV) and </w:t>
      </w:r>
      <w:r w:rsidR="00372B7F">
        <w:rPr>
          <w:sz w:val="24"/>
          <w:szCs w:val="24"/>
          <w:lang w:val="en-US"/>
        </w:rPr>
        <w:t>net present value (</w:t>
      </w:r>
      <w:r w:rsidRPr="00620649">
        <w:rPr>
          <w:sz w:val="24"/>
          <w:szCs w:val="24"/>
        </w:rPr>
        <w:t>NPV</w:t>
      </w:r>
      <w:r w:rsidR="00372B7F">
        <w:rPr>
          <w:sz w:val="24"/>
          <w:szCs w:val="24"/>
          <w:lang w:val="en-US"/>
        </w:rPr>
        <w:t>)</w:t>
      </w:r>
      <w:r w:rsidRPr="00620649">
        <w:rPr>
          <w:sz w:val="24"/>
          <w:szCs w:val="24"/>
        </w:rPr>
        <w:t xml:space="preserve"> of these bonds?   The firms assets earn 15% (ROA), the S&amp;P 500 is exp</w:t>
      </w:r>
      <w:r w:rsidR="002061FF" w:rsidRPr="00620649">
        <w:rPr>
          <w:sz w:val="24"/>
          <w:szCs w:val="24"/>
        </w:rPr>
        <w:t xml:space="preserve">ected to earn 12%, and </w:t>
      </w:r>
      <w:r w:rsidRPr="00620649">
        <w:rPr>
          <w:sz w:val="24"/>
          <w:szCs w:val="24"/>
        </w:rPr>
        <w:t xml:space="preserve">treasury bills </w:t>
      </w:r>
      <w:r w:rsidR="002061FF" w:rsidRPr="00620649">
        <w:rPr>
          <w:sz w:val="24"/>
          <w:szCs w:val="24"/>
        </w:rPr>
        <w:t>yield</w:t>
      </w:r>
      <w:r w:rsidRPr="00620649">
        <w:rPr>
          <w:sz w:val="24"/>
          <w:szCs w:val="24"/>
        </w:rPr>
        <w:t xml:space="preserve"> 3%. </w:t>
      </w:r>
      <w:r w:rsidR="00DC4D6D" w:rsidRPr="00620649">
        <w:rPr>
          <w:sz w:val="24"/>
          <w:szCs w:val="24"/>
        </w:rPr>
        <w:t>(</w:t>
      </w:r>
      <w:r w:rsidR="00DC4D6D" w:rsidRPr="00620649">
        <w:rPr>
          <w:i/>
          <w:sz w:val="24"/>
          <w:szCs w:val="24"/>
        </w:rPr>
        <w:t>Hint:</w:t>
      </w:r>
      <w:r w:rsidR="00DC4D6D" w:rsidRPr="00620649">
        <w:rPr>
          <w:sz w:val="24"/>
          <w:szCs w:val="24"/>
        </w:rPr>
        <w:t xml:space="preserve"> What is the opportunity cost of capital? Ignore taxes.)</w:t>
      </w:r>
      <w:r w:rsidR="002061FF" w:rsidRPr="00620649">
        <w:rPr>
          <w:sz w:val="24"/>
          <w:szCs w:val="24"/>
        </w:rPr>
        <w:t xml:space="preserve">  </w:t>
      </w:r>
      <w:r w:rsidR="007B33FB">
        <w:rPr>
          <w:sz w:val="24"/>
          <w:szCs w:val="24"/>
          <w:lang w:val="en-US"/>
        </w:rPr>
        <w:t xml:space="preserve">Show calculations for your answer. </w:t>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D263B5">
        <w:rPr>
          <w:sz w:val="24"/>
          <w:szCs w:val="24"/>
          <w:lang w:val="en-US"/>
        </w:rPr>
        <w:br/>
      </w:r>
      <w:r w:rsidR="00372B7F">
        <w:rPr>
          <w:sz w:val="24"/>
          <w:szCs w:val="24"/>
          <w:lang w:val="en-US"/>
        </w:rPr>
        <w:br/>
      </w:r>
    </w:p>
    <w:p w:rsidR="00372B7F" w:rsidRPr="00A0628F" w:rsidRDefault="00B867C2" w:rsidP="00473567">
      <w:pPr>
        <w:pStyle w:val="BodyTextIndent3"/>
        <w:numPr>
          <w:ilvl w:val="0"/>
          <w:numId w:val="22"/>
        </w:numPr>
        <w:rPr>
          <w:sz w:val="24"/>
          <w:szCs w:val="24"/>
        </w:rPr>
      </w:pPr>
      <w:r>
        <w:rPr>
          <w:sz w:val="24"/>
          <w:szCs w:val="24"/>
          <w:lang w:val="en-US"/>
        </w:rPr>
        <w:t xml:space="preserve">14.  </w:t>
      </w:r>
      <w:r w:rsidR="00372B7F">
        <w:rPr>
          <w:sz w:val="24"/>
          <w:szCs w:val="24"/>
          <w:lang w:val="en-US"/>
        </w:rPr>
        <w:t xml:space="preserve">A factory costs $800,000.  You anticipate that it will produce a net cash inflow from operations of $170,000 a year for 10 years, and </w:t>
      </w:r>
      <w:r w:rsidR="00A0628F">
        <w:rPr>
          <w:sz w:val="24"/>
          <w:szCs w:val="24"/>
          <w:lang w:val="en-US"/>
        </w:rPr>
        <w:t xml:space="preserve">have zero value </w:t>
      </w:r>
      <w:r w:rsidR="00372B7F">
        <w:rPr>
          <w:sz w:val="24"/>
          <w:szCs w:val="24"/>
          <w:lang w:val="en-US"/>
        </w:rPr>
        <w:t>at the end of the 10</w:t>
      </w:r>
      <w:r w:rsidR="00372B7F" w:rsidRPr="00372B7F">
        <w:rPr>
          <w:sz w:val="24"/>
          <w:szCs w:val="24"/>
          <w:vertAlign w:val="superscript"/>
          <w:lang w:val="en-US"/>
        </w:rPr>
        <w:t>th</w:t>
      </w:r>
      <w:r w:rsidR="00372B7F">
        <w:rPr>
          <w:sz w:val="24"/>
          <w:szCs w:val="24"/>
          <w:lang w:val="en-US"/>
        </w:rPr>
        <w:t xml:space="preserve"> year.  If equivalent riskclass factories earn 14% (i.e. opportunity cost of capital), what is the NPV of this factory.  </w:t>
      </w:r>
      <w:r w:rsidR="00A0628F">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585E96">
        <w:rPr>
          <w:sz w:val="24"/>
          <w:szCs w:val="24"/>
          <w:lang w:val="en-US"/>
        </w:rPr>
        <w:br/>
      </w:r>
      <w:r w:rsidR="00585E96">
        <w:rPr>
          <w:sz w:val="24"/>
          <w:szCs w:val="24"/>
          <w:lang w:val="en-US"/>
        </w:rPr>
        <w:br/>
      </w:r>
      <w:r w:rsidR="00D263B5">
        <w:rPr>
          <w:sz w:val="24"/>
          <w:szCs w:val="24"/>
          <w:lang w:val="en-US"/>
        </w:rPr>
        <w:br/>
      </w:r>
    </w:p>
    <w:p w:rsidR="00A0628F" w:rsidRPr="00A0628F" w:rsidRDefault="00B867C2" w:rsidP="00473567">
      <w:pPr>
        <w:pStyle w:val="BodyTextIndent3"/>
        <w:numPr>
          <w:ilvl w:val="0"/>
          <w:numId w:val="22"/>
        </w:numPr>
        <w:rPr>
          <w:sz w:val="24"/>
          <w:szCs w:val="24"/>
        </w:rPr>
      </w:pPr>
      <w:r>
        <w:rPr>
          <w:sz w:val="24"/>
          <w:szCs w:val="24"/>
          <w:lang w:val="en-US"/>
        </w:rPr>
        <w:t xml:space="preserve">17.  </w:t>
      </w:r>
      <w:r w:rsidR="00A0628F">
        <w:rPr>
          <w:sz w:val="24"/>
          <w:szCs w:val="24"/>
          <w:lang w:val="en-US"/>
        </w:rPr>
        <w:t>A factory cost</w:t>
      </w:r>
      <w:r w:rsidR="00D7339D">
        <w:rPr>
          <w:sz w:val="24"/>
          <w:szCs w:val="24"/>
          <w:lang w:val="en-US"/>
        </w:rPr>
        <w:t>s</w:t>
      </w:r>
      <w:r w:rsidR="00A0628F">
        <w:rPr>
          <w:sz w:val="24"/>
          <w:szCs w:val="24"/>
          <w:lang w:val="en-US"/>
        </w:rPr>
        <w:t xml:space="preserve"> $400,000.  It will produce </w:t>
      </w:r>
      <w:r w:rsidR="00D7339D">
        <w:rPr>
          <w:sz w:val="24"/>
          <w:szCs w:val="24"/>
          <w:lang w:val="en-US"/>
        </w:rPr>
        <w:t>an inflow after operating expenses</w:t>
      </w:r>
      <w:r w:rsidR="00A0628F">
        <w:rPr>
          <w:sz w:val="24"/>
          <w:szCs w:val="24"/>
          <w:lang w:val="en-US"/>
        </w:rPr>
        <w:t xml:space="preserve"> of $100,000 in year 1, $200,00 in year 2, and $300,000 in year 3.  The opportunity cost of</w:t>
      </w:r>
      <w:r w:rsidR="007C1E9C">
        <w:rPr>
          <w:sz w:val="24"/>
          <w:szCs w:val="24"/>
          <w:lang w:val="en-US"/>
        </w:rPr>
        <w:t xml:space="preserve"> capital is 12%.  Calculate its </w:t>
      </w:r>
      <w:r w:rsidR="00A0628F">
        <w:rPr>
          <w:sz w:val="24"/>
          <w:szCs w:val="24"/>
          <w:lang w:val="en-US"/>
        </w:rPr>
        <w:t>NPV.   How is the NPV calculation for this factory different from the calculation for the the factory in the previous problem?</w:t>
      </w:r>
      <w:r w:rsidR="00A0628F">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585E96">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p>
    <w:p w:rsidR="00A0628F" w:rsidRPr="00A0628F" w:rsidRDefault="00B867C2" w:rsidP="00473567">
      <w:pPr>
        <w:pStyle w:val="BodyTextIndent3"/>
        <w:numPr>
          <w:ilvl w:val="0"/>
          <w:numId w:val="22"/>
        </w:numPr>
        <w:spacing w:after="0"/>
        <w:rPr>
          <w:sz w:val="24"/>
          <w:szCs w:val="24"/>
        </w:rPr>
      </w:pPr>
      <w:r>
        <w:rPr>
          <w:sz w:val="24"/>
          <w:szCs w:val="24"/>
          <w:lang w:val="en-US"/>
        </w:rPr>
        <w:t xml:space="preserve">19.  </w:t>
      </w:r>
      <w:r w:rsidR="00A0628F" w:rsidRPr="00620649">
        <w:rPr>
          <w:sz w:val="24"/>
          <w:szCs w:val="24"/>
        </w:rPr>
        <w:t xml:space="preserve">As the winner of the breakfast cereal competition, you can </w:t>
      </w:r>
      <w:r w:rsidR="00A0628F">
        <w:rPr>
          <w:sz w:val="24"/>
          <w:szCs w:val="24"/>
          <w:lang w:val="en-US"/>
        </w:rPr>
        <w:t xml:space="preserve">choose </w:t>
      </w:r>
      <w:r w:rsidR="00A0628F">
        <w:rPr>
          <w:sz w:val="24"/>
          <w:szCs w:val="24"/>
        </w:rPr>
        <w:t>one of the following prizes</w:t>
      </w:r>
      <w:r w:rsidR="00A0628F">
        <w:rPr>
          <w:sz w:val="24"/>
          <w:szCs w:val="24"/>
          <w:lang w:val="en-US"/>
        </w:rPr>
        <w:t xml:space="preserve">. </w:t>
      </w:r>
      <w:r w:rsidR="00A0628F" w:rsidRPr="00620649">
        <w:rPr>
          <w:sz w:val="24"/>
          <w:szCs w:val="24"/>
        </w:rPr>
        <w:t xml:space="preserve"> If the interest rate is 12%, which is the </w:t>
      </w:r>
      <w:r w:rsidR="00D7339D">
        <w:rPr>
          <w:sz w:val="24"/>
          <w:szCs w:val="24"/>
          <w:lang w:val="en-US"/>
        </w:rPr>
        <w:t>best</w:t>
      </w:r>
      <w:r w:rsidR="00A0628F" w:rsidRPr="00620649">
        <w:rPr>
          <w:sz w:val="24"/>
          <w:szCs w:val="24"/>
        </w:rPr>
        <w:t xml:space="preserve"> prize?</w:t>
      </w:r>
    </w:p>
    <w:p w:rsidR="00A0628F" w:rsidRPr="00620649" w:rsidRDefault="00A0628F" w:rsidP="00473567">
      <w:pPr>
        <w:pStyle w:val="BodyTextIndent3"/>
        <w:numPr>
          <w:ilvl w:val="0"/>
          <w:numId w:val="12"/>
        </w:numPr>
        <w:spacing w:after="0"/>
        <w:rPr>
          <w:sz w:val="24"/>
          <w:szCs w:val="24"/>
        </w:rPr>
      </w:pPr>
      <w:r w:rsidRPr="00620649">
        <w:rPr>
          <w:sz w:val="24"/>
          <w:szCs w:val="24"/>
        </w:rPr>
        <w:t>$100,000 now.</w:t>
      </w:r>
      <w:r w:rsidR="00D263B5">
        <w:rPr>
          <w:sz w:val="24"/>
          <w:szCs w:val="24"/>
          <w:lang w:val="en-US"/>
        </w:rPr>
        <w:br/>
      </w:r>
      <w:r w:rsidR="00D263B5">
        <w:rPr>
          <w:sz w:val="24"/>
          <w:szCs w:val="24"/>
          <w:lang w:val="en-US"/>
        </w:rPr>
        <w:br/>
      </w:r>
    </w:p>
    <w:p w:rsidR="00A0628F" w:rsidRPr="00620649" w:rsidRDefault="00A0628F" w:rsidP="00473567">
      <w:pPr>
        <w:pStyle w:val="BodyTextIndent3"/>
        <w:numPr>
          <w:ilvl w:val="0"/>
          <w:numId w:val="12"/>
        </w:numPr>
        <w:spacing w:after="0"/>
        <w:rPr>
          <w:sz w:val="24"/>
          <w:szCs w:val="24"/>
        </w:rPr>
      </w:pPr>
      <w:r w:rsidRPr="00620649">
        <w:rPr>
          <w:sz w:val="24"/>
          <w:szCs w:val="24"/>
        </w:rPr>
        <w:t>$180,000 at the end of five years.</w:t>
      </w:r>
      <w:r w:rsidR="00585E96">
        <w:rPr>
          <w:sz w:val="24"/>
          <w:szCs w:val="24"/>
          <w:lang w:val="en-US"/>
        </w:rPr>
        <w:br/>
      </w:r>
      <w:r w:rsidR="00D263B5">
        <w:rPr>
          <w:sz w:val="24"/>
          <w:szCs w:val="24"/>
          <w:lang w:val="en-US"/>
        </w:rPr>
        <w:br/>
      </w:r>
      <w:r w:rsidR="00D263B5">
        <w:rPr>
          <w:sz w:val="24"/>
          <w:szCs w:val="24"/>
          <w:lang w:val="en-US"/>
        </w:rPr>
        <w:br/>
      </w:r>
    </w:p>
    <w:p w:rsidR="00A0628F" w:rsidRPr="00620649" w:rsidRDefault="00A0628F" w:rsidP="00473567">
      <w:pPr>
        <w:pStyle w:val="BodyTextIndent3"/>
        <w:numPr>
          <w:ilvl w:val="0"/>
          <w:numId w:val="12"/>
        </w:numPr>
        <w:spacing w:after="0"/>
        <w:rPr>
          <w:sz w:val="24"/>
          <w:szCs w:val="24"/>
        </w:rPr>
      </w:pPr>
      <w:r w:rsidRPr="00620649">
        <w:rPr>
          <w:sz w:val="24"/>
          <w:szCs w:val="24"/>
        </w:rPr>
        <w:t>$11,400 a year forever.</w:t>
      </w:r>
      <w:r w:rsidR="00585E96">
        <w:rPr>
          <w:sz w:val="24"/>
          <w:szCs w:val="24"/>
          <w:lang w:val="en-US"/>
        </w:rPr>
        <w:br/>
      </w:r>
      <w:r w:rsidR="00D263B5">
        <w:rPr>
          <w:sz w:val="24"/>
          <w:szCs w:val="24"/>
          <w:lang w:val="en-US"/>
        </w:rPr>
        <w:br/>
      </w:r>
      <w:r w:rsidR="00D263B5">
        <w:rPr>
          <w:sz w:val="24"/>
          <w:szCs w:val="24"/>
          <w:lang w:val="en-US"/>
        </w:rPr>
        <w:br/>
      </w:r>
    </w:p>
    <w:p w:rsidR="00A0628F" w:rsidRPr="00620649" w:rsidRDefault="00A0628F" w:rsidP="00473567">
      <w:pPr>
        <w:pStyle w:val="BodyTextIndent3"/>
        <w:numPr>
          <w:ilvl w:val="0"/>
          <w:numId w:val="12"/>
        </w:numPr>
        <w:spacing w:after="0"/>
        <w:rPr>
          <w:sz w:val="24"/>
          <w:szCs w:val="24"/>
        </w:rPr>
      </w:pPr>
      <w:r w:rsidRPr="00620649">
        <w:rPr>
          <w:sz w:val="24"/>
          <w:szCs w:val="24"/>
        </w:rPr>
        <w:t>$19,000 for each of 10 years.</w:t>
      </w:r>
      <w:r w:rsidR="00585E96">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p>
    <w:p w:rsidR="00A0628F" w:rsidRPr="00620649" w:rsidRDefault="00A0628F" w:rsidP="00D7339D">
      <w:pPr>
        <w:pStyle w:val="BodyTextIndent3"/>
        <w:numPr>
          <w:ilvl w:val="0"/>
          <w:numId w:val="12"/>
        </w:numPr>
        <w:spacing w:after="0"/>
        <w:rPr>
          <w:sz w:val="24"/>
          <w:szCs w:val="24"/>
        </w:rPr>
      </w:pPr>
      <w:r w:rsidRPr="00620649">
        <w:rPr>
          <w:sz w:val="24"/>
          <w:szCs w:val="24"/>
        </w:rPr>
        <w:t>$6,500 next year and increasing thereafter by 5% a year forever.</w:t>
      </w:r>
      <w:r>
        <w:rPr>
          <w:sz w:val="24"/>
          <w:szCs w:val="24"/>
          <w:lang w:val="en-US"/>
        </w:rPr>
        <w:br/>
      </w:r>
      <w:r w:rsidR="00D263B5">
        <w:rPr>
          <w:sz w:val="24"/>
          <w:szCs w:val="24"/>
          <w:lang w:val="en-US"/>
        </w:rPr>
        <w:br/>
      </w:r>
      <w:r w:rsidR="00D263B5">
        <w:rPr>
          <w:sz w:val="24"/>
          <w:szCs w:val="24"/>
          <w:lang w:val="en-US"/>
        </w:rPr>
        <w:br/>
      </w:r>
      <w:r w:rsidR="00585E96">
        <w:rPr>
          <w:sz w:val="24"/>
          <w:szCs w:val="24"/>
          <w:lang w:val="en-US"/>
        </w:rPr>
        <w:br/>
      </w:r>
      <w:r w:rsidR="00585E96">
        <w:rPr>
          <w:sz w:val="24"/>
          <w:szCs w:val="24"/>
          <w:lang w:val="en-US"/>
        </w:rPr>
        <w:br/>
      </w:r>
    </w:p>
    <w:p w:rsidR="00BA6473" w:rsidRDefault="00BA6473" w:rsidP="00DC4D6D">
      <w:pPr>
        <w:pStyle w:val="BodyTextIndent3"/>
        <w:spacing w:after="0"/>
        <w:ind w:left="0"/>
        <w:rPr>
          <w:sz w:val="24"/>
          <w:szCs w:val="24"/>
        </w:rPr>
      </w:pPr>
    </w:p>
    <w:p w:rsidR="00DC4D6D" w:rsidRPr="00D263B5" w:rsidRDefault="00DC4D6D" w:rsidP="007C1E9C">
      <w:pPr>
        <w:pStyle w:val="BodyTextIndent3"/>
        <w:numPr>
          <w:ilvl w:val="0"/>
          <w:numId w:val="22"/>
        </w:numPr>
        <w:spacing w:after="0"/>
        <w:rPr>
          <w:sz w:val="24"/>
          <w:szCs w:val="24"/>
          <w:lang w:val="en-US"/>
        </w:rPr>
      </w:pPr>
      <w:r w:rsidRPr="00620649">
        <w:rPr>
          <w:sz w:val="24"/>
          <w:szCs w:val="24"/>
        </w:rPr>
        <w:t xml:space="preserve">Norman Gerrymander has just received </w:t>
      </w:r>
      <w:r w:rsidR="007C1E9C">
        <w:rPr>
          <w:sz w:val="24"/>
          <w:szCs w:val="24"/>
          <w:lang w:val="en-US"/>
        </w:rPr>
        <w:t xml:space="preserve">a </w:t>
      </w:r>
      <w:r w:rsidRPr="00620649">
        <w:rPr>
          <w:sz w:val="24"/>
          <w:szCs w:val="24"/>
        </w:rPr>
        <w:t>$1 million bequest</w:t>
      </w:r>
      <w:r w:rsidR="007C1E9C">
        <w:rPr>
          <w:sz w:val="24"/>
          <w:szCs w:val="24"/>
          <w:lang w:val="en-US"/>
        </w:rPr>
        <w:t xml:space="preserve"> and he has four alternative investments</w:t>
      </w:r>
      <w:r w:rsidRPr="00620649">
        <w:rPr>
          <w:sz w:val="24"/>
          <w:szCs w:val="24"/>
        </w:rPr>
        <w:t>.  How should he invest</w:t>
      </w:r>
      <w:r w:rsidR="007C1E9C">
        <w:rPr>
          <w:sz w:val="24"/>
          <w:szCs w:val="24"/>
          <w:lang w:val="en-US"/>
        </w:rPr>
        <w:t>?</w:t>
      </w:r>
      <w:r w:rsidR="007C1E9C">
        <w:rPr>
          <w:sz w:val="24"/>
          <w:szCs w:val="24"/>
          <w:lang w:val="en-US"/>
        </w:rPr>
        <w:br/>
      </w:r>
      <w:r w:rsidR="007C1E9C">
        <w:rPr>
          <w:sz w:val="24"/>
          <w:szCs w:val="24"/>
          <w:lang w:val="en-US"/>
        </w:rPr>
        <w:br/>
      </w:r>
      <w:r w:rsidRPr="00620649">
        <w:rPr>
          <w:sz w:val="24"/>
          <w:szCs w:val="24"/>
        </w:rPr>
        <w:t xml:space="preserve">a.  </w:t>
      </w:r>
      <w:r w:rsidR="002061FF" w:rsidRPr="00620649">
        <w:rPr>
          <w:sz w:val="24"/>
          <w:szCs w:val="24"/>
        </w:rPr>
        <w:t xml:space="preserve"> </w:t>
      </w:r>
      <w:r w:rsidRPr="00620649">
        <w:rPr>
          <w:sz w:val="24"/>
          <w:szCs w:val="24"/>
        </w:rPr>
        <w:t>Investment in one-year US government securities yielding 5%.</w:t>
      </w:r>
      <w:r w:rsidR="00D263B5">
        <w:rPr>
          <w:sz w:val="24"/>
          <w:szCs w:val="24"/>
          <w:lang w:val="en-US"/>
        </w:rPr>
        <w:br/>
      </w:r>
      <w:r w:rsidR="00D263B5">
        <w:rPr>
          <w:sz w:val="24"/>
          <w:szCs w:val="24"/>
          <w:lang w:val="en-US"/>
        </w:rPr>
        <w:br/>
      </w:r>
    </w:p>
    <w:p w:rsidR="00DC4D6D" w:rsidRPr="00D263B5" w:rsidRDefault="007C1E9C" w:rsidP="007C1E9C">
      <w:pPr>
        <w:pStyle w:val="BodyTextIndent3"/>
        <w:spacing w:after="0"/>
        <w:ind w:left="720" w:hanging="360"/>
        <w:rPr>
          <w:sz w:val="24"/>
          <w:szCs w:val="24"/>
          <w:lang w:val="en-US"/>
        </w:rPr>
      </w:pPr>
      <w:r>
        <w:rPr>
          <w:sz w:val="24"/>
          <w:szCs w:val="24"/>
        </w:rPr>
        <w:t xml:space="preserve">b.   A loan to </w:t>
      </w:r>
      <w:r>
        <w:rPr>
          <w:sz w:val="24"/>
          <w:szCs w:val="24"/>
          <w:lang w:val="en-US"/>
        </w:rPr>
        <w:t xml:space="preserve">his </w:t>
      </w:r>
      <w:r w:rsidR="00DC4D6D" w:rsidRPr="00620649">
        <w:rPr>
          <w:sz w:val="24"/>
          <w:szCs w:val="24"/>
        </w:rPr>
        <w:t>nephew Gerald, who has for years aspired</w:t>
      </w:r>
      <w:r>
        <w:rPr>
          <w:sz w:val="24"/>
          <w:szCs w:val="24"/>
        </w:rPr>
        <w:t xml:space="preserve"> to open a big Cajun restaurant. Gerald ha</w:t>
      </w:r>
      <w:r>
        <w:rPr>
          <w:sz w:val="24"/>
          <w:szCs w:val="24"/>
          <w:lang w:val="en-US"/>
        </w:rPr>
        <w:t>s</w:t>
      </w:r>
      <w:r w:rsidR="00DC4D6D" w:rsidRPr="00620649">
        <w:rPr>
          <w:sz w:val="24"/>
          <w:szCs w:val="24"/>
        </w:rPr>
        <w:t xml:space="preserve"> arranged a one-year bank loan for $900,000 at 10%, but wants a $1 million</w:t>
      </w:r>
      <w:r>
        <w:rPr>
          <w:sz w:val="24"/>
          <w:szCs w:val="24"/>
          <w:lang w:val="en-US"/>
        </w:rPr>
        <w:t xml:space="preserve"> </w:t>
      </w:r>
      <w:r w:rsidR="00DC4D6D" w:rsidRPr="00620649">
        <w:rPr>
          <w:sz w:val="24"/>
          <w:szCs w:val="24"/>
        </w:rPr>
        <w:t>loan from Norman at 9%.</w:t>
      </w:r>
      <w:r w:rsidR="00D263B5">
        <w:rPr>
          <w:sz w:val="24"/>
          <w:szCs w:val="24"/>
          <w:lang w:val="en-US"/>
        </w:rPr>
        <w:br/>
      </w:r>
      <w:r w:rsidR="00D263B5">
        <w:rPr>
          <w:sz w:val="24"/>
          <w:szCs w:val="24"/>
          <w:lang w:val="en-US"/>
        </w:rPr>
        <w:br/>
      </w:r>
      <w:r w:rsidR="00D263B5">
        <w:rPr>
          <w:sz w:val="24"/>
          <w:szCs w:val="24"/>
          <w:lang w:val="en-US"/>
        </w:rPr>
        <w:br/>
      </w:r>
    </w:p>
    <w:p w:rsidR="00DC4D6D" w:rsidRPr="00D263B5" w:rsidRDefault="007C1E9C" w:rsidP="007C1E9C">
      <w:pPr>
        <w:pStyle w:val="BodyTextIndent3"/>
        <w:ind w:left="720" w:hanging="360"/>
        <w:rPr>
          <w:sz w:val="24"/>
          <w:szCs w:val="24"/>
          <w:lang w:val="en-US"/>
        </w:rPr>
      </w:pPr>
      <w:r>
        <w:rPr>
          <w:sz w:val="24"/>
          <w:szCs w:val="24"/>
        </w:rPr>
        <w:t>c.  Inves</w:t>
      </w:r>
      <w:r w:rsidR="00DC4D6D" w:rsidRPr="00620649">
        <w:rPr>
          <w:sz w:val="24"/>
          <w:szCs w:val="24"/>
        </w:rPr>
        <w:t>t</w:t>
      </w:r>
      <w:r>
        <w:rPr>
          <w:sz w:val="24"/>
          <w:szCs w:val="24"/>
          <w:lang w:val="en-US"/>
        </w:rPr>
        <w:t>ment</w:t>
      </w:r>
      <w:r w:rsidR="00DC4D6D" w:rsidRPr="00620649">
        <w:rPr>
          <w:sz w:val="24"/>
          <w:szCs w:val="24"/>
        </w:rPr>
        <w:t xml:space="preserve"> in the stock market. The expect return in 12%.</w:t>
      </w:r>
      <w:r w:rsidR="00D263B5">
        <w:rPr>
          <w:sz w:val="24"/>
          <w:szCs w:val="24"/>
          <w:lang w:val="en-US"/>
        </w:rPr>
        <w:br/>
      </w:r>
      <w:r w:rsidR="00D263B5">
        <w:rPr>
          <w:sz w:val="24"/>
          <w:szCs w:val="24"/>
          <w:lang w:val="en-US"/>
        </w:rPr>
        <w:br/>
      </w:r>
    </w:p>
    <w:p w:rsidR="00DC4D6D" w:rsidRDefault="00DC4D6D" w:rsidP="007C1E9C">
      <w:pPr>
        <w:pStyle w:val="BodyTextIndent3"/>
        <w:spacing w:after="0"/>
        <w:ind w:left="720" w:hanging="360"/>
        <w:rPr>
          <w:sz w:val="24"/>
          <w:szCs w:val="24"/>
        </w:rPr>
      </w:pPr>
      <w:r w:rsidRPr="00620649">
        <w:rPr>
          <w:sz w:val="24"/>
          <w:szCs w:val="24"/>
        </w:rPr>
        <w:t>d.  Investment in real estate, which Norman judges is about as risky as the stock market.  The opportunity would c</w:t>
      </w:r>
      <w:r w:rsidR="007C1E9C">
        <w:rPr>
          <w:sz w:val="24"/>
          <w:szCs w:val="24"/>
        </w:rPr>
        <w:t>ost $1 million and is forecast</w:t>
      </w:r>
      <w:r w:rsidRPr="00620649">
        <w:rPr>
          <w:sz w:val="24"/>
          <w:szCs w:val="24"/>
        </w:rPr>
        <w:t xml:space="preserve"> to be wo</w:t>
      </w:r>
      <w:r w:rsidR="000A3EC5" w:rsidRPr="00620649">
        <w:rPr>
          <w:sz w:val="24"/>
          <w:szCs w:val="24"/>
        </w:rPr>
        <w:t>rth 1.1 milli</w:t>
      </w:r>
      <w:r w:rsidR="007C1E9C">
        <w:rPr>
          <w:sz w:val="24"/>
          <w:szCs w:val="24"/>
        </w:rPr>
        <w:t xml:space="preserve">on </w:t>
      </w:r>
      <w:r w:rsidR="007C1E9C">
        <w:rPr>
          <w:sz w:val="24"/>
          <w:szCs w:val="24"/>
          <w:lang w:val="en-US"/>
        </w:rPr>
        <w:t>in</w:t>
      </w:r>
      <w:r w:rsidR="000A3EC5" w:rsidRPr="00620649">
        <w:rPr>
          <w:sz w:val="24"/>
          <w:szCs w:val="24"/>
        </w:rPr>
        <w:t xml:space="preserve"> one year.</w:t>
      </w:r>
    </w:p>
    <w:p w:rsidR="00BA6473" w:rsidRPr="00D263B5" w:rsidRDefault="00D263B5" w:rsidP="00DC4D6D">
      <w:pPr>
        <w:pStyle w:val="BodyTextIndent3"/>
        <w:spacing w:after="0"/>
        <w:ind w:left="720"/>
        <w:rPr>
          <w:sz w:val="24"/>
          <w:szCs w:val="24"/>
          <w:lang w:val="en-US"/>
        </w:rPr>
      </w:pPr>
      <w:r>
        <w:rPr>
          <w:sz w:val="24"/>
          <w:szCs w:val="24"/>
          <w:lang w:val="en-US"/>
        </w:rPr>
        <w:br/>
      </w:r>
    </w:p>
    <w:p w:rsidR="00055139" w:rsidRDefault="00055139" w:rsidP="00EF00A2">
      <w:pPr>
        <w:pStyle w:val="BodyTextIndent3"/>
        <w:ind w:left="720" w:hanging="720"/>
        <w:rPr>
          <w:sz w:val="24"/>
          <w:szCs w:val="24"/>
          <w:lang w:val="en-US"/>
        </w:rPr>
      </w:pPr>
    </w:p>
    <w:p w:rsidR="00055139" w:rsidRDefault="00055139" w:rsidP="00473567">
      <w:pPr>
        <w:pStyle w:val="BodyTextIndent3"/>
        <w:numPr>
          <w:ilvl w:val="0"/>
          <w:numId w:val="22"/>
        </w:numPr>
        <w:rPr>
          <w:sz w:val="24"/>
          <w:szCs w:val="24"/>
          <w:lang w:val="en-US"/>
        </w:rPr>
      </w:pPr>
      <w:r>
        <w:rPr>
          <w:sz w:val="24"/>
          <w:szCs w:val="24"/>
          <w:lang w:val="en-US"/>
        </w:rPr>
        <w:t>21.</w:t>
      </w:r>
      <w:r>
        <w:rPr>
          <w:sz w:val="24"/>
          <w:szCs w:val="24"/>
          <w:lang w:val="en-US"/>
        </w:rPr>
        <w:tab/>
        <w:t xml:space="preserve">David and Helen Zhang are saving to buy a boat </w:t>
      </w:r>
      <w:r w:rsidR="00D7339D">
        <w:rPr>
          <w:sz w:val="24"/>
          <w:szCs w:val="24"/>
          <w:lang w:val="en-US"/>
        </w:rPr>
        <w:t xml:space="preserve">in </w:t>
      </w:r>
      <w:r>
        <w:rPr>
          <w:sz w:val="24"/>
          <w:szCs w:val="24"/>
          <w:lang w:val="en-US"/>
        </w:rPr>
        <w:t xml:space="preserve">five years. </w:t>
      </w:r>
      <w:r w:rsidR="007C1E9C">
        <w:rPr>
          <w:sz w:val="24"/>
          <w:szCs w:val="24"/>
          <w:lang w:val="en-US"/>
        </w:rPr>
        <w:t xml:space="preserve"> They estimate the boat wi</w:t>
      </w:r>
      <w:r w:rsidR="00F3457B">
        <w:rPr>
          <w:sz w:val="24"/>
          <w:szCs w:val="24"/>
          <w:lang w:val="en-US"/>
        </w:rPr>
        <w:t xml:space="preserve">ll cost </w:t>
      </w:r>
      <w:r>
        <w:rPr>
          <w:sz w:val="24"/>
          <w:szCs w:val="24"/>
          <w:lang w:val="en-US"/>
        </w:rPr>
        <w:t xml:space="preserve">$20,000 and they can earn 10% a year on their savings, how much do they need to put aside at the end of </w:t>
      </w:r>
      <w:r w:rsidR="007C1E9C">
        <w:rPr>
          <w:sz w:val="24"/>
          <w:szCs w:val="24"/>
          <w:lang w:val="en-US"/>
        </w:rPr>
        <w:t xml:space="preserve">each </w:t>
      </w:r>
      <w:r>
        <w:rPr>
          <w:sz w:val="24"/>
          <w:szCs w:val="24"/>
          <w:lang w:val="en-US"/>
        </w:rPr>
        <w:t>year</w:t>
      </w:r>
      <w:r w:rsidR="00585E96">
        <w:rPr>
          <w:sz w:val="24"/>
          <w:szCs w:val="24"/>
          <w:lang w:val="en-US"/>
        </w:rPr>
        <w:t xml:space="preserve">, 1 thru 5, </w:t>
      </w:r>
      <w:r w:rsidR="00F3457B">
        <w:rPr>
          <w:sz w:val="24"/>
          <w:szCs w:val="24"/>
          <w:lang w:val="en-US"/>
        </w:rPr>
        <w:t xml:space="preserve">to have enough </w:t>
      </w:r>
      <w:r w:rsidR="00585E96">
        <w:rPr>
          <w:sz w:val="24"/>
          <w:szCs w:val="24"/>
          <w:lang w:val="en-US"/>
        </w:rPr>
        <w:t xml:space="preserve">money </w:t>
      </w:r>
      <w:r w:rsidR="00F3457B">
        <w:rPr>
          <w:sz w:val="24"/>
          <w:szCs w:val="24"/>
          <w:lang w:val="en-US"/>
        </w:rPr>
        <w:t>to buy the boat in 5 years</w:t>
      </w:r>
      <w:r>
        <w:rPr>
          <w:sz w:val="24"/>
          <w:szCs w:val="24"/>
          <w:lang w:val="en-US"/>
        </w:rPr>
        <w:t>?</w:t>
      </w:r>
    </w:p>
    <w:p w:rsidR="00055139" w:rsidRDefault="00D263B5" w:rsidP="00EF00A2">
      <w:pPr>
        <w:pStyle w:val="BodyTextIndent3"/>
        <w:ind w:left="720" w:hanging="720"/>
        <w:rPr>
          <w:sz w:val="24"/>
          <w:szCs w:val="24"/>
          <w:lang w:val="en-US"/>
        </w:rPr>
      </w:pP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p>
    <w:p w:rsidR="00BA6473" w:rsidRDefault="001F39D8" w:rsidP="00473567">
      <w:pPr>
        <w:pStyle w:val="BodyTextIndent3"/>
        <w:numPr>
          <w:ilvl w:val="0"/>
          <w:numId w:val="22"/>
        </w:numPr>
        <w:rPr>
          <w:sz w:val="24"/>
          <w:szCs w:val="24"/>
        </w:rPr>
      </w:pPr>
      <w:r>
        <w:rPr>
          <w:sz w:val="24"/>
          <w:szCs w:val="24"/>
        </w:rPr>
        <w:t>27</w:t>
      </w:r>
      <w:r w:rsidR="00EF00A2" w:rsidRPr="00620649">
        <w:rPr>
          <w:sz w:val="24"/>
          <w:szCs w:val="24"/>
        </w:rPr>
        <w:t>.</w:t>
      </w:r>
      <w:r w:rsidR="00EF00A2" w:rsidRPr="00620649">
        <w:rPr>
          <w:sz w:val="24"/>
          <w:szCs w:val="24"/>
        </w:rPr>
        <w:tab/>
        <w:t>You have just read an advertisement stating “ Pay us $100 a year for 10 years and we will pay you $100 a year thereafter in perpetuity.” If this is a fair deal, what is the rate of interest?</w:t>
      </w:r>
    </w:p>
    <w:p w:rsidR="00BA6473" w:rsidRPr="00D263B5" w:rsidRDefault="00D263B5" w:rsidP="00EF00A2">
      <w:pPr>
        <w:pStyle w:val="BodyTextIndent3"/>
        <w:ind w:left="720" w:hanging="720"/>
        <w:rPr>
          <w:sz w:val="24"/>
          <w:szCs w:val="24"/>
          <w:lang w:val="en-US"/>
        </w:rPr>
      </w:pP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Pr>
          <w:sz w:val="24"/>
          <w:szCs w:val="24"/>
          <w:lang w:val="en-US"/>
        </w:rPr>
        <w:br/>
      </w:r>
      <w:r>
        <w:rPr>
          <w:sz w:val="24"/>
          <w:szCs w:val="24"/>
          <w:lang w:val="en-US"/>
        </w:rPr>
        <w:br/>
      </w:r>
    </w:p>
    <w:p w:rsidR="00EF00A2" w:rsidRPr="00620649" w:rsidRDefault="001F39D8" w:rsidP="00473567">
      <w:pPr>
        <w:pStyle w:val="BodyTextIndent3"/>
        <w:numPr>
          <w:ilvl w:val="0"/>
          <w:numId w:val="22"/>
        </w:numPr>
        <w:rPr>
          <w:sz w:val="24"/>
          <w:szCs w:val="24"/>
        </w:rPr>
      </w:pPr>
      <w:r>
        <w:rPr>
          <w:sz w:val="24"/>
          <w:szCs w:val="24"/>
        </w:rPr>
        <w:t>30</w:t>
      </w:r>
      <w:r w:rsidR="00EF00A2" w:rsidRPr="00620649">
        <w:rPr>
          <w:sz w:val="24"/>
          <w:szCs w:val="24"/>
        </w:rPr>
        <w:t>.</w:t>
      </w:r>
      <w:r w:rsidR="00EF00A2" w:rsidRPr="00620649">
        <w:rPr>
          <w:sz w:val="24"/>
          <w:szCs w:val="24"/>
        </w:rPr>
        <w:tab/>
        <w:t xml:space="preserve">Several years ago </w:t>
      </w:r>
      <w:r w:rsidR="00EF00A2" w:rsidRPr="00620649">
        <w:rPr>
          <w:i/>
          <w:sz w:val="24"/>
          <w:szCs w:val="24"/>
        </w:rPr>
        <w:t>The Wall Street Journal</w:t>
      </w:r>
      <w:r w:rsidR="00EF00A2" w:rsidRPr="00620649">
        <w:rPr>
          <w:sz w:val="24"/>
          <w:szCs w:val="24"/>
        </w:rPr>
        <w:t xml:space="preserve"> reported that the winner of the Massa</w:t>
      </w:r>
      <w:r w:rsidR="00A0628F">
        <w:rPr>
          <w:sz w:val="24"/>
          <w:szCs w:val="24"/>
        </w:rPr>
        <w:t>chusetts State Lottery prize ha</w:t>
      </w:r>
      <w:r w:rsidR="00A0628F">
        <w:rPr>
          <w:sz w:val="24"/>
          <w:szCs w:val="24"/>
          <w:lang w:val="en-US"/>
        </w:rPr>
        <w:t>d</w:t>
      </w:r>
      <w:r w:rsidR="00EF00A2" w:rsidRPr="00620649">
        <w:rPr>
          <w:sz w:val="24"/>
          <w:szCs w:val="24"/>
        </w:rPr>
        <w:t xml:space="preserve"> the misfortune </w:t>
      </w:r>
      <w:r w:rsidR="00402525">
        <w:rPr>
          <w:sz w:val="24"/>
          <w:szCs w:val="24"/>
          <w:lang w:val="en-US"/>
        </w:rPr>
        <w:t xml:space="preserve">of being </w:t>
      </w:r>
      <w:r w:rsidR="00EF00A2" w:rsidRPr="00620649">
        <w:rPr>
          <w:sz w:val="24"/>
          <w:szCs w:val="24"/>
        </w:rPr>
        <w:t>both bankrupt and</w:t>
      </w:r>
      <w:r w:rsidR="00402525">
        <w:rPr>
          <w:sz w:val="24"/>
          <w:szCs w:val="24"/>
        </w:rPr>
        <w:t xml:space="preserve"> in prison</w:t>
      </w:r>
      <w:r w:rsidR="00402525">
        <w:rPr>
          <w:sz w:val="24"/>
          <w:szCs w:val="24"/>
          <w:lang w:val="en-US"/>
        </w:rPr>
        <w:t xml:space="preserve"> (</w:t>
      </w:r>
      <w:r w:rsidR="00EF00A2" w:rsidRPr="00620649">
        <w:rPr>
          <w:sz w:val="24"/>
          <w:szCs w:val="24"/>
        </w:rPr>
        <w:t>for fraud</w:t>
      </w:r>
      <w:r w:rsidR="00402525">
        <w:rPr>
          <w:sz w:val="24"/>
          <w:szCs w:val="24"/>
          <w:lang w:val="en-US"/>
        </w:rPr>
        <w:t>)</w:t>
      </w:r>
      <w:r w:rsidR="00EF00A2" w:rsidRPr="00620649">
        <w:rPr>
          <w:sz w:val="24"/>
          <w:szCs w:val="24"/>
        </w:rPr>
        <w:t xml:space="preserve">. </w:t>
      </w:r>
      <w:r w:rsidR="00402525">
        <w:rPr>
          <w:sz w:val="24"/>
          <w:szCs w:val="24"/>
          <w:lang w:val="en-US"/>
        </w:rPr>
        <w:t xml:space="preserve"> </w:t>
      </w:r>
      <w:r w:rsidR="00EF00A2" w:rsidRPr="00620649">
        <w:rPr>
          <w:sz w:val="24"/>
          <w:szCs w:val="24"/>
        </w:rPr>
        <w:t xml:space="preserve">The prize </w:t>
      </w:r>
      <w:r w:rsidR="00402525">
        <w:rPr>
          <w:sz w:val="24"/>
          <w:szCs w:val="24"/>
          <w:lang w:val="en-US"/>
        </w:rPr>
        <w:t xml:space="preserve">winner </w:t>
      </w:r>
      <w:r w:rsidR="00EF00A2" w:rsidRPr="00620649">
        <w:rPr>
          <w:sz w:val="24"/>
          <w:szCs w:val="24"/>
        </w:rPr>
        <w:t xml:space="preserve">was </w:t>
      </w:r>
      <w:r w:rsidR="00402525">
        <w:rPr>
          <w:sz w:val="24"/>
          <w:szCs w:val="24"/>
          <w:lang w:val="en-US"/>
        </w:rPr>
        <w:t xml:space="preserve">to be paid </w:t>
      </w:r>
      <w:r w:rsidR="00EF00A2" w:rsidRPr="00620649">
        <w:rPr>
          <w:sz w:val="24"/>
          <w:szCs w:val="24"/>
        </w:rPr>
        <w:t xml:space="preserve">$9,420,713 </w:t>
      </w:r>
      <w:r w:rsidR="00402525">
        <w:rPr>
          <w:sz w:val="24"/>
          <w:szCs w:val="24"/>
        </w:rPr>
        <w:t>in 19 equal annual installment</w:t>
      </w:r>
      <w:r w:rsidR="00402525">
        <w:rPr>
          <w:sz w:val="24"/>
          <w:szCs w:val="24"/>
          <w:lang w:val="en-US"/>
        </w:rPr>
        <w:t xml:space="preserve">s.  (Initially, there </w:t>
      </w:r>
      <w:r w:rsidR="00EF00A2" w:rsidRPr="00620649">
        <w:rPr>
          <w:sz w:val="24"/>
          <w:szCs w:val="24"/>
        </w:rPr>
        <w:t>were 20 installments, but the winner had already received the first payment</w:t>
      </w:r>
      <w:r w:rsidR="00402525">
        <w:rPr>
          <w:sz w:val="24"/>
          <w:szCs w:val="24"/>
          <w:lang w:val="en-US"/>
        </w:rPr>
        <w:t>)</w:t>
      </w:r>
      <w:r w:rsidR="00402525">
        <w:rPr>
          <w:sz w:val="24"/>
          <w:szCs w:val="24"/>
        </w:rPr>
        <w:t>.</w:t>
      </w:r>
      <w:r w:rsidR="00402525">
        <w:rPr>
          <w:sz w:val="24"/>
          <w:szCs w:val="24"/>
          <w:lang w:val="en-US"/>
        </w:rPr>
        <w:t xml:space="preserve">  </w:t>
      </w:r>
      <w:r w:rsidR="00EF00A2" w:rsidRPr="00620649">
        <w:rPr>
          <w:sz w:val="24"/>
          <w:szCs w:val="24"/>
        </w:rPr>
        <w:t xml:space="preserve">The bankrupty court judge ruled that the prize should be sold off to the highest bidder </w:t>
      </w:r>
      <w:r w:rsidR="000A3EC5" w:rsidRPr="00620649">
        <w:rPr>
          <w:sz w:val="24"/>
          <w:szCs w:val="24"/>
        </w:rPr>
        <w:t>and the proceeds used to pay off the creditors.</w:t>
      </w:r>
    </w:p>
    <w:p w:rsidR="000A3EC5" w:rsidRPr="00620649" w:rsidRDefault="000A3EC5" w:rsidP="00473567">
      <w:pPr>
        <w:pStyle w:val="BodyTextIndent3"/>
        <w:numPr>
          <w:ilvl w:val="0"/>
          <w:numId w:val="11"/>
        </w:numPr>
        <w:spacing w:after="0"/>
        <w:rPr>
          <w:sz w:val="24"/>
          <w:szCs w:val="24"/>
        </w:rPr>
      </w:pPr>
      <w:r w:rsidRPr="00620649">
        <w:rPr>
          <w:sz w:val="24"/>
          <w:szCs w:val="24"/>
        </w:rPr>
        <w:t>If the interest rate was 8%, how much would you bid for the prize?</w:t>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p>
    <w:p w:rsidR="000A3EC5" w:rsidRPr="00620649" w:rsidRDefault="000A3EC5" w:rsidP="00473567">
      <w:pPr>
        <w:pStyle w:val="BodyTextIndent3"/>
        <w:numPr>
          <w:ilvl w:val="0"/>
          <w:numId w:val="11"/>
        </w:numPr>
        <w:spacing w:after="0"/>
        <w:rPr>
          <w:sz w:val="24"/>
          <w:szCs w:val="24"/>
        </w:rPr>
      </w:pPr>
      <w:r w:rsidRPr="00620649">
        <w:rPr>
          <w:sz w:val="24"/>
          <w:szCs w:val="24"/>
        </w:rPr>
        <w:t xml:space="preserve">Enhance Reinsurance Company was reported to have offered $4.2 million. </w:t>
      </w:r>
      <w:r w:rsidR="00402525">
        <w:rPr>
          <w:sz w:val="24"/>
          <w:szCs w:val="24"/>
          <w:lang w:val="en-US"/>
        </w:rPr>
        <w:t xml:space="preserve"> What rate of return was that company expecting to earn if it won the bid?</w:t>
      </w:r>
    </w:p>
    <w:p w:rsidR="00BA6473" w:rsidRPr="00D263B5" w:rsidRDefault="00D263B5" w:rsidP="000A3EC5">
      <w:pPr>
        <w:pStyle w:val="BodyTextIndent3"/>
        <w:ind w:left="720" w:hanging="720"/>
        <w:rPr>
          <w:sz w:val="24"/>
          <w:szCs w:val="24"/>
          <w:lang w:val="en-US"/>
        </w:rPr>
      </w:pP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p>
    <w:p w:rsidR="000A3EC5" w:rsidRPr="00620649" w:rsidRDefault="001F39D8" w:rsidP="00473567">
      <w:pPr>
        <w:pStyle w:val="BodyTextIndent3"/>
        <w:numPr>
          <w:ilvl w:val="0"/>
          <w:numId w:val="34"/>
        </w:numPr>
        <w:ind w:left="360"/>
        <w:rPr>
          <w:sz w:val="24"/>
          <w:szCs w:val="24"/>
        </w:rPr>
      </w:pPr>
      <w:r>
        <w:rPr>
          <w:sz w:val="24"/>
          <w:szCs w:val="24"/>
        </w:rPr>
        <w:t>31</w:t>
      </w:r>
      <w:r w:rsidR="000A3EC5" w:rsidRPr="00620649">
        <w:rPr>
          <w:sz w:val="24"/>
          <w:szCs w:val="24"/>
        </w:rPr>
        <w:t>.</w:t>
      </w:r>
      <w:r w:rsidR="000A3EC5" w:rsidRPr="00620649">
        <w:rPr>
          <w:sz w:val="24"/>
          <w:szCs w:val="24"/>
        </w:rPr>
        <w:tab/>
      </w:r>
      <w:r w:rsidR="00F3457B">
        <w:rPr>
          <w:sz w:val="24"/>
          <w:szCs w:val="24"/>
          <w:lang w:val="en-US"/>
        </w:rPr>
        <w:t>Suppose you take out a m</w:t>
      </w:r>
      <w:r w:rsidR="000A3EC5" w:rsidRPr="00620649">
        <w:rPr>
          <w:sz w:val="24"/>
          <w:szCs w:val="24"/>
        </w:rPr>
        <w:t>ortgage</w:t>
      </w:r>
      <w:r w:rsidR="00D7339D">
        <w:rPr>
          <w:sz w:val="24"/>
          <w:szCs w:val="24"/>
          <w:lang w:val="en-US"/>
        </w:rPr>
        <w:t xml:space="preserve"> to purchase a</w:t>
      </w:r>
      <w:r w:rsidR="00153EB2">
        <w:rPr>
          <w:sz w:val="24"/>
          <w:szCs w:val="24"/>
          <w:lang w:val="en-US"/>
        </w:rPr>
        <w:t xml:space="preserve"> $500,000</w:t>
      </w:r>
      <w:r w:rsidR="00D7339D">
        <w:rPr>
          <w:sz w:val="24"/>
          <w:szCs w:val="24"/>
          <w:lang w:val="en-US"/>
        </w:rPr>
        <w:t xml:space="preserve"> house</w:t>
      </w:r>
      <w:r w:rsidR="00F3457B">
        <w:rPr>
          <w:sz w:val="24"/>
          <w:szCs w:val="24"/>
          <w:lang w:val="en-US"/>
        </w:rPr>
        <w:t xml:space="preserve"> that</w:t>
      </w:r>
      <w:r w:rsidR="000A3EC5" w:rsidRPr="00620649">
        <w:rPr>
          <w:sz w:val="24"/>
          <w:szCs w:val="24"/>
        </w:rPr>
        <w:t xml:space="preserve"> requires you to pay $70,000 at the end of each </w:t>
      </w:r>
      <w:r w:rsidR="00F3457B">
        <w:rPr>
          <w:sz w:val="24"/>
          <w:szCs w:val="24"/>
          <w:lang w:val="en-US"/>
        </w:rPr>
        <w:t xml:space="preserve">year for </w:t>
      </w:r>
      <w:r w:rsidR="00402525">
        <w:rPr>
          <w:sz w:val="24"/>
          <w:szCs w:val="24"/>
          <w:lang w:val="en-US"/>
        </w:rPr>
        <w:t>the</w:t>
      </w:r>
      <w:r w:rsidR="000A3EC5" w:rsidRPr="00620649">
        <w:rPr>
          <w:sz w:val="24"/>
          <w:szCs w:val="24"/>
        </w:rPr>
        <w:t xml:space="preserve"> next eight years. The interest rate is 8%.</w:t>
      </w:r>
    </w:p>
    <w:p w:rsidR="00EF00A2" w:rsidRPr="00620649" w:rsidRDefault="00C328C9" w:rsidP="00F77A99">
      <w:pPr>
        <w:pStyle w:val="BodyTextIndent3"/>
        <w:numPr>
          <w:ilvl w:val="0"/>
          <w:numId w:val="39"/>
        </w:numPr>
        <w:spacing w:after="0"/>
        <w:rPr>
          <w:sz w:val="24"/>
          <w:szCs w:val="24"/>
        </w:rPr>
      </w:pPr>
      <w:r>
        <w:rPr>
          <w:sz w:val="24"/>
          <w:szCs w:val="24"/>
        </w:rPr>
        <w:t xml:space="preserve"> </w:t>
      </w:r>
      <w:r w:rsidR="00153EB2">
        <w:rPr>
          <w:sz w:val="24"/>
          <w:szCs w:val="24"/>
          <w:lang w:val="en-US"/>
        </w:rPr>
        <w:t xml:space="preserve">What is the </w:t>
      </w:r>
      <w:r w:rsidR="00585E96">
        <w:rPr>
          <w:sz w:val="24"/>
          <w:szCs w:val="24"/>
          <w:lang w:val="en-US"/>
        </w:rPr>
        <w:t xml:space="preserve">initial </w:t>
      </w:r>
      <w:r w:rsidR="00153EB2">
        <w:rPr>
          <w:sz w:val="24"/>
          <w:szCs w:val="24"/>
          <w:lang w:val="en-US"/>
        </w:rPr>
        <w:t xml:space="preserve">mortgage loan amount? </w:t>
      </w:r>
      <w:r w:rsidR="00D263B5">
        <w:rPr>
          <w:sz w:val="24"/>
          <w:szCs w:val="24"/>
          <w:lang w:val="en-US"/>
        </w:rPr>
        <w:br/>
      </w:r>
      <w:r w:rsidR="00D263B5">
        <w:rPr>
          <w:sz w:val="24"/>
          <w:szCs w:val="24"/>
          <w:lang w:val="en-US"/>
        </w:rPr>
        <w:br/>
      </w:r>
      <w:r w:rsidR="00D263B5">
        <w:rPr>
          <w:sz w:val="24"/>
          <w:szCs w:val="24"/>
          <w:lang w:val="en-US"/>
        </w:rPr>
        <w:br/>
      </w:r>
    </w:p>
    <w:p w:rsidR="003D7FA6" w:rsidRDefault="00C328C9" w:rsidP="00F77A99">
      <w:pPr>
        <w:pStyle w:val="BodyTextIndent3"/>
        <w:numPr>
          <w:ilvl w:val="0"/>
          <w:numId w:val="39"/>
        </w:numPr>
        <w:spacing w:after="0"/>
        <w:rPr>
          <w:sz w:val="24"/>
          <w:szCs w:val="24"/>
        </w:rPr>
      </w:pPr>
      <w:r>
        <w:rPr>
          <w:sz w:val="24"/>
          <w:szCs w:val="24"/>
        </w:rPr>
        <w:t xml:space="preserve"> </w:t>
      </w:r>
      <w:r w:rsidR="000A3EC5" w:rsidRPr="00620649">
        <w:rPr>
          <w:sz w:val="24"/>
          <w:szCs w:val="24"/>
        </w:rPr>
        <w:t>Calculate for each year the loan balance that remains outstanding, the interest payment on the loan, and th</w:t>
      </w:r>
      <w:r w:rsidR="00F3457B">
        <w:rPr>
          <w:sz w:val="24"/>
          <w:szCs w:val="24"/>
        </w:rPr>
        <w:t xml:space="preserve">e reduction in the loan balance, i.e. prepare a mortgage amortization schedule. </w:t>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p>
    <w:p w:rsidR="00D263B5" w:rsidRPr="00585E96" w:rsidRDefault="00D263B5" w:rsidP="00F77A99">
      <w:pPr>
        <w:pStyle w:val="BodyTextIndent3"/>
        <w:numPr>
          <w:ilvl w:val="0"/>
          <w:numId w:val="39"/>
        </w:numPr>
        <w:spacing w:after="0"/>
        <w:rPr>
          <w:sz w:val="24"/>
          <w:szCs w:val="24"/>
        </w:rPr>
      </w:pPr>
      <w:r w:rsidRPr="00585E96">
        <w:rPr>
          <w:sz w:val="24"/>
          <w:szCs w:val="24"/>
          <w:lang w:val="en-US"/>
        </w:rPr>
        <w:t xml:space="preserve">Would you be “better-off”  or “worse-off”  </w:t>
      </w:r>
      <w:r w:rsidR="00585E96" w:rsidRPr="00585E96">
        <w:rPr>
          <w:sz w:val="24"/>
          <w:szCs w:val="24"/>
          <w:lang w:val="en-US"/>
        </w:rPr>
        <w:t xml:space="preserve">with a </w:t>
      </w:r>
      <w:r w:rsidRPr="00585E96">
        <w:rPr>
          <w:sz w:val="24"/>
          <w:szCs w:val="24"/>
          <w:lang w:val="en-US"/>
        </w:rPr>
        <w:t>mortgage for 16 years, rather than 8 years? Why?</w:t>
      </w:r>
      <w:r w:rsidRPr="00585E96">
        <w:rPr>
          <w:sz w:val="24"/>
          <w:szCs w:val="24"/>
          <w:lang w:val="en-US"/>
        </w:rPr>
        <w:br/>
      </w:r>
      <w:r w:rsidRPr="00585E96">
        <w:rPr>
          <w:sz w:val="24"/>
          <w:szCs w:val="24"/>
          <w:lang w:val="en-US"/>
        </w:rPr>
        <w:br/>
      </w:r>
      <w:r w:rsidRPr="00585E96">
        <w:rPr>
          <w:sz w:val="24"/>
          <w:szCs w:val="24"/>
          <w:lang w:val="en-US"/>
        </w:rPr>
        <w:br/>
      </w:r>
      <w:r w:rsidRPr="00585E96">
        <w:rPr>
          <w:sz w:val="24"/>
          <w:szCs w:val="24"/>
          <w:lang w:val="en-US"/>
        </w:rPr>
        <w:br/>
      </w:r>
      <w:r w:rsidRPr="00585E96">
        <w:rPr>
          <w:sz w:val="24"/>
          <w:szCs w:val="24"/>
          <w:lang w:val="en-US"/>
        </w:rPr>
        <w:br/>
      </w:r>
      <w:r w:rsidRPr="00585E96">
        <w:rPr>
          <w:sz w:val="24"/>
          <w:szCs w:val="24"/>
          <w:lang w:val="en-US"/>
        </w:rPr>
        <w:br/>
      </w:r>
      <w:r w:rsidRPr="00585E96">
        <w:rPr>
          <w:sz w:val="24"/>
          <w:szCs w:val="24"/>
          <w:lang w:val="en-US"/>
        </w:rPr>
        <w:br/>
      </w:r>
      <w:r w:rsidRPr="00585E96">
        <w:rPr>
          <w:sz w:val="24"/>
          <w:szCs w:val="24"/>
          <w:lang w:val="en-US"/>
        </w:rPr>
        <w:br/>
      </w:r>
    </w:p>
    <w:p w:rsidR="00C328C9" w:rsidRPr="00F77A99" w:rsidRDefault="00A157B5" w:rsidP="00F77A99">
      <w:pPr>
        <w:pStyle w:val="BodyTextIndent3"/>
        <w:numPr>
          <w:ilvl w:val="0"/>
          <w:numId w:val="39"/>
        </w:numPr>
        <w:spacing w:after="0"/>
        <w:rPr>
          <w:sz w:val="24"/>
          <w:szCs w:val="24"/>
        </w:rPr>
      </w:pPr>
      <w:r w:rsidRPr="00F77A99">
        <w:rPr>
          <w:sz w:val="24"/>
          <w:szCs w:val="24"/>
          <w:lang w:val="en-US"/>
        </w:rPr>
        <w:t>After one year, i</w:t>
      </w:r>
      <w:r w:rsidR="00C328C9" w:rsidRPr="00F77A99">
        <w:rPr>
          <w:sz w:val="24"/>
          <w:szCs w:val="24"/>
        </w:rPr>
        <w:t xml:space="preserve">f interest rates in the economy increase to 10%, </w:t>
      </w:r>
      <w:r w:rsidR="00D7339D" w:rsidRPr="00F77A99">
        <w:rPr>
          <w:sz w:val="24"/>
          <w:szCs w:val="24"/>
          <w:lang w:val="en-US"/>
        </w:rPr>
        <w:t xml:space="preserve">what </w:t>
      </w:r>
      <w:r w:rsidR="00C328C9" w:rsidRPr="00F77A99">
        <w:rPr>
          <w:sz w:val="24"/>
          <w:szCs w:val="24"/>
        </w:rPr>
        <w:t>is the mortgage value</w:t>
      </w:r>
      <w:r w:rsidR="00D7339D" w:rsidRPr="00F77A99">
        <w:rPr>
          <w:sz w:val="24"/>
          <w:szCs w:val="24"/>
          <w:lang w:val="en-US"/>
        </w:rPr>
        <w:t>?</w:t>
      </w:r>
      <w:r w:rsidR="00F77A99" w:rsidRPr="00F77A99">
        <w:rPr>
          <w:sz w:val="24"/>
          <w:szCs w:val="24"/>
          <w:lang w:val="en-US"/>
        </w:rPr>
        <w:t xml:space="preserve">  Is the value different for the borrower </w:t>
      </w:r>
      <w:r w:rsidR="00F77A99">
        <w:rPr>
          <w:sz w:val="24"/>
          <w:szCs w:val="24"/>
          <w:lang w:val="en-US"/>
        </w:rPr>
        <w:t xml:space="preserve">than for </w:t>
      </w:r>
      <w:r w:rsidR="00F77A99" w:rsidRPr="00F77A99">
        <w:rPr>
          <w:sz w:val="24"/>
          <w:szCs w:val="24"/>
          <w:lang w:val="en-US"/>
        </w:rPr>
        <w:t>the lender?</w:t>
      </w:r>
      <w:r w:rsidR="00C328C9" w:rsidRPr="00F77A99">
        <w:rPr>
          <w:sz w:val="24"/>
          <w:szCs w:val="24"/>
        </w:rPr>
        <w:t xml:space="preserve">  </w:t>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r w:rsidR="00D263B5">
        <w:rPr>
          <w:sz w:val="24"/>
          <w:szCs w:val="24"/>
          <w:lang w:val="en-US"/>
        </w:rPr>
        <w:br/>
      </w:r>
    </w:p>
    <w:p w:rsidR="00153EB2" w:rsidRPr="00585E96" w:rsidRDefault="00A157B5" w:rsidP="00F77A99">
      <w:pPr>
        <w:pStyle w:val="BodyTextIndent3"/>
        <w:numPr>
          <w:ilvl w:val="0"/>
          <w:numId w:val="39"/>
        </w:numPr>
        <w:spacing w:after="0"/>
        <w:rPr>
          <w:sz w:val="24"/>
          <w:szCs w:val="24"/>
        </w:rPr>
      </w:pPr>
      <w:r>
        <w:rPr>
          <w:sz w:val="24"/>
          <w:szCs w:val="24"/>
        </w:rPr>
        <w:t xml:space="preserve">Who </w:t>
      </w:r>
      <w:r>
        <w:rPr>
          <w:sz w:val="24"/>
          <w:szCs w:val="24"/>
          <w:lang w:val="en-US"/>
        </w:rPr>
        <w:t xml:space="preserve">is </w:t>
      </w:r>
      <w:r w:rsidR="00F77A99">
        <w:rPr>
          <w:sz w:val="24"/>
          <w:szCs w:val="24"/>
          <w:lang w:val="en-US"/>
        </w:rPr>
        <w:t>happier</w:t>
      </w:r>
      <w:r w:rsidR="00C328C9">
        <w:rPr>
          <w:sz w:val="24"/>
          <w:szCs w:val="24"/>
        </w:rPr>
        <w:t>, the lender or the borrower</w:t>
      </w:r>
      <w:r w:rsidR="00402525">
        <w:rPr>
          <w:sz w:val="24"/>
          <w:szCs w:val="24"/>
          <w:lang w:val="en-US"/>
        </w:rPr>
        <w:t xml:space="preserve"> if rate</w:t>
      </w:r>
      <w:r>
        <w:rPr>
          <w:sz w:val="24"/>
          <w:szCs w:val="24"/>
          <w:lang w:val="en-US"/>
        </w:rPr>
        <w:t>s ri</w:t>
      </w:r>
      <w:r w:rsidR="00402525">
        <w:rPr>
          <w:sz w:val="24"/>
          <w:szCs w:val="24"/>
          <w:lang w:val="en-US"/>
        </w:rPr>
        <w:t>se to 10%</w:t>
      </w:r>
      <w:r w:rsidR="00C328C9">
        <w:rPr>
          <w:sz w:val="24"/>
          <w:szCs w:val="24"/>
        </w:rPr>
        <w:t xml:space="preserve">? </w:t>
      </w:r>
      <w:r w:rsidR="00F77A99">
        <w:rPr>
          <w:sz w:val="24"/>
          <w:szCs w:val="24"/>
        </w:rPr>
        <w:t xml:space="preserve"> </w:t>
      </w:r>
      <w:r w:rsidR="00F77A99">
        <w:rPr>
          <w:sz w:val="24"/>
          <w:szCs w:val="24"/>
          <w:lang w:val="en-US"/>
        </w:rPr>
        <w:t>W</w:t>
      </w:r>
      <w:r w:rsidR="003D7FA6">
        <w:rPr>
          <w:sz w:val="24"/>
          <w:szCs w:val="24"/>
        </w:rPr>
        <w:t xml:space="preserve">hy. </w:t>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p>
    <w:p w:rsidR="00585E96" w:rsidRPr="00153EB2" w:rsidRDefault="00585E96" w:rsidP="00F77A99">
      <w:pPr>
        <w:pStyle w:val="BodyTextIndent3"/>
        <w:numPr>
          <w:ilvl w:val="0"/>
          <w:numId w:val="39"/>
        </w:numPr>
        <w:spacing w:after="0"/>
        <w:rPr>
          <w:sz w:val="24"/>
          <w:szCs w:val="24"/>
        </w:rPr>
      </w:pPr>
      <w:r>
        <w:rPr>
          <w:sz w:val="24"/>
          <w:szCs w:val="24"/>
          <w:lang w:val="en-US"/>
        </w:rPr>
        <w:t>After one year, u</w:t>
      </w:r>
      <w:r>
        <w:rPr>
          <w:sz w:val="24"/>
          <w:szCs w:val="24"/>
        </w:rPr>
        <w:t>nder what condition</w:t>
      </w:r>
      <w:r>
        <w:rPr>
          <w:sz w:val="24"/>
          <w:szCs w:val="24"/>
          <w:lang w:val="en-US"/>
        </w:rPr>
        <w:t xml:space="preserve"> is </w:t>
      </w:r>
      <w:r>
        <w:rPr>
          <w:sz w:val="24"/>
          <w:szCs w:val="24"/>
        </w:rPr>
        <w:t>the value of the mortgage and the balance outstanding exactly the same?</w:t>
      </w:r>
      <w:r>
        <w:rPr>
          <w:sz w:val="24"/>
          <w:szCs w:val="24"/>
          <w:lang w:val="en-US"/>
        </w:rPr>
        <w:br/>
      </w:r>
    </w:p>
    <w:p w:rsidR="00C328C9" w:rsidRPr="00097A0E" w:rsidRDefault="00D263B5" w:rsidP="00D263B5">
      <w:pPr>
        <w:pStyle w:val="BodyTextIndent3"/>
        <w:spacing w:after="0"/>
        <w:ind w:left="1065"/>
        <w:rPr>
          <w:sz w:val="24"/>
          <w:szCs w:val="24"/>
        </w:rPr>
      </w:pPr>
      <w:r>
        <w:rPr>
          <w:sz w:val="24"/>
          <w:szCs w:val="24"/>
          <w:lang w:val="en-US"/>
        </w:rPr>
        <w:br/>
      </w:r>
      <w:r>
        <w:rPr>
          <w:sz w:val="24"/>
          <w:szCs w:val="24"/>
          <w:lang w:val="en-US"/>
        </w:rPr>
        <w:br/>
      </w:r>
      <w:r w:rsidR="00585E96">
        <w:rPr>
          <w:sz w:val="24"/>
          <w:szCs w:val="24"/>
          <w:lang w:val="en-US"/>
        </w:rPr>
        <w:br/>
      </w:r>
      <w:r w:rsidR="00585E96">
        <w:rPr>
          <w:sz w:val="24"/>
          <w:szCs w:val="24"/>
          <w:lang w:val="en-US"/>
        </w:rPr>
        <w:br/>
      </w:r>
      <w:r w:rsidR="00585E96">
        <w:rPr>
          <w:sz w:val="24"/>
          <w:szCs w:val="24"/>
          <w:lang w:val="en-US"/>
        </w:rPr>
        <w:br/>
      </w:r>
      <w:r>
        <w:rPr>
          <w:sz w:val="24"/>
          <w:szCs w:val="24"/>
          <w:lang w:val="en-US"/>
        </w:rPr>
        <w:br/>
      </w:r>
    </w:p>
    <w:p w:rsidR="00097A0E" w:rsidRPr="00620649" w:rsidRDefault="00467675" w:rsidP="00097A0E">
      <w:pPr>
        <w:pStyle w:val="BodyTextIndent3"/>
        <w:numPr>
          <w:ilvl w:val="0"/>
          <w:numId w:val="34"/>
        </w:numPr>
        <w:spacing w:after="0"/>
        <w:ind w:left="360"/>
        <w:rPr>
          <w:sz w:val="24"/>
          <w:szCs w:val="24"/>
        </w:rPr>
      </w:pPr>
      <w:r>
        <w:rPr>
          <w:sz w:val="24"/>
          <w:szCs w:val="24"/>
          <w:lang w:val="en-US"/>
        </w:rPr>
        <w:t>Kangaroo auto is offering</w:t>
      </w:r>
      <w:r w:rsidR="00097A0E">
        <w:rPr>
          <w:sz w:val="24"/>
          <w:szCs w:val="24"/>
          <w:lang w:val="en-US"/>
        </w:rPr>
        <w:t xml:space="preserve"> free credit on a $10,000 car.  You </w:t>
      </w:r>
      <w:r w:rsidR="00F77A99">
        <w:rPr>
          <w:sz w:val="24"/>
          <w:szCs w:val="24"/>
          <w:lang w:val="en-US"/>
        </w:rPr>
        <w:t xml:space="preserve">can </w:t>
      </w:r>
      <w:r w:rsidR="00097A0E">
        <w:rPr>
          <w:sz w:val="24"/>
          <w:szCs w:val="24"/>
          <w:lang w:val="en-US"/>
        </w:rPr>
        <w:t xml:space="preserve">pay $1000 down and </w:t>
      </w:r>
      <w:r w:rsidR="00F77A99">
        <w:rPr>
          <w:sz w:val="24"/>
          <w:szCs w:val="24"/>
          <w:lang w:val="en-US"/>
        </w:rPr>
        <w:t xml:space="preserve">then </w:t>
      </w:r>
      <w:r w:rsidR="00097A0E">
        <w:rPr>
          <w:sz w:val="24"/>
          <w:szCs w:val="24"/>
          <w:lang w:val="en-US"/>
        </w:rPr>
        <w:t>$300</w:t>
      </w:r>
      <w:r w:rsidR="00585E96">
        <w:rPr>
          <w:sz w:val="24"/>
          <w:szCs w:val="24"/>
          <w:lang w:val="en-US"/>
        </w:rPr>
        <w:t xml:space="preserve"> per month</w:t>
      </w:r>
      <w:r w:rsidR="00097A0E">
        <w:rPr>
          <w:sz w:val="24"/>
          <w:szCs w:val="24"/>
          <w:lang w:val="en-US"/>
        </w:rPr>
        <w:t xml:space="preserve"> </w:t>
      </w:r>
      <w:r w:rsidR="00F77A99">
        <w:rPr>
          <w:sz w:val="24"/>
          <w:szCs w:val="24"/>
          <w:lang w:val="en-US"/>
        </w:rPr>
        <w:t>($9,000 ÷ 30</w:t>
      </w:r>
      <w:r w:rsidR="00585E96">
        <w:rPr>
          <w:sz w:val="24"/>
          <w:szCs w:val="24"/>
          <w:lang w:val="en-US"/>
        </w:rPr>
        <w:t xml:space="preserve"> months)</w:t>
      </w:r>
      <w:r w:rsidR="00097A0E">
        <w:rPr>
          <w:sz w:val="24"/>
          <w:szCs w:val="24"/>
          <w:lang w:val="en-US"/>
        </w:rPr>
        <w:t xml:space="preserve"> for 30 months.</w:t>
      </w:r>
      <w:r w:rsidR="00585E96">
        <w:rPr>
          <w:sz w:val="24"/>
          <w:szCs w:val="24"/>
          <w:lang w:val="en-US"/>
        </w:rPr>
        <w:t xml:space="preserve"> </w:t>
      </w:r>
      <w:r w:rsidR="00097A0E">
        <w:rPr>
          <w:sz w:val="24"/>
          <w:szCs w:val="24"/>
          <w:lang w:val="en-US"/>
        </w:rPr>
        <w:t xml:space="preserve"> Turtle Motors</w:t>
      </w:r>
      <w:r>
        <w:rPr>
          <w:sz w:val="24"/>
          <w:szCs w:val="24"/>
          <w:lang w:val="en-US"/>
        </w:rPr>
        <w:t>, next door,</w:t>
      </w:r>
      <w:r w:rsidR="00097A0E">
        <w:rPr>
          <w:sz w:val="24"/>
          <w:szCs w:val="24"/>
          <w:lang w:val="en-US"/>
        </w:rPr>
        <w:t xml:space="preserve"> doe</w:t>
      </w:r>
      <w:r>
        <w:rPr>
          <w:sz w:val="24"/>
          <w:szCs w:val="24"/>
          <w:lang w:val="en-US"/>
        </w:rPr>
        <w:t>s not offer free credit but</w:t>
      </w:r>
      <w:r w:rsidR="00097A0E">
        <w:rPr>
          <w:sz w:val="24"/>
          <w:szCs w:val="24"/>
          <w:lang w:val="en-US"/>
        </w:rPr>
        <w:t xml:space="preserve"> </w:t>
      </w:r>
      <w:r w:rsidR="00F77A99">
        <w:rPr>
          <w:sz w:val="24"/>
          <w:szCs w:val="24"/>
          <w:lang w:val="en-US"/>
        </w:rPr>
        <w:t xml:space="preserve">will </w:t>
      </w:r>
      <w:r>
        <w:rPr>
          <w:sz w:val="24"/>
          <w:szCs w:val="24"/>
          <w:lang w:val="en-US"/>
        </w:rPr>
        <w:t>sell</w:t>
      </w:r>
      <w:r w:rsidR="00F77A99">
        <w:rPr>
          <w:sz w:val="24"/>
          <w:szCs w:val="24"/>
          <w:lang w:val="en-US"/>
        </w:rPr>
        <w:t xml:space="preserve"> </w:t>
      </w:r>
      <w:r w:rsidR="00585E96">
        <w:rPr>
          <w:sz w:val="24"/>
          <w:szCs w:val="24"/>
          <w:lang w:val="en-US"/>
        </w:rPr>
        <w:t xml:space="preserve">you </w:t>
      </w:r>
      <w:r w:rsidR="00097A0E">
        <w:rPr>
          <w:sz w:val="24"/>
          <w:szCs w:val="24"/>
          <w:lang w:val="en-US"/>
        </w:rPr>
        <w:t xml:space="preserve">the same car </w:t>
      </w:r>
      <w:r w:rsidR="00AA4C7E">
        <w:rPr>
          <w:sz w:val="24"/>
          <w:szCs w:val="24"/>
          <w:lang w:val="en-US"/>
        </w:rPr>
        <w:t xml:space="preserve">for </w:t>
      </w:r>
      <w:r w:rsidR="00097A0E">
        <w:rPr>
          <w:sz w:val="24"/>
          <w:szCs w:val="24"/>
          <w:lang w:val="en-US"/>
        </w:rPr>
        <w:t>$9,000 with 10</w:t>
      </w:r>
      <w:r>
        <w:rPr>
          <w:sz w:val="24"/>
          <w:szCs w:val="24"/>
          <w:lang w:val="en-US"/>
        </w:rPr>
        <w:t xml:space="preserve">0% financing </w:t>
      </w:r>
      <w:r w:rsidR="00F77A99">
        <w:rPr>
          <w:sz w:val="24"/>
          <w:szCs w:val="24"/>
          <w:lang w:val="en-US"/>
        </w:rPr>
        <w:t>at</w:t>
      </w:r>
      <w:r>
        <w:rPr>
          <w:sz w:val="24"/>
          <w:szCs w:val="24"/>
          <w:lang w:val="en-US"/>
        </w:rPr>
        <w:t xml:space="preserve"> 8</w:t>
      </w:r>
      <w:r w:rsidR="00097A0E">
        <w:rPr>
          <w:sz w:val="24"/>
          <w:szCs w:val="24"/>
          <w:lang w:val="en-US"/>
        </w:rPr>
        <w:t>%</w:t>
      </w:r>
      <w:r w:rsidR="00F77A99">
        <w:rPr>
          <w:sz w:val="24"/>
          <w:szCs w:val="24"/>
          <w:lang w:val="en-US"/>
        </w:rPr>
        <w:t xml:space="preserve"> for 30 months</w:t>
      </w:r>
      <w:r w:rsidR="00097A0E">
        <w:rPr>
          <w:sz w:val="24"/>
          <w:szCs w:val="24"/>
          <w:lang w:val="en-US"/>
        </w:rPr>
        <w:t xml:space="preserve">.  </w:t>
      </w:r>
      <w:r>
        <w:rPr>
          <w:sz w:val="24"/>
          <w:szCs w:val="24"/>
          <w:lang w:val="en-US"/>
        </w:rPr>
        <w:t xml:space="preserve"> What are your monthly payments at Turtle Motors?  </w:t>
      </w:r>
      <w:r w:rsidR="00AA4C7E">
        <w:rPr>
          <w:sz w:val="24"/>
          <w:szCs w:val="24"/>
          <w:lang w:val="en-US"/>
        </w:rPr>
        <w:t xml:space="preserve">Which offer is the best offer? </w:t>
      </w:r>
    </w:p>
    <w:p w:rsidR="00EF00A2" w:rsidRDefault="00EF00A2" w:rsidP="00EF00A2">
      <w:pPr>
        <w:pStyle w:val="BodyTextIndent3"/>
        <w:spacing w:after="0"/>
        <w:ind w:left="0"/>
        <w:rPr>
          <w:sz w:val="24"/>
          <w:szCs w:val="24"/>
        </w:rPr>
      </w:pPr>
    </w:p>
    <w:p w:rsidR="00186CC1" w:rsidRDefault="00186CC1" w:rsidP="00EF00A2">
      <w:pPr>
        <w:pStyle w:val="BodyTextIndent3"/>
        <w:spacing w:after="0"/>
        <w:ind w:left="0"/>
        <w:rPr>
          <w:sz w:val="24"/>
          <w:szCs w:val="24"/>
        </w:rPr>
      </w:pPr>
    </w:p>
    <w:p w:rsidR="00EF00A2" w:rsidRPr="00620649" w:rsidRDefault="00EF00A2"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226F44" w:rsidP="00DC4D6D">
      <w:pPr>
        <w:pStyle w:val="BodyTextIndent3"/>
        <w:spacing w:after="0"/>
        <w:ind w:left="720"/>
        <w:rPr>
          <w:sz w:val="24"/>
          <w:szCs w:val="24"/>
        </w:rPr>
      </w:pPr>
    </w:p>
    <w:p w:rsidR="00226F44" w:rsidRPr="00620649" w:rsidRDefault="00F91410" w:rsidP="00DC4D6D">
      <w:pPr>
        <w:pStyle w:val="BodyTextIndent3"/>
        <w:spacing w:after="0"/>
        <w:ind w:left="720"/>
        <w:rPr>
          <w:sz w:val="24"/>
          <w:szCs w:val="24"/>
        </w:rPr>
      </w:pPr>
      <w:r>
        <w:rPr>
          <w:sz w:val="24"/>
          <w:szCs w:val="24"/>
        </w:rPr>
        <w:br w:type="page"/>
      </w:r>
    </w:p>
    <w:p w:rsidR="00EF00A2" w:rsidRPr="00620649" w:rsidRDefault="00EF00A2" w:rsidP="00EF00A2">
      <w:pPr>
        <w:pStyle w:val="BodyTextIndent3"/>
        <w:spacing w:after="0"/>
        <w:ind w:left="0"/>
        <w:outlineLvl w:val="0"/>
        <w:rPr>
          <w:sz w:val="24"/>
          <w:szCs w:val="24"/>
        </w:rPr>
      </w:pPr>
    </w:p>
    <w:p w:rsidR="00D71760" w:rsidRPr="00620649" w:rsidRDefault="00D71760" w:rsidP="00D71760">
      <w:pPr>
        <w:pStyle w:val="Heading2"/>
        <w:jc w:val="center"/>
        <w:rPr>
          <w:rFonts w:ascii="Times New Roman" w:hAnsi="Times New Roman"/>
          <w:b/>
          <w:szCs w:val="24"/>
        </w:rPr>
      </w:pPr>
      <w:r w:rsidRPr="00620649">
        <w:rPr>
          <w:rFonts w:ascii="Times New Roman" w:hAnsi="Times New Roman"/>
          <w:b/>
          <w:szCs w:val="24"/>
        </w:rPr>
        <w:t>CHAPTER 5</w:t>
      </w:r>
    </w:p>
    <w:p w:rsidR="00D71760" w:rsidRPr="00620649" w:rsidRDefault="00D71760" w:rsidP="00D71760">
      <w:pPr>
        <w:jc w:val="center"/>
        <w:rPr>
          <w:rFonts w:ascii="Times New Roman" w:hAnsi="Times New Roman"/>
          <w:b/>
          <w:szCs w:val="24"/>
        </w:rPr>
      </w:pPr>
      <w:r w:rsidRPr="00620649">
        <w:rPr>
          <w:rFonts w:ascii="Times New Roman" w:hAnsi="Times New Roman"/>
          <w:b/>
          <w:szCs w:val="24"/>
        </w:rPr>
        <w:t>Net Present Value and Other Investment Criteria</w:t>
      </w:r>
    </w:p>
    <w:p w:rsidR="00D71760" w:rsidRPr="00620649" w:rsidRDefault="00D71760" w:rsidP="00D71760">
      <w:pPr>
        <w:jc w:val="center"/>
        <w:rPr>
          <w:rFonts w:ascii="Times New Roman" w:hAnsi="Times New Roman"/>
          <w:b/>
          <w:szCs w:val="24"/>
        </w:rPr>
      </w:pPr>
    </w:p>
    <w:p w:rsidR="00D71760" w:rsidRDefault="00D71760" w:rsidP="00D71760">
      <w:pPr>
        <w:jc w:val="center"/>
        <w:rPr>
          <w:rFonts w:ascii="Times New Roman" w:hAnsi="Times New Roman"/>
          <w:b/>
          <w:szCs w:val="24"/>
        </w:rPr>
      </w:pPr>
    </w:p>
    <w:p w:rsidR="00724B12" w:rsidRDefault="00724B12" w:rsidP="00724B12">
      <w:pPr>
        <w:rPr>
          <w:rFonts w:ascii="Times New Roman" w:hAnsi="Times New Roman"/>
          <w:i/>
          <w:szCs w:val="24"/>
        </w:rPr>
      </w:pPr>
      <w:r w:rsidRPr="00724B12">
        <w:rPr>
          <w:rFonts w:ascii="Times New Roman" w:hAnsi="Times New Roman"/>
          <w:i/>
          <w:szCs w:val="24"/>
        </w:rPr>
        <w:t>Intermediate</w:t>
      </w:r>
    </w:p>
    <w:p w:rsidR="00724B12" w:rsidRPr="00724B12" w:rsidRDefault="00724B12" w:rsidP="00724B12">
      <w:pPr>
        <w:rPr>
          <w:rFonts w:ascii="Times New Roman" w:hAnsi="Times New Roman"/>
          <w:i/>
          <w:szCs w:val="24"/>
        </w:rPr>
      </w:pPr>
    </w:p>
    <w:p w:rsidR="00D71760" w:rsidRPr="00620649" w:rsidRDefault="00724B12" w:rsidP="00D71760">
      <w:pPr>
        <w:pStyle w:val="BodyTextIndent3"/>
        <w:ind w:left="720" w:hanging="720"/>
        <w:rPr>
          <w:sz w:val="24"/>
          <w:szCs w:val="24"/>
        </w:rPr>
      </w:pPr>
      <w:r>
        <w:rPr>
          <w:sz w:val="24"/>
          <w:szCs w:val="24"/>
        </w:rPr>
        <w:t>8</w:t>
      </w:r>
      <w:r w:rsidR="00D71760" w:rsidRPr="00620649">
        <w:rPr>
          <w:sz w:val="24"/>
          <w:szCs w:val="24"/>
        </w:rPr>
        <w:t>.</w:t>
      </w:r>
      <w:r w:rsidR="00D71760" w:rsidRPr="00620649">
        <w:rPr>
          <w:sz w:val="24"/>
          <w:szCs w:val="24"/>
        </w:rPr>
        <w:tab/>
        <w:t>Consider the following projects: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1478"/>
        <w:gridCol w:w="1478"/>
        <w:gridCol w:w="1478"/>
        <w:gridCol w:w="1483"/>
        <w:gridCol w:w="1478"/>
        <w:gridCol w:w="1478"/>
      </w:tblGrid>
      <w:tr w:rsidR="002430B0" w:rsidRPr="00620649" w:rsidTr="00BB1F59">
        <w:tc>
          <w:tcPr>
            <w:tcW w:w="10584" w:type="dxa"/>
            <w:gridSpan w:val="7"/>
            <w:tcBorders>
              <w:bottom w:val="single" w:sz="4" w:space="0" w:color="000000"/>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Cash Flows($)</w:t>
            </w:r>
          </w:p>
        </w:tc>
      </w:tr>
      <w:tr w:rsidR="002430B0" w:rsidRPr="00620649" w:rsidTr="00BB1F59">
        <w:tc>
          <w:tcPr>
            <w:tcW w:w="1512" w:type="dxa"/>
            <w:tcBorders>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Project</w:t>
            </w:r>
          </w:p>
        </w:tc>
        <w:tc>
          <w:tcPr>
            <w:tcW w:w="1512" w:type="dxa"/>
            <w:tcBorders>
              <w:left w:val="nil"/>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0</w:t>
            </w:r>
          </w:p>
        </w:tc>
        <w:tc>
          <w:tcPr>
            <w:tcW w:w="1512" w:type="dxa"/>
            <w:tcBorders>
              <w:left w:val="nil"/>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1</w:t>
            </w:r>
          </w:p>
        </w:tc>
        <w:tc>
          <w:tcPr>
            <w:tcW w:w="1512" w:type="dxa"/>
            <w:tcBorders>
              <w:left w:val="nil"/>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2</w:t>
            </w:r>
          </w:p>
        </w:tc>
        <w:tc>
          <w:tcPr>
            <w:tcW w:w="1512" w:type="dxa"/>
            <w:tcBorders>
              <w:left w:val="nil"/>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3</w:t>
            </w:r>
          </w:p>
        </w:tc>
        <w:tc>
          <w:tcPr>
            <w:tcW w:w="1512" w:type="dxa"/>
            <w:tcBorders>
              <w:left w:val="nil"/>
              <w:bottom w:val="single" w:sz="4" w:space="0" w:color="000000"/>
              <w:right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4</w:t>
            </w:r>
          </w:p>
        </w:tc>
        <w:tc>
          <w:tcPr>
            <w:tcW w:w="1512" w:type="dxa"/>
            <w:tcBorders>
              <w:left w:val="nil"/>
              <w:bottom w:val="single" w:sz="4" w:space="0" w:color="000000"/>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5</w:t>
            </w:r>
          </w:p>
        </w:tc>
      </w:tr>
      <w:tr w:rsidR="002430B0" w:rsidRPr="00620649" w:rsidTr="00BB1F59">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A</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0</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0</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0</w:t>
            </w:r>
          </w:p>
        </w:tc>
        <w:tc>
          <w:tcPr>
            <w:tcW w:w="1512" w:type="dxa"/>
            <w:tcBorders>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0</w:t>
            </w:r>
          </w:p>
        </w:tc>
      </w:tr>
      <w:tr w:rsidR="002430B0" w:rsidRPr="00620649" w:rsidTr="00BB1F59">
        <w:trPr>
          <w:trHeight w:val="98"/>
        </w:trPr>
        <w:tc>
          <w:tcPr>
            <w:tcW w:w="1512" w:type="dxa"/>
            <w:tcBorders>
              <w:top w:val="nil"/>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B</w:t>
            </w:r>
          </w:p>
        </w:tc>
        <w:tc>
          <w:tcPr>
            <w:tcW w:w="1512" w:type="dxa"/>
            <w:tcBorders>
              <w:top w:val="nil"/>
              <w:bottom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-2000</w:t>
            </w:r>
          </w:p>
        </w:tc>
        <w:tc>
          <w:tcPr>
            <w:tcW w:w="1512" w:type="dxa"/>
            <w:tcBorders>
              <w:top w:val="nil"/>
              <w:bottom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bottom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bottom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40000</w:t>
            </w:r>
          </w:p>
        </w:tc>
        <w:tc>
          <w:tcPr>
            <w:tcW w:w="1512" w:type="dxa"/>
            <w:tcBorders>
              <w:top w:val="nil"/>
              <w:bottom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bottom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r>
      <w:tr w:rsidR="002430B0" w:rsidRPr="00620649" w:rsidTr="00BB1F59">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C</w:t>
            </w:r>
          </w:p>
        </w:tc>
        <w:tc>
          <w:tcPr>
            <w:tcW w:w="1512" w:type="dxa"/>
            <w:tcBorders>
              <w:top w:val="nil"/>
            </w:tcBorders>
          </w:tcPr>
          <w:p w:rsidR="002430B0" w:rsidRPr="006F1122" w:rsidRDefault="007406DD" w:rsidP="008F0649">
            <w:pPr>
              <w:pStyle w:val="BodyTextIndent3"/>
              <w:ind w:left="0"/>
              <w:jc w:val="center"/>
              <w:rPr>
                <w:sz w:val="24"/>
                <w:szCs w:val="24"/>
                <w:lang w:val="en-US" w:eastAsia="en-US"/>
              </w:rPr>
            </w:pPr>
            <w:r w:rsidRPr="006F1122">
              <w:rPr>
                <w:sz w:val="24"/>
                <w:szCs w:val="24"/>
                <w:lang w:val="en-US" w:eastAsia="en-US"/>
              </w:rPr>
              <w:t>-3000</w:t>
            </w:r>
          </w:p>
        </w:tc>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0</w:t>
            </w:r>
          </w:p>
        </w:tc>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c>
          <w:tcPr>
            <w:tcW w:w="1512" w:type="dxa"/>
            <w:tcBorders>
              <w:top w:val="nil"/>
            </w:tcBorders>
          </w:tcPr>
          <w:p w:rsidR="002430B0" w:rsidRPr="006F1122" w:rsidRDefault="002430B0" w:rsidP="008F0649">
            <w:pPr>
              <w:pStyle w:val="BodyTextIndent3"/>
              <w:ind w:left="0"/>
              <w:jc w:val="center"/>
              <w:rPr>
                <w:sz w:val="24"/>
                <w:szCs w:val="24"/>
                <w:lang w:val="en-US" w:eastAsia="en-US"/>
              </w:rPr>
            </w:pPr>
            <w:r w:rsidRPr="006F1122">
              <w:rPr>
                <w:sz w:val="24"/>
                <w:szCs w:val="24"/>
                <w:lang w:val="en-US" w:eastAsia="en-US"/>
              </w:rPr>
              <w:t>1000</w:t>
            </w:r>
          </w:p>
        </w:tc>
      </w:tr>
    </w:tbl>
    <w:p w:rsidR="002430B0" w:rsidRPr="00620649" w:rsidRDefault="002430B0" w:rsidP="00D71760">
      <w:pPr>
        <w:pStyle w:val="BodyTextIndent3"/>
        <w:ind w:left="720" w:hanging="720"/>
        <w:rPr>
          <w:sz w:val="24"/>
          <w:szCs w:val="24"/>
        </w:rPr>
      </w:pPr>
    </w:p>
    <w:p w:rsidR="00D71760" w:rsidRPr="00620649" w:rsidRDefault="00D71760" w:rsidP="00473567">
      <w:pPr>
        <w:pStyle w:val="BodyTextIndent3"/>
        <w:numPr>
          <w:ilvl w:val="0"/>
          <w:numId w:val="13"/>
        </w:numPr>
        <w:spacing w:after="0"/>
        <w:rPr>
          <w:sz w:val="24"/>
          <w:szCs w:val="24"/>
        </w:rPr>
      </w:pPr>
      <w:r w:rsidRPr="00620649">
        <w:rPr>
          <w:sz w:val="24"/>
          <w:szCs w:val="24"/>
        </w:rPr>
        <w:t>If the opportunity cost of capital is 10%, which projects have a positive NPV?</w:t>
      </w:r>
    </w:p>
    <w:p w:rsidR="00D71760" w:rsidRPr="00620649" w:rsidRDefault="00D71760" w:rsidP="00473567">
      <w:pPr>
        <w:pStyle w:val="BodyTextIndent3"/>
        <w:numPr>
          <w:ilvl w:val="0"/>
          <w:numId w:val="13"/>
        </w:numPr>
        <w:spacing w:after="0"/>
        <w:rPr>
          <w:sz w:val="24"/>
          <w:szCs w:val="24"/>
        </w:rPr>
      </w:pPr>
      <w:r w:rsidRPr="00620649">
        <w:rPr>
          <w:sz w:val="24"/>
          <w:szCs w:val="24"/>
        </w:rPr>
        <w:t>Calculate the payback period for each project.</w:t>
      </w:r>
    </w:p>
    <w:p w:rsidR="00D71760" w:rsidRPr="00620649" w:rsidRDefault="00D71760" w:rsidP="00473567">
      <w:pPr>
        <w:pStyle w:val="BodyTextIndent3"/>
        <w:numPr>
          <w:ilvl w:val="0"/>
          <w:numId w:val="13"/>
        </w:numPr>
        <w:spacing w:after="0"/>
        <w:rPr>
          <w:sz w:val="24"/>
          <w:szCs w:val="24"/>
        </w:rPr>
      </w:pPr>
      <w:r w:rsidRPr="00620649">
        <w:rPr>
          <w:sz w:val="24"/>
          <w:szCs w:val="24"/>
        </w:rPr>
        <w:t>Which project(s) would a firm using the payback rule accept if the cutoff period were three years?</w:t>
      </w:r>
    </w:p>
    <w:p w:rsidR="00D71760" w:rsidRPr="00620649" w:rsidRDefault="00D71760" w:rsidP="00473567">
      <w:pPr>
        <w:pStyle w:val="BodyTextIndent3"/>
        <w:numPr>
          <w:ilvl w:val="0"/>
          <w:numId w:val="13"/>
        </w:numPr>
        <w:spacing w:after="0"/>
        <w:rPr>
          <w:sz w:val="24"/>
          <w:szCs w:val="24"/>
        </w:rPr>
      </w:pPr>
      <w:r w:rsidRPr="00620649">
        <w:rPr>
          <w:sz w:val="24"/>
          <w:szCs w:val="24"/>
        </w:rPr>
        <w:t>Calculate the discounted payback period for each project.</w:t>
      </w:r>
    </w:p>
    <w:p w:rsidR="00D71760" w:rsidRPr="00620649" w:rsidRDefault="00D71760" w:rsidP="00473567">
      <w:pPr>
        <w:pStyle w:val="BodyTextIndent3"/>
        <w:numPr>
          <w:ilvl w:val="0"/>
          <w:numId w:val="13"/>
        </w:numPr>
        <w:spacing w:after="0"/>
        <w:rPr>
          <w:sz w:val="24"/>
          <w:szCs w:val="24"/>
        </w:rPr>
      </w:pPr>
      <w:r w:rsidRPr="00620649">
        <w:rPr>
          <w:sz w:val="24"/>
          <w:szCs w:val="24"/>
        </w:rPr>
        <w:t>Which project(s) would a firm using the discounted payback rule accept if the cutoff period were three years?</w:t>
      </w:r>
    </w:p>
    <w:p w:rsidR="00F13B5A" w:rsidRPr="00620649" w:rsidRDefault="00F13B5A" w:rsidP="00226F44">
      <w:pPr>
        <w:pStyle w:val="BodyTextIndent3"/>
        <w:spacing w:after="0"/>
        <w:ind w:left="0"/>
        <w:rPr>
          <w:sz w:val="24"/>
          <w:szCs w:val="24"/>
        </w:rPr>
      </w:pPr>
    </w:p>
    <w:p w:rsidR="00BA6473" w:rsidRDefault="00BA6473" w:rsidP="007406DD">
      <w:pPr>
        <w:pStyle w:val="BodyTextIndent3"/>
        <w:ind w:left="720" w:hanging="720"/>
        <w:rPr>
          <w:sz w:val="24"/>
          <w:szCs w:val="24"/>
        </w:rPr>
      </w:pPr>
    </w:p>
    <w:p w:rsidR="00BA6473" w:rsidRDefault="00BA6473" w:rsidP="007406DD">
      <w:pPr>
        <w:pStyle w:val="BodyTextIndent3"/>
        <w:ind w:left="720" w:hanging="720"/>
        <w:rPr>
          <w:sz w:val="24"/>
          <w:szCs w:val="24"/>
        </w:rPr>
      </w:pPr>
    </w:p>
    <w:p w:rsidR="007406DD" w:rsidRPr="00620649" w:rsidRDefault="00724B12" w:rsidP="007406DD">
      <w:pPr>
        <w:pStyle w:val="BodyTextIndent3"/>
        <w:ind w:left="720" w:hanging="720"/>
        <w:rPr>
          <w:sz w:val="24"/>
          <w:szCs w:val="24"/>
        </w:rPr>
      </w:pPr>
      <w:r>
        <w:rPr>
          <w:sz w:val="24"/>
          <w:szCs w:val="24"/>
        </w:rPr>
        <w:t>12</w:t>
      </w:r>
      <w:r w:rsidR="007406DD" w:rsidRPr="00620649">
        <w:rPr>
          <w:sz w:val="24"/>
          <w:szCs w:val="24"/>
        </w:rPr>
        <w:t>.</w:t>
      </w:r>
      <w:r w:rsidR="007406DD" w:rsidRPr="00620649">
        <w:rPr>
          <w:sz w:val="24"/>
          <w:szCs w:val="24"/>
        </w:rPr>
        <w:tab/>
        <w:t>Mr. Cyrus Clops, the president of Gaint Enterprises, has to make a choice between two possible investments: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2067"/>
        <w:gridCol w:w="2067"/>
        <w:gridCol w:w="2067"/>
        <w:gridCol w:w="2080"/>
      </w:tblGrid>
      <w:tr w:rsidR="00E52EF3" w:rsidRPr="00620649" w:rsidTr="00F13B5A">
        <w:tc>
          <w:tcPr>
            <w:tcW w:w="10584" w:type="dxa"/>
            <w:gridSpan w:val="5"/>
            <w:tcBorders>
              <w:bottom w:val="single" w:sz="4" w:space="0" w:color="000000"/>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Cash Flows ($ thousands)</w:t>
            </w:r>
          </w:p>
        </w:tc>
      </w:tr>
      <w:tr w:rsidR="00E52EF3" w:rsidRPr="00620649" w:rsidTr="00F13B5A">
        <w:tc>
          <w:tcPr>
            <w:tcW w:w="2116" w:type="dxa"/>
            <w:tcBorders>
              <w:bottom w:val="single" w:sz="4" w:space="0" w:color="000000"/>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Project</w:t>
            </w:r>
          </w:p>
        </w:tc>
        <w:tc>
          <w:tcPr>
            <w:tcW w:w="2117" w:type="dxa"/>
            <w:tcBorders>
              <w:left w:val="nil"/>
              <w:bottom w:val="single" w:sz="4" w:space="0" w:color="000000"/>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0</w:t>
            </w:r>
          </w:p>
        </w:tc>
        <w:tc>
          <w:tcPr>
            <w:tcW w:w="2117" w:type="dxa"/>
            <w:tcBorders>
              <w:left w:val="nil"/>
              <w:bottom w:val="single" w:sz="4" w:space="0" w:color="000000"/>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1</w:t>
            </w:r>
          </w:p>
        </w:tc>
        <w:tc>
          <w:tcPr>
            <w:tcW w:w="2117" w:type="dxa"/>
            <w:tcBorders>
              <w:left w:val="nil"/>
              <w:bottom w:val="single" w:sz="4" w:space="0" w:color="000000"/>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C</w:t>
            </w:r>
            <w:r w:rsidRPr="006F1122">
              <w:rPr>
                <w:sz w:val="24"/>
                <w:szCs w:val="24"/>
                <w:vertAlign w:val="subscript"/>
                <w:lang w:val="en-US" w:eastAsia="en-US"/>
              </w:rPr>
              <w:t>2</w:t>
            </w:r>
          </w:p>
        </w:tc>
        <w:tc>
          <w:tcPr>
            <w:tcW w:w="2117" w:type="dxa"/>
            <w:tcBorders>
              <w:left w:val="nil"/>
              <w:bottom w:val="single" w:sz="4" w:space="0" w:color="000000"/>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IRR(%)</w:t>
            </w:r>
          </w:p>
        </w:tc>
      </w:tr>
      <w:tr w:rsidR="00E52EF3" w:rsidRPr="00620649" w:rsidTr="00F13B5A">
        <w:tc>
          <w:tcPr>
            <w:tcW w:w="2116" w:type="dxa"/>
            <w:tcBorders>
              <w:bottom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A</w:t>
            </w:r>
          </w:p>
        </w:tc>
        <w:tc>
          <w:tcPr>
            <w:tcW w:w="2117" w:type="dxa"/>
            <w:tcBorders>
              <w:left w:val="nil"/>
              <w:bottom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-400</w:t>
            </w:r>
          </w:p>
        </w:tc>
        <w:tc>
          <w:tcPr>
            <w:tcW w:w="2117" w:type="dxa"/>
            <w:tcBorders>
              <w:left w:val="nil"/>
              <w:bottom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250</w:t>
            </w:r>
          </w:p>
        </w:tc>
        <w:tc>
          <w:tcPr>
            <w:tcW w:w="2117" w:type="dxa"/>
            <w:tcBorders>
              <w:left w:val="nil"/>
              <w:bottom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300</w:t>
            </w:r>
          </w:p>
        </w:tc>
        <w:tc>
          <w:tcPr>
            <w:tcW w:w="2117" w:type="dxa"/>
            <w:tcBorders>
              <w:left w:val="nil"/>
              <w:bottom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23</w:t>
            </w:r>
          </w:p>
        </w:tc>
      </w:tr>
      <w:tr w:rsidR="00E52EF3" w:rsidRPr="00620649" w:rsidTr="00F13B5A">
        <w:tc>
          <w:tcPr>
            <w:tcW w:w="2116" w:type="dxa"/>
            <w:tcBorders>
              <w:top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B</w:t>
            </w:r>
          </w:p>
        </w:tc>
        <w:tc>
          <w:tcPr>
            <w:tcW w:w="2117" w:type="dxa"/>
            <w:tcBorders>
              <w:top w:val="nil"/>
              <w:left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-200</w:t>
            </w:r>
          </w:p>
        </w:tc>
        <w:tc>
          <w:tcPr>
            <w:tcW w:w="2117" w:type="dxa"/>
            <w:tcBorders>
              <w:top w:val="nil"/>
              <w:left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140</w:t>
            </w:r>
          </w:p>
        </w:tc>
        <w:tc>
          <w:tcPr>
            <w:tcW w:w="2117" w:type="dxa"/>
            <w:tcBorders>
              <w:top w:val="nil"/>
              <w:left w:val="nil"/>
              <w:righ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179</w:t>
            </w:r>
          </w:p>
        </w:tc>
        <w:tc>
          <w:tcPr>
            <w:tcW w:w="2117" w:type="dxa"/>
            <w:tcBorders>
              <w:top w:val="nil"/>
              <w:left w:val="nil"/>
            </w:tcBorders>
          </w:tcPr>
          <w:p w:rsidR="00E52EF3" w:rsidRPr="006F1122" w:rsidRDefault="00E52EF3" w:rsidP="008F0649">
            <w:pPr>
              <w:pStyle w:val="BodyTextIndent3"/>
              <w:ind w:left="0"/>
              <w:jc w:val="center"/>
              <w:rPr>
                <w:sz w:val="24"/>
                <w:szCs w:val="24"/>
                <w:lang w:val="en-US" w:eastAsia="en-US"/>
              </w:rPr>
            </w:pPr>
            <w:r w:rsidRPr="006F1122">
              <w:rPr>
                <w:sz w:val="24"/>
                <w:szCs w:val="24"/>
                <w:lang w:val="en-US" w:eastAsia="en-US"/>
              </w:rPr>
              <w:t>36</w:t>
            </w:r>
          </w:p>
        </w:tc>
      </w:tr>
    </w:tbl>
    <w:p w:rsidR="00E52EF3" w:rsidRPr="00620649" w:rsidRDefault="00E52EF3" w:rsidP="007406DD">
      <w:pPr>
        <w:pStyle w:val="BodyTextIndent3"/>
        <w:ind w:left="720" w:hanging="720"/>
        <w:rPr>
          <w:sz w:val="24"/>
          <w:szCs w:val="24"/>
        </w:rPr>
      </w:pPr>
    </w:p>
    <w:p w:rsidR="007406DD" w:rsidRPr="00620649" w:rsidRDefault="00DC7604" w:rsidP="00DC7604">
      <w:pPr>
        <w:pStyle w:val="BodyTextIndent3"/>
        <w:spacing w:after="0"/>
        <w:ind w:left="1080"/>
        <w:rPr>
          <w:sz w:val="24"/>
          <w:szCs w:val="24"/>
        </w:rPr>
      </w:pPr>
      <w:r w:rsidRPr="00620649">
        <w:rPr>
          <w:sz w:val="24"/>
          <w:szCs w:val="24"/>
        </w:rPr>
        <w:t>The opportunity cost of capital is 9%</w:t>
      </w:r>
      <w:r w:rsidR="007406DD" w:rsidRPr="00620649">
        <w:rPr>
          <w:sz w:val="24"/>
          <w:szCs w:val="24"/>
        </w:rPr>
        <w:t>.</w:t>
      </w:r>
      <w:r w:rsidRPr="00620649">
        <w:rPr>
          <w:sz w:val="24"/>
          <w:szCs w:val="24"/>
        </w:rPr>
        <w:t xml:space="preserve"> Mr. Clops is tempted to take B, which has higher IRR.</w:t>
      </w:r>
    </w:p>
    <w:p w:rsidR="00DC7604" w:rsidRPr="00620649" w:rsidRDefault="00DC7604" w:rsidP="00473567">
      <w:pPr>
        <w:pStyle w:val="BodyTextIndent3"/>
        <w:numPr>
          <w:ilvl w:val="0"/>
          <w:numId w:val="14"/>
        </w:numPr>
        <w:spacing w:after="0"/>
        <w:rPr>
          <w:sz w:val="24"/>
          <w:szCs w:val="24"/>
        </w:rPr>
      </w:pPr>
      <w:r w:rsidRPr="00620649">
        <w:rPr>
          <w:sz w:val="24"/>
          <w:szCs w:val="24"/>
        </w:rPr>
        <w:t>Explain to Mr. Clops why this not the correct procedure</w:t>
      </w:r>
    </w:p>
    <w:p w:rsidR="007406DD" w:rsidRPr="00620649" w:rsidRDefault="007406DD" w:rsidP="00473567">
      <w:pPr>
        <w:pStyle w:val="BodyTextIndent3"/>
        <w:numPr>
          <w:ilvl w:val="0"/>
          <w:numId w:val="14"/>
        </w:numPr>
        <w:spacing w:after="0"/>
        <w:rPr>
          <w:sz w:val="24"/>
          <w:szCs w:val="24"/>
        </w:rPr>
      </w:pPr>
      <w:r w:rsidRPr="00620649">
        <w:rPr>
          <w:sz w:val="24"/>
          <w:szCs w:val="24"/>
        </w:rPr>
        <w:t>Show him how to adapt to the IRR rule to choose the best project.</w:t>
      </w:r>
    </w:p>
    <w:p w:rsidR="001F3F16" w:rsidRPr="00620649" w:rsidRDefault="007406DD" w:rsidP="00473567">
      <w:pPr>
        <w:pStyle w:val="BodyTextIndent3"/>
        <w:numPr>
          <w:ilvl w:val="0"/>
          <w:numId w:val="14"/>
        </w:numPr>
        <w:spacing w:after="0"/>
        <w:rPr>
          <w:sz w:val="24"/>
          <w:szCs w:val="24"/>
        </w:rPr>
      </w:pPr>
      <w:r w:rsidRPr="00620649">
        <w:rPr>
          <w:sz w:val="24"/>
          <w:szCs w:val="24"/>
        </w:rPr>
        <w:t>Show him that this project also has the higher NPV.</w:t>
      </w:r>
    </w:p>
    <w:p w:rsidR="00DC4D6D" w:rsidRPr="00620649" w:rsidRDefault="00DC4D6D" w:rsidP="00DC4D6D">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BA6473" w:rsidRDefault="00BA6473" w:rsidP="002E0DE6">
      <w:pPr>
        <w:pStyle w:val="BodyTextIndent3"/>
        <w:ind w:left="720" w:hanging="720"/>
        <w:rPr>
          <w:sz w:val="24"/>
          <w:szCs w:val="24"/>
        </w:rPr>
      </w:pPr>
    </w:p>
    <w:p w:rsidR="002E0DE6" w:rsidRPr="00620649" w:rsidRDefault="00724B12" w:rsidP="002E0DE6">
      <w:pPr>
        <w:pStyle w:val="BodyTextIndent3"/>
        <w:ind w:left="720" w:hanging="720"/>
        <w:rPr>
          <w:sz w:val="24"/>
          <w:szCs w:val="24"/>
        </w:rPr>
      </w:pPr>
      <w:r>
        <w:rPr>
          <w:sz w:val="24"/>
          <w:szCs w:val="24"/>
        </w:rPr>
        <w:t>15</w:t>
      </w:r>
      <w:r w:rsidR="001F3F16" w:rsidRPr="00620649">
        <w:rPr>
          <w:sz w:val="24"/>
          <w:szCs w:val="24"/>
        </w:rPr>
        <w:t>.</w:t>
      </w:r>
      <w:r w:rsidR="001F3F16" w:rsidRPr="00620649">
        <w:rPr>
          <w:sz w:val="24"/>
          <w:szCs w:val="24"/>
        </w:rPr>
        <w:tab/>
        <w:t>Borghia Pharmaceuticals has $1 million allocated to capital expenditures. Which</w:t>
      </w:r>
      <w:r w:rsidR="002E0DE6" w:rsidRPr="00620649">
        <w:rPr>
          <w:sz w:val="24"/>
          <w:szCs w:val="24"/>
        </w:rPr>
        <w:t xml:space="preserve"> o</w:t>
      </w:r>
      <w:r w:rsidR="001F3F16" w:rsidRPr="00620649">
        <w:rPr>
          <w:sz w:val="24"/>
          <w:szCs w:val="24"/>
        </w:rPr>
        <w:t>f</w:t>
      </w:r>
      <w:r w:rsidR="002E0DE6" w:rsidRPr="00620649">
        <w:rPr>
          <w:sz w:val="24"/>
          <w:szCs w:val="24"/>
        </w:rPr>
        <w:t xml:space="preserve"> </w:t>
      </w:r>
      <w:r w:rsidR="001F3F16" w:rsidRPr="00620649">
        <w:rPr>
          <w:sz w:val="24"/>
          <w:szCs w:val="24"/>
        </w:rPr>
        <w:t>the following projects should the company accept to stay wi</w:t>
      </w:r>
      <w:r w:rsidR="002E0DE6" w:rsidRPr="00620649">
        <w:rPr>
          <w:sz w:val="24"/>
          <w:szCs w:val="24"/>
        </w:rPr>
        <w:t xml:space="preserve">thin the $1 million budget? How much does the budget limit cost the company in terms of its market value? The opportunity cost of capital for each project is 11%? </w:t>
      </w:r>
    </w:p>
    <w:p w:rsidR="002E0DE6" w:rsidRPr="00620649" w:rsidRDefault="002E0DE6" w:rsidP="002E0DE6">
      <w:pPr>
        <w:pStyle w:val="BodyTextIndent3"/>
        <w:ind w:left="720" w:hanging="7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775"/>
        <w:gridCol w:w="2775"/>
        <w:gridCol w:w="2765"/>
      </w:tblGrid>
      <w:tr w:rsidR="002E0DE6" w:rsidRPr="00620649" w:rsidTr="00DF5BB4">
        <w:tc>
          <w:tcPr>
            <w:tcW w:w="2826" w:type="dxa"/>
            <w:tcBorders>
              <w:bottom w:val="single" w:sz="4" w:space="0" w:color="000000"/>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Project</w:t>
            </w:r>
          </w:p>
        </w:tc>
        <w:tc>
          <w:tcPr>
            <w:tcW w:w="2826" w:type="dxa"/>
            <w:tcBorders>
              <w:left w:val="nil"/>
              <w:bottom w:val="single" w:sz="4" w:space="0" w:color="000000"/>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Investment ($ thousands)</w:t>
            </w:r>
          </w:p>
        </w:tc>
        <w:tc>
          <w:tcPr>
            <w:tcW w:w="2826" w:type="dxa"/>
            <w:tcBorders>
              <w:left w:val="nil"/>
              <w:bottom w:val="single" w:sz="4" w:space="0" w:color="000000"/>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NPV ($ thousands)</w:t>
            </w:r>
          </w:p>
        </w:tc>
        <w:tc>
          <w:tcPr>
            <w:tcW w:w="2826" w:type="dxa"/>
            <w:tcBorders>
              <w:left w:val="nil"/>
              <w:bottom w:val="single" w:sz="4" w:space="0" w:color="000000"/>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IRR(%)</w:t>
            </w:r>
          </w:p>
        </w:tc>
      </w:tr>
      <w:tr w:rsidR="002E0DE6" w:rsidRPr="00620649" w:rsidTr="00DF5BB4">
        <w:tc>
          <w:tcPr>
            <w:tcW w:w="2826" w:type="dxa"/>
            <w:tcBorders>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w:t>
            </w:r>
          </w:p>
        </w:tc>
        <w:tc>
          <w:tcPr>
            <w:tcW w:w="2826" w:type="dxa"/>
            <w:tcBorders>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300</w:t>
            </w:r>
          </w:p>
        </w:tc>
        <w:tc>
          <w:tcPr>
            <w:tcW w:w="2826" w:type="dxa"/>
            <w:tcBorders>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66</w:t>
            </w:r>
          </w:p>
        </w:tc>
        <w:tc>
          <w:tcPr>
            <w:tcW w:w="2826" w:type="dxa"/>
            <w:tcBorders>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17.2</w:t>
            </w:r>
          </w:p>
        </w:tc>
      </w:tr>
      <w:tr w:rsidR="002E0DE6" w:rsidRPr="00620649" w:rsidTr="00DF5BB4">
        <w:tc>
          <w:tcPr>
            <w:tcW w:w="2826" w:type="dxa"/>
            <w:tcBorders>
              <w:top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2</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200</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-4</w:t>
            </w:r>
          </w:p>
        </w:tc>
        <w:tc>
          <w:tcPr>
            <w:tcW w:w="2826" w:type="dxa"/>
            <w:tcBorders>
              <w:top w:val="nil"/>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10.7</w:t>
            </w:r>
          </w:p>
        </w:tc>
      </w:tr>
      <w:tr w:rsidR="002E0DE6" w:rsidRPr="00620649" w:rsidTr="00DF5BB4">
        <w:tc>
          <w:tcPr>
            <w:tcW w:w="2826" w:type="dxa"/>
            <w:tcBorders>
              <w:top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3</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250</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43</w:t>
            </w:r>
          </w:p>
        </w:tc>
        <w:tc>
          <w:tcPr>
            <w:tcW w:w="2826" w:type="dxa"/>
            <w:tcBorders>
              <w:top w:val="nil"/>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16.6</w:t>
            </w:r>
          </w:p>
        </w:tc>
      </w:tr>
      <w:tr w:rsidR="002E0DE6" w:rsidRPr="00620649" w:rsidTr="00DF5BB4">
        <w:tc>
          <w:tcPr>
            <w:tcW w:w="2826" w:type="dxa"/>
            <w:tcBorders>
              <w:top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4</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100</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14</w:t>
            </w:r>
          </w:p>
        </w:tc>
        <w:tc>
          <w:tcPr>
            <w:tcW w:w="2826" w:type="dxa"/>
            <w:tcBorders>
              <w:top w:val="nil"/>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12.1</w:t>
            </w:r>
          </w:p>
        </w:tc>
      </w:tr>
      <w:tr w:rsidR="002E0DE6" w:rsidRPr="00620649" w:rsidTr="00DF5BB4">
        <w:tc>
          <w:tcPr>
            <w:tcW w:w="2826" w:type="dxa"/>
            <w:tcBorders>
              <w:top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5</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100</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7</w:t>
            </w:r>
          </w:p>
        </w:tc>
        <w:tc>
          <w:tcPr>
            <w:tcW w:w="2826" w:type="dxa"/>
            <w:tcBorders>
              <w:top w:val="nil"/>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11.8</w:t>
            </w:r>
          </w:p>
        </w:tc>
      </w:tr>
      <w:tr w:rsidR="002E0DE6" w:rsidRPr="00620649" w:rsidTr="00DF5BB4">
        <w:tc>
          <w:tcPr>
            <w:tcW w:w="2826" w:type="dxa"/>
            <w:tcBorders>
              <w:top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6</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350</w:t>
            </w:r>
          </w:p>
        </w:tc>
        <w:tc>
          <w:tcPr>
            <w:tcW w:w="2826" w:type="dxa"/>
            <w:tcBorders>
              <w:top w:val="nil"/>
              <w:left w:val="nil"/>
              <w:bottom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63</w:t>
            </w:r>
          </w:p>
        </w:tc>
        <w:tc>
          <w:tcPr>
            <w:tcW w:w="2826" w:type="dxa"/>
            <w:tcBorders>
              <w:top w:val="nil"/>
              <w:left w:val="nil"/>
              <w:bottom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18.0</w:t>
            </w:r>
          </w:p>
        </w:tc>
      </w:tr>
      <w:tr w:rsidR="002E0DE6" w:rsidRPr="00620649" w:rsidTr="00DF5BB4">
        <w:tc>
          <w:tcPr>
            <w:tcW w:w="2826" w:type="dxa"/>
            <w:tcBorders>
              <w:top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7</w:t>
            </w:r>
          </w:p>
        </w:tc>
        <w:tc>
          <w:tcPr>
            <w:tcW w:w="2826" w:type="dxa"/>
            <w:tcBorders>
              <w:top w:val="nil"/>
              <w:left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400</w:t>
            </w:r>
          </w:p>
        </w:tc>
        <w:tc>
          <w:tcPr>
            <w:tcW w:w="2826" w:type="dxa"/>
            <w:tcBorders>
              <w:top w:val="nil"/>
              <w:left w:val="nil"/>
              <w:righ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48</w:t>
            </w:r>
          </w:p>
        </w:tc>
        <w:tc>
          <w:tcPr>
            <w:tcW w:w="2826" w:type="dxa"/>
            <w:tcBorders>
              <w:top w:val="nil"/>
              <w:left w:val="nil"/>
            </w:tcBorders>
          </w:tcPr>
          <w:p w:rsidR="002E0DE6" w:rsidRPr="00620649" w:rsidRDefault="002E0DE6" w:rsidP="008F0649">
            <w:pPr>
              <w:tabs>
                <w:tab w:val="left" w:pos="1440"/>
                <w:tab w:val="left" w:pos="2880"/>
                <w:tab w:val="left" w:pos="3600"/>
                <w:tab w:val="left" w:pos="4140"/>
                <w:tab w:val="left" w:pos="7200"/>
              </w:tabs>
              <w:spacing w:line="240" w:lineRule="atLeast"/>
              <w:jc w:val="center"/>
              <w:rPr>
                <w:rFonts w:ascii="Times New Roman" w:hAnsi="Times New Roman"/>
                <w:szCs w:val="24"/>
              </w:rPr>
            </w:pPr>
            <w:r w:rsidRPr="00620649">
              <w:rPr>
                <w:rFonts w:ascii="Times New Roman" w:hAnsi="Times New Roman"/>
                <w:szCs w:val="24"/>
              </w:rPr>
              <w:t>13.5</w:t>
            </w:r>
          </w:p>
        </w:tc>
      </w:tr>
    </w:tbl>
    <w:p w:rsidR="00BA6473" w:rsidRDefault="00BA6473"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BA6473" w:rsidP="00DC4D6D">
      <w:pPr>
        <w:tabs>
          <w:tab w:val="left" w:pos="1440"/>
          <w:tab w:val="left" w:pos="2880"/>
          <w:tab w:val="left" w:pos="3600"/>
          <w:tab w:val="left" w:pos="4140"/>
          <w:tab w:val="left" w:pos="7200"/>
        </w:tabs>
        <w:spacing w:line="240" w:lineRule="atLeast"/>
        <w:rPr>
          <w:rFonts w:ascii="Times New Roman" w:hAnsi="Times New Roman"/>
          <w:szCs w:val="24"/>
        </w:rPr>
      </w:pPr>
      <w:r>
        <w:rPr>
          <w:rFonts w:ascii="Times New Roman" w:hAnsi="Times New Roman"/>
          <w:szCs w:val="24"/>
        </w:rPr>
        <w:br w:type="page"/>
      </w:r>
    </w:p>
    <w:p w:rsidR="00DC4D6D" w:rsidRPr="00620649" w:rsidRDefault="00DC4D6D" w:rsidP="00DC4D6D">
      <w:pPr>
        <w:pStyle w:val="Heading2"/>
        <w:jc w:val="center"/>
        <w:rPr>
          <w:rFonts w:ascii="Times New Roman" w:hAnsi="Times New Roman"/>
          <w:b/>
          <w:szCs w:val="24"/>
        </w:rPr>
      </w:pPr>
      <w:r w:rsidRPr="00620649">
        <w:rPr>
          <w:rFonts w:ascii="Times New Roman" w:hAnsi="Times New Roman"/>
          <w:b/>
          <w:szCs w:val="24"/>
        </w:rPr>
        <w:t xml:space="preserve">CHAPTER </w:t>
      </w:r>
      <w:r w:rsidR="00661EEC" w:rsidRPr="00620649">
        <w:rPr>
          <w:rFonts w:ascii="Times New Roman" w:hAnsi="Times New Roman"/>
          <w:b/>
          <w:szCs w:val="24"/>
        </w:rPr>
        <w:t>7</w:t>
      </w:r>
    </w:p>
    <w:p w:rsidR="00DC4D6D" w:rsidRPr="00620649" w:rsidRDefault="00DC4D6D" w:rsidP="00DC4D6D">
      <w:pPr>
        <w:jc w:val="center"/>
        <w:rPr>
          <w:rFonts w:ascii="Times New Roman" w:hAnsi="Times New Roman"/>
          <w:b/>
          <w:szCs w:val="24"/>
        </w:rPr>
      </w:pPr>
      <w:r w:rsidRPr="00620649">
        <w:rPr>
          <w:rFonts w:ascii="Times New Roman" w:hAnsi="Times New Roman"/>
          <w:b/>
          <w:szCs w:val="24"/>
        </w:rPr>
        <w:t>Introduction to Risk</w:t>
      </w:r>
      <w:r w:rsidR="004957C2">
        <w:rPr>
          <w:rFonts w:ascii="Times New Roman" w:hAnsi="Times New Roman"/>
          <w:b/>
          <w:szCs w:val="24"/>
        </w:rPr>
        <w:t xml:space="preserve"> and Return</w:t>
      </w:r>
    </w:p>
    <w:p w:rsidR="00DC4D6D" w:rsidRPr="00620649" w:rsidRDefault="00DC4D6D" w:rsidP="00DC4D6D">
      <w:pPr>
        <w:pStyle w:val="Heading2"/>
        <w:rPr>
          <w:rFonts w:ascii="Times New Roman" w:hAnsi="Times New Roman"/>
          <w:b/>
          <w:szCs w:val="24"/>
        </w:rPr>
      </w:pPr>
    </w:p>
    <w:p w:rsidR="00DC4D6D" w:rsidRPr="00620649" w:rsidRDefault="00DC4D6D" w:rsidP="00DC4D6D">
      <w:pPr>
        <w:rPr>
          <w:rFonts w:ascii="Times New Roman" w:hAnsi="Times New Roman"/>
          <w:szCs w:val="24"/>
        </w:rPr>
      </w:pPr>
    </w:p>
    <w:p w:rsidR="00DC4D6D" w:rsidRPr="00620649" w:rsidRDefault="004957C2" w:rsidP="00DC4D6D">
      <w:pPr>
        <w:pStyle w:val="Heading2"/>
        <w:rPr>
          <w:rFonts w:ascii="Times New Roman" w:hAnsi="Times New Roman"/>
          <w:i/>
          <w:szCs w:val="24"/>
        </w:rPr>
      </w:pPr>
      <w:r>
        <w:rPr>
          <w:rFonts w:ascii="Times New Roman" w:hAnsi="Times New Roman"/>
          <w:i/>
          <w:szCs w:val="24"/>
        </w:rPr>
        <w:t>Basic</w:t>
      </w:r>
    </w:p>
    <w:p w:rsidR="00DC4D6D" w:rsidRPr="00620649" w:rsidRDefault="00DC4D6D" w:rsidP="00DC4D6D">
      <w:pPr>
        <w:rPr>
          <w:rFonts w:ascii="Times New Roman" w:hAnsi="Times New Roman"/>
          <w:szCs w:val="24"/>
        </w:rPr>
      </w:pP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4.</w:t>
      </w:r>
      <w:r w:rsidRPr="00620649">
        <w:rPr>
          <w:rFonts w:ascii="Times New Roman" w:hAnsi="Times New Roman"/>
          <w:szCs w:val="24"/>
        </w:rPr>
        <w:tab/>
        <w:t>True or False?</w:t>
      </w:r>
    </w:p>
    <w:p w:rsidR="00DC4D6D" w:rsidRPr="00620649" w:rsidRDefault="00DC4D6D" w:rsidP="00DC4D6D">
      <w:pPr>
        <w:tabs>
          <w:tab w:val="left" w:pos="810"/>
          <w:tab w:val="left" w:pos="1080"/>
          <w:tab w:val="left" w:pos="1350"/>
        </w:tabs>
        <w:ind w:left="720" w:hanging="720"/>
        <w:rPr>
          <w:rFonts w:ascii="Times New Roman" w:hAnsi="Times New Roman"/>
          <w:szCs w:val="24"/>
        </w:rPr>
      </w:pPr>
      <w:r w:rsidRPr="00620649">
        <w:rPr>
          <w:rFonts w:ascii="Times New Roman" w:hAnsi="Times New Roman"/>
          <w:szCs w:val="24"/>
        </w:rPr>
        <w:tab/>
        <w:t>a.</w:t>
      </w:r>
      <w:r w:rsidRPr="00620649">
        <w:rPr>
          <w:rFonts w:ascii="Times New Roman" w:hAnsi="Times New Roman"/>
          <w:szCs w:val="24"/>
        </w:rPr>
        <w:tab/>
        <w:t>Investors prefer diversified companies because they are less risky.</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b.</w:t>
      </w:r>
      <w:r w:rsidRPr="00620649">
        <w:rPr>
          <w:rFonts w:ascii="Times New Roman" w:hAnsi="Times New Roman"/>
          <w:szCs w:val="24"/>
        </w:rPr>
        <w:tab/>
        <w:t xml:space="preserve">If stocks were perfectly positively correlated, diversification would not reduce </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r>
      <w:r w:rsidRPr="00620649">
        <w:rPr>
          <w:rFonts w:ascii="Times New Roman" w:hAnsi="Times New Roman"/>
          <w:szCs w:val="24"/>
        </w:rPr>
        <w:tab/>
        <w:t>risk.</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Diversification over a large number of assets completely eliminates risk.</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d.</w:t>
      </w:r>
      <w:r w:rsidRPr="00620649">
        <w:rPr>
          <w:rFonts w:ascii="Times New Roman" w:hAnsi="Times New Roman"/>
          <w:szCs w:val="24"/>
        </w:rPr>
        <w:tab/>
        <w:t>Diversification works only when assets are uncorrelated.</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e.</w:t>
      </w:r>
      <w:r w:rsidRPr="00620649">
        <w:rPr>
          <w:rFonts w:ascii="Times New Roman" w:hAnsi="Times New Roman"/>
          <w:szCs w:val="24"/>
        </w:rPr>
        <w:tab/>
        <w:t xml:space="preserve">A stock with a high standard deviation may contribute less </w:t>
      </w:r>
      <w:r w:rsidR="00EF4DE9">
        <w:rPr>
          <w:rFonts w:ascii="Times New Roman" w:hAnsi="Times New Roman"/>
          <w:szCs w:val="24"/>
        </w:rPr>
        <w:t xml:space="preserve">risk </w:t>
      </w:r>
      <w:r w:rsidRPr="00620649">
        <w:rPr>
          <w:rFonts w:ascii="Times New Roman" w:hAnsi="Times New Roman"/>
          <w:szCs w:val="24"/>
        </w:rPr>
        <w:t xml:space="preserve">to </w:t>
      </w:r>
      <w:r w:rsidR="00EF4DE9">
        <w:rPr>
          <w:rFonts w:ascii="Times New Roman" w:hAnsi="Times New Roman"/>
          <w:szCs w:val="24"/>
        </w:rPr>
        <w:t xml:space="preserve">a </w:t>
      </w:r>
      <w:r w:rsidRPr="00620649">
        <w:rPr>
          <w:rFonts w:ascii="Times New Roman" w:hAnsi="Times New Roman"/>
          <w:szCs w:val="24"/>
        </w:rPr>
        <w:t>portfolio</w:t>
      </w:r>
      <w:r w:rsidR="00EF4DE9">
        <w:rPr>
          <w:rFonts w:ascii="Times New Roman" w:hAnsi="Times New Roman"/>
          <w:szCs w:val="24"/>
        </w:rPr>
        <w:t xml:space="preserve"> </w:t>
      </w:r>
      <w:r w:rsidRPr="00620649">
        <w:rPr>
          <w:rFonts w:ascii="Times New Roman" w:hAnsi="Times New Roman"/>
          <w:szCs w:val="24"/>
        </w:rPr>
        <w:t xml:space="preserve">than a stock with a </w:t>
      </w:r>
    </w:p>
    <w:p w:rsidR="00DC4D6D"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r>
      <w:r w:rsidRPr="00620649">
        <w:rPr>
          <w:rFonts w:ascii="Times New Roman" w:hAnsi="Times New Roman"/>
          <w:szCs w:val="24"/>
        </w:rPr>
        <w:tab/>
        <w:t>lower standard deviation.</w:t>
      </w:r>
    </w:p>
    <w:p w:rsidR="00644FE1" w:rsidRPr="00620649" w:rsidRDefault="00644FE1" w:rsidP="00644FE1">
      <w:pPr>
        <w:tabs>
          <w:tab w:val="left" w:pos="1080"/>
        </w:tabs>
        <w:ind w:left="720" w:hanging="720"/>
        <w:rPr>
          <w:rFonts w:ascii="Times New Roman" w:hAnsi="Times New Roman"/>
          <w:szCs w:val="24"/>
        </w:rPr>
      </w:pPr>
      <w:r>
        <w:rPr>
          <w:rFonts w:ascii="Times New Roman" w:hAnsi="Times New Roman"/>
          <w:szCs w:val="24"/>
        </w:rPr>
        <w:tab/>
        <w:t>f.</w:t>
      </w:r>
      <w:r>
        <w:rPr>
          <w:rFonts w:ascii="Times New Roman" w:hAnsi="Times New Roman"/>
          <w:szCs w:val="24"/>
        </w:rPr>
        <w:tab/>
      </w:r>
      <w:r w:rsidRPr="00620649">
        <w:rPr>
          <w:rFonts w:ascii="Times New Roman" w:hAnsi="Times New Roman"/>
          <w:szCs w:val="24"/>
        </w:rPr>
        <w:t>A stock wit</w:t>
      </w:r>
      <w:r>
        <w:rPr>
          <w:rFonts w:ascii="Times New Roman" w:hAnsi="Times New Roman"/>
          <w:szCs w:val="24"/>
        </w:rPr>
        <w:t xml:space="preserve">h a high standard deviation may have an expected return that is less than </w:t>
      </w:r>
      <w:r w:rsidRPr="00620649">
        <w:rPr>
          <w:rFonts w:ascii="Times New Roman" w:hAnsi="Times New Roman"/>
          <w:szCs w:val="24"/>
        </w:rPr>
        <w:t xml:space="preserve">than a stock with a </w:t>
      </w:r>
    </w:p>
    <w:p w:rsidR="00644FE1" w:rsidRPr="00620649" w:rsidRDefault="00644FE1" w:rsidP="00DC4D6D">
      <w:pPr>
        <w:tabs>
          <w:tab w:val="left" w:pos="1080"/>
        </w:tabs>
        <w:ind w:left="720" w:hanging="720"/>
        <w:rPr>
          <w:rFonts w:ascii="Times New Roman" w:hAnsi="Times New Roman"/>
          <w:szCs w:val="24"/>
        </w:rPr>
      </w:pPr>
      <w:r w:rsidRPr="00620649">
        <w:rPr>
          <w:rFonts w:ascii="Times New Roman" w:hAnsi="Times New Roman"/>
          <w:szCs w:val="24"/>
        </w:rPr>
        <w:tab/>
      </w:r>
      <w:r w:rsidRPr="00620649">
        <w:rPr>
          <w:rFonts w:ascii="Times New Roman" w:hAnsi="Times New Roman"/>
          <w:szCs w:val="24"/>
        </w:rPr>
        <w:tab/>
        <w:t>lower standard deviation.</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r>
      <w:r w:rsidR="00644FE1">
        <w:rPr>
          <w:rFonts w:ascii="Times New Roman" w:hAnsi="Times New Roman"/>
          <w:szCs w:val="24"/>
        </w:rPr>
        <w:t>g</w:t>
      </w:r>
      <w:r w:rsidRPr="00620649">
        <w:rPr>
          <w:rFonts w:ascii="Times New Roman" w:hAnsi="Times New Roman"/>
          <w:szCs w:val="24"/>
        </w:rPr>
        <w:t>.</w:t>
      </w:r>
      <w:r w:rsidRPr="00620649">
        <w:rPr>
          <w:rFonts w:ascii="Times New Roman" w:hAnsi="Times New Roman"/>
          <w:szCs w:val="24"/>
        </w:rPr>
        <w:tab/>
        <w:t>The contribution of a stock to the risk of a well-diversified portfolio depends on its market risk.</w:t>
      </w:r>
    </w:p>
    <w:p w:rsidR="00DC4D6D" w:rsidRPr="00620649" w:rsidRDefault="00644FE1" w:rsidP="00DC4D6D">
      <w:pPr>
        <w:tabs>
          <w:tab w:val="left" w:pos="1080"/>
        </w:tabs>
        <w:ind w:left="720" w:hanging="720"/>
        <w:rPr>
          <w:rFonts w:ascii="Times New Roman" w:hAnsi="Times New Roman"/>
          <w:szCs w:val="24"/>
        </w:rPr>
      </w:pPr>
      <w:r>
        <w:rPr>
          <w:rFonts w:ascii="Times New Roman" w:hAnsi="Times New Roman"/>
          <w:szCs w:val="24"/>
        </w:rPr>
        <w:tab/>
        <w:t>h</w:t>
      </w:r>
      <w:r w:rsidR="00DC4D6D" w:rsidRPr="00620649">
        <w:rPr>
          <w:rFonts w:ascii="Times New Roman" w:hAnsi="Times New Roman"/>
          <w:szCs w:val="24"/>
        </w:rPr>
        <w:t>.</w:t>
      </w:r>
      <w:r w:rsidR="00DC4D6D" w:rsidRPr="00620649">
        <w:rPr>
          <w:rFonts w:ascii="Times New Roman" w:hAnsi="Times New Roman"/>
          <w:szCs w:val="24"/>
        </w:rPr>
        <w:tab/>
        <w:t>A well-diversified portfolio with a beta of 2.0 is twice as risky as the market portfolio.</w:t>
      </w:r>
    </w:p>
    <w:p w:rsidR="00DC4D6D" w:rsidRPr="00620649" w:rsidRDefault="00644FE1" w:rsidP="00DC4D6D">
      <w:pPr>
        <w:tabs>
          <w:tab w:val="left" w:pos="1080"/>
        </w:tabs>
        <w:ind w:left="720" w:hanging="720"/>
        <w:rPr>
          <w:rFonts w:ascii="Times New Roman" w:hAnsi="Times New Roman"/>
          <w:szCs w:val="24"/>
        </w:rPr>
      </w:pPr>
      <w:r>
        <w:rPr>
          <w:rFonts w:ascii="Times New Roman" w:hAnsi="Times New Roman"/>
          <w:szCs w:val="24"/>
        </w:rPr>
        <w:tab/>
        <w:t>i</w:t>
      </w:r>
      <w:r w:rsidR="00DC4D6D" w:rsidRPr="00620649">
        <w:rPr>
          <w:rFonts w:ascii="Times New Roman" w:hAnsi="Times New Roman"/>
          <w:szCs w:val="24"/>
        </w:rPr>
        <w:t>.</w:t>
      </w:r>
      <w:r w:rsidR="00DC4D6D" w:rsidRPr="00620649">
        <w:rPr>
          <w:rFonts w:ascii="Times New Roman" w:hAnsi="Times New Roman"/>
          <w:szCs w:val="24"/>
        </w:rPr>
        <w:tab/>
        <w:t>An undiversified portfolio with a beta of 2.0 is less than twice as risky as the market portfolio.</w:t>
      </w:r>
    </w:p>
    <w:p w:rsidR="00DC4D6D" w:rsidRPr="00620649" w:rsidRDefault="00DC4D6D" w:rsidP="00DC4D6D">
      <w:pPr>
        <w:ind w:left="720" w:hanging="720"/>
        <w:rPr>
          <w:rFonts w:ascii="Times New Roman" w:hAnsi="Times New Roman"/>
          <w:szCs w:val="24"/>
        </w:rPr>
      </w:pP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5.</w:t>
      </w:r>
      <w:r w:rsidRPr="00620649">
        <w:rPr>
          <w:rFonts w:ascii="Times New Roman" w:hAnsi="Times New Roman"/>
          <w:szCs w:val="24"/>
        </w:rPr>
        <w:tab/>
        <w:t>In which of the following situations would you get the largest reduction in risk by spreading your investment across two stocks?</w:t>
      </w:r>
    </w:p>
    <w:p w:rsidR="00DC4D6D" w:rsidRPr="00620649" w:rsidRDefault="00DC4D6D" w:rsidP="00DC4D6D">
      <w:pPr>
        <w:tabs>
          <w:tab w:val="left" w:pos="810"/>
          <w:tab w:val="left" w:pos="1080"/>
          <w:tab w:val="left" w:pos="1350"/>
        </w:tabs>
        <w:ind w:left="720" w:hanging="720"/>
        <w:rPr>
          <w:rFonts w:ascii="Times New Roman" w:hAnsi="Times New Roman"/>
          <w:szCs w:val="24"/>
        </w:rPr>
      </w:pPr>
      <w:r w:rsidRPr="00620649">
        <w:rPr>
          <w:rFonts w:ascii="Times New Roman" w:hAnsi="Times New Roman"/>
          <w:szCs w:val="24"/>
        </w:rPr>
        <w:tab/>
        <w:t>a.</w:t>
      </w:r>
      <w:r w:rsidRPr="00620649">
        <w:rPr>
          <w:rFonts w:ascii="Times New Roman" w:hAnsi="Times New Roman"/>
          <w:szCs w:val="24"/>
        </w:rPr>
        <w:tab/>
        <w:t>The two shares are perfectly correlated.</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b.</w:t>
      </w:r>
      <w:r w:rsidRPr="00620649">
        <w:rPr>
          <w:rFonts w:ascii="Times New Roman" w:hAnsi="Times New Roman"/>
          <w:szCs w:val="24"/>
        </w:rPr>
        <w:tab/>
        <w:t>There is no correlation.</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There is modest negative correlation.</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d.</w:t>
      </w:r>
      <w:r w:rsidRPr="00620649">
        <w:rPr>
          <w:rFonts w:ascii="Times New Roman" w:hAnsi="Times New Roman"/>
          <w:szCs w:val="24"/>
        </w:rPr>
        <w:tab/>
        <w:t>There is perfect negative correlation.</w:t>
      </w: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ab/>
      </w: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7.</w:t>
      </w:r>
      <w:r w:rsidRPr="00620649">
        <w:rPr>
          <w:rFonts w:ascii="Times New Roman" w:hAnsi="Times New Roman"/>
          <w:szCs w:val="24"/>
        </w:rPr>
        <w:tab/>
        <w:t>Suppose the standard deviation of the market return is 20%.</w:t>
      </w:r>
    </w:p>
    <w:p w:rsidR="00DC4D6D" w:rsidRPr="00620649" w:rsidRDefault="00DC4D6D" w:rsidP="00DC4D6D">
      <w:pPr>
        <w:tabs>
          <w:tab w:val="left" w:pos="810"/>
          <w:tab w:val="left" w:pos="1080"/>
          <w:tab w:val="left" w:pos="1350"/>
        </w:tabs>
        <w:ind w:left="720" w:hanging="720"/>
        <w:rPr>
          <w:rFonts w:ascii="Times New Roman" w:hAnsi="Times New Roman"/>
          <w:szCs w:val="24"/>
        </w:rPr>
      </w:pPr>
      <w:r w:rsidRPr="00620649">
        <w:rPr>
          <w:rFonts w:ascii="Times New Roman" w:hAnsi="Times New Roman"/>
          <w:szCs w:val="24"/>
        </w:rPr>
        <w:tab/>
        <w:t>a.</w:t>
      </w:r>
      <w:r w:rsidRPr="00620649">
        <w:rPr>
          <w:rFonts w:ascii="Times New Roman" w:hAnsi="Times New Roman"/>
          <w:szCs w:val="24"/>
        </w:rPr>
        <w:tab/>
        <w:t>What is the standard deviation of returns on a well-diversified portfolio with a beta of 1.3?</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b.</w:t>
      </w:r>
      <w:r w:rsidRPr="00620649">
        <w:rPr>
          <w:rFonts w:ascii="Times New Roman" w:hAnsi="Times New Roman"/>
          <w:szCs w:val="24"/>
        </w:rPr>
        <w:tab/>
        <w:t>What is the standard deviation of returns on a well-diversified portfolio with a beta of 0?</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A well-diversified portfolio has a standard deviation of 15%. What is its beta?</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d.</w:t>
      </w:r>
      <w:r w:rsidRPr="00620649">
        <w:rPr>
          <w:rFonts w:ascii="Times New Roman" w:hAnsi="Times New Roman"/>
          <w:szCs w:val="24"/>
        </w:rPr>
        <w:tab/>
        <w:t>A poorly diversified portfolio has a standard deviation of 20%. What can you say about its beta?</w:t>
      </w:r>
    </w:p>
    <w:p w:rsidR="00DC4D6D" w:rsidRPr="00620649" w:rsidRDefault="00DC4D6D" w:rsidP="00DC4D6D">
      <w:pPr>
        <w:ind w:left="720" w:hanging="720"/>
        <w:rPr>
          <w:rFonts w:ascii="Times New Roman" w:hAnsi="Times New Roman"/>
          <w:szCs w:val="24"/>
        </w:rPr>
      </w:pPr>
    </w:p>
    <w:p w:rsidR="00DC4D6D" w:rsidRPr="00620649" w:rsidRDefault="00DC4D6D" w:rsidP="00DC4D6D">
      <w:pPr>
        <w:ind w:left="720" w:hanging="720"/>
        <w:rPr>
          <w:rFonts w:ascii="Times New Roman" w:hAnsi="Times New Roman"/>
          <w:szCs w:val="24"/>
        </w:rPr>
      </w:pPr>
      <w:r w:rsidRPr="00620649">
        <w:rPr>
          <w:rFonts w:ascii="Times New Roman" w:hAnsi="Times New Roman"/>
          <w:szCs w:val="24"/>
        </w:rPr>
        <w:t>8.</w:t>
      </w:r>
      <w:r w:rsidRPr="00620649">
        <w:rPr>
          <w:rFonts w:ascii="Times New Roman" w:hAnsi="Times New Roman"/>
          <w:szCs w:val="24"/>
        </w:rPr>
        <w:tab/>
        <w:t>A portfolio contains equal investments in 10 stocks. Five have a beta of 1.2; the remainder have a beta of 1.4. What is the portfolio beta?</w:t>
      </w:r>
    </w:p>
    <w:p w:rsidR="00DC4D6D" w:rsidRPr="00620649" w:rsidRDefault="00DC4D6D" w:rsidP="00DC4D6D">
      <w:pPr>
        <w:tabs>
          <w:tab w:val="left" w:pos="810"/>
          <w:tab w:val="left" w:pos="1080"/>
          <w:tab w:val="left" w:pos="1350"/>
        </w:tabs>
        <w:ind w:left="720" w:hanging="720"/>
        <w:rPr>
          <w:rFonts w:ascii="Times New Roman" w:hAnsi="Times New Roman"/>
          <w:szCs w:val="24"/>
        </w:rPr>
      </w:pPr>
      <w:r w:rsidRPr="00620649">
        <w:rPr>
          <w:rFonts w:ascii="Times New Roman" w:hAnsi="Times New Roman"/>
          <w:szCs w:val="24"/>
        </w:rPr>
        <w:tab/>
        <w:t>a.</w:t>
      </w:r>
      <w:r w:rsidRPr="00620649">
        <w:rPr>
          <w:rFonts w:ascii="Times New Roman" w:hAnsi="Times New Roman"/>
          <w:szCs w:val="24"/>
        </w:rPr>
        <w:tab/>
        <w:t>1.3.</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b.</w:t>
      </w:r>
      <w:r w:rsidRPr="00620649">
        <w:rPr>
          <w:rFonts w:ascii="Times New Roman" w:hAnsi="Times New Roman"/>
          <w:szCs w:val="24"/>
        </w:rPr>
        <w:tab/>
        <w:t>Greater than 1.3 because the portfolio is not completely diversified.</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Less than 1.3 because diversification reduces beta.</w:t>
      </w:r>
    </w:p>
    <w:p w:rsidR="00DC4D6D" w:rsidRPr="00620649" w:rsidRDefault="00DC4D6D" w:rsidP="00DC4D6D">
      <w:pPr>
        <w:ind w:left="720" w:hanging="720"/>
        <w:rPr>
          <w:rFonts w:ascii="Times New Roman" w:hAnsi="Times New Roman"/>
          <w:szCs w:val="24"/>
        </w:rPr>
      </w:pPr>
    </w:p>
    <w:p w:rsidR="00DC4D6D" w:rsidRPr="00620649" w:rsidRDefault="004957C2" w:rsidP="00DC4D6D">
      <w:pPr>
        <w:pStyle w:val="Heading2"/>
        <w:rPr>
          <w:rFonts w:ascii="Times New Roman" w:hAnsi="Times New Roman"/>
          <w:i/>
          <w:szCs w:val="24"/>
        </w:rPr>
      </w:pPr>
      <w:r>
        <w:rPr>
          <w:rFonts w:ascii="Times New Roman" w:hAnsi="Times New Roman"/>
          <w:i/>
          <w:szCs w:val="24"/>
        </w:rPr>
        <w:t>Intermediate</w:t>
      </w:r>
    </w:p>
    <w:p w:rsidR="00DC4D6D" w:rsidRPr="00620649" w:rsidRDefault="00DC4D6D" w:rsidP="00DC4D6D">
      <w:pPr>
        <w:rPr>
          <w:rFonts w:ascii="Times New Roman" w:hAnsi="Times New Roman"/>
          <w:szCs w:val="24"/>
        </w:rPr>
      </w:pPr>
    </w:p>
    <w:p w:rsidR="00D45A27" w:rsidRPr="00620649" w:rsidRDefault="004957C2" w:rsidP="00D45A27">
      <w:pPr>
        <w:pStyle w:val="BodyTextIndent3"/>
        <w:ind w:left="720" w:hanging="720"/>
        <w:rPr>
          <w:sz w:val="24"/>
          <w:szCs w:val="24"/>
        </w:rPr>
      </w:pPr>
      <w:r>
        <w:rPr>
          <w:sz w:val="24"/>
          <w:szCs w:val="24"/>
        </w:rPr>
        <w:t>11</w:t>
      </w:r>
      <w:r w:rsidR="00D45A27" w:rsidRPr="00620649">
        <w:rPr>
          <w:sz w:val="24"/>
          <w:szCs w:val="24"/>
        </w:rPr>
        <w:t>.</w:t>
      </w:r>
      <w:r w:rsidR="00D45A27" w:rsidRPr="00620649">
        <w:rPr>
          <w:sz w:val="24"/>
          <w:szCs w:val="24"/>
        </w:rPr>
        <w:tab/>
        <w:t>Each of the following statements is dangerous or misleading, Explain why.</w:t>
      </w:r>
    </w:p>
    <w:p w:rsidR="00EA5F0A" w:rsidRPr="00620649" w:rsidRDefault="007B36C3" w:rsidP="00473567">
      <w:pPr>
        <w:pStyle w:val="BodyTextIndent3"/>
        <w:numPr>
          <w:ilvl w:val="0"/>
          <w:numId w:val="15"/>
        </w:numPr>
        <w:spacing w:after="0"/>
        <w:rPr>
          <w:sz w:val="24"/>
          <w:szCs w:val="24"/>
        </w:rPr>
      </w:pPr>
      <w:r w:rsidRPr="00620649">
        <w:rPr>
          <w:sz w:val="24"/>
          <w:szCs w:val="24"/>
        </w:rPr>
        <w:t>A long-term United Staes government bond is always absolutely safe.</w:t>
      </w:r>
    </w:p>
    <w:p w:rsidR="00EA5F0A" w:rsidRPr="00620649" w:rsidRDefault="007B36C3" w:rsidP="00473567">
      <w:pPr>
        <w:pStyle w:val="BodyTextIndent3"/>
        <w:numPr>
          <w:ilvl w:val="0"/>
          <w:numId w:val="15"/>
        </w:numPr>
        <w:spacing w:after="0"/>
        <w:rPr>
          <w:sz w:val="24"/>
          <w:szCs w:val="24"/>
        </w:rPr>
      </w:pPr>
      <w:r w:rsidRPr="00620649">
        <w:rPr>
          <w:sz w:val="24"/>
          <w:szCs w:val="24"/>
        </w:rPr>
        <w:t>All investors should prefer stocks to bonds because stocks offer higher long-run rates of return.</w:t>
      </w:r>
    </w:p>
    <w:p w:rsidR="00EA5F0A" w:rsidRPr="00620649" w:rsidRDefault="003E58E4" w:rsidP="00473567">
      <w:pPr>
        <w:pStyle w:val="BodyTextIndent3"/>
        <w:numPr>
          <w:ilvl w:val="0"/>
          <w:numId w:val="15"/>
        </w:numPr>
        <w:spacing w:after="0"/>
        <w:rPr>
          <w:sz w:val="24"/>
          <w:szCs w:val="24"/>
        </w:rPr>
      </w:pPr>
      <w:r w:rsidRPr="00620649">
        <w:rPr>
          <w:sz w:val="24"/>
          <w:szCs w:val="24"/>
        </w:rPr>
        <w:t xml:space="preserve">The best practical forecast of future rates of return on the stock market is a 5- or 10-year average of historical returns. </w:t>
      </w:r>
    </w:p>
    <w:p w:rsidR="00D45A27" w:rsidRPr="00620649" w:rsidRDefault="00D45A27" w:rsidP="00D45A27">
      <w:pPr>
        <w:pStyle w:val="BodyTextIndent3"/>
        <w:ind w:left="720" w:hanging="720"/>
        <w:rPr>
          <w:sz w:val="24"/>
          <w:szCs w:val="24"/>
        </w:rPr>
      </w:pPr>
    </w:p>
    <w:p w:rsidR="00D45A27" w:rsidRPr="00620649" w:rsidRDefault="00D45A27" w:rsidP="00DC4D6D">
      <w:pPr>
        <w:rPr>
          <w:rFonts w:ascii="Times New Roman" w:hAnsi="Times New Roman"/>
          <w:szCs w:val="24"/>
        </w:rPr>
      </w:pPr>
    </w:p>
    <w:p w:rsidR="00644FE1" w:rsidRDefault="00644FE1" w:rsidP="00DC4D6D">
      <w:pPr>
        <w:pStyle w:val="BodyTextIndent3"/>
        <w:ind w:left="720" w:hanging="720"/>
        <w:rPr>
          <w:sz w:val="24"/>
          <w:szCs w:val="24"/>
          <w:lang w:val="en-US"/>
        </w:rPr>
      </w:pPr>
    </w:p>
    <w:p w:rsidR="00644FE1" w:rsidRDefault="00644FE1" w:rsidP="00DC4D6D">
      <w:pPr>
        <w:pStyle w:val="BodyTextIndent3"/>
        <w:ind w:left="720" w:hanging="720"/>
        <w:rPr>
          <w:sz w:val="24"/>
          <w:szCs w:val="24"/>
          <w:lang w:val="en-US"/>
        </w:rPr>
      </w:pPr>
    </w:p>
    <w:p w:rsidR="00644FE1" w:rsidRDefault="00644FE1" w:rsidP="00DC4D6D">
      <w:pPr>
        <w:pStyle w:val="BodyTextIndent3"/>
        <w:ind w:left="720" w:hanging="720"/>
        <w:rPr>
          <w:sz w:val="24"/>
          <w:szCs w:val="24"/>
          <w:lang w:val="en-US"/>
        </w:rPr>
      </w:pPr>
    </w:p>
    <w:p w:rsidR="00DC4D6D" w:rsidRPr="001279C0" w:rsidRDefault="004957C2" w:rsidP="00DC4D6D">
      <w:pPr>
        <w:pStyle w:val="BodyTextIndent3"/>
        <w:ind w:left="720" w:hanging="720"/>
        <w:rPr>
          <w:sz w:val="24"/>
          <w:szCs w:val="24"/>
          <w:lang w:val="en-US"/>
        </w:rPr>
      </w:pPr>
      <w:r>
        <w:rPr>
          <w:sz w:val="24"/>
          <w:szCs w:val="24"/>
        </w:rPr>
        <w:t>13</w:t>
      </w:r>
      <w:r w:rsidR="00DC4D6D" w:rsidRPr="00620649">
        <w:rPr>
          <w:sz w:val="24"/>
          <w:szCs w:val="24"/>
        </w:rPr>
        <w:t>.</w:t>
      </w:r>
      <w:r w:rsidR="00DC4D6D" w:rsidRPr="00620649">
        <w:rPr>
          <w:sz w:val="24"/>
          <w:szCs w:val="24"/>
        </w:rPr>
        <w:tab/>
        <w:t>Lonesome Gulch Mines has a standard deviation of 42% per year and a beta of +.10. Amalgamated Copper has</w:t>
      </w:r>
      <w:r w:rsidR="00226F44" w:rsidRPr="00620649">
        <w:rPr>
          <w:sz w:val="24"/>
          <w:szCs w:val="24"/>
        </w:rPr>
        <w:t xml:space="preserve"> a standard deviation of 31% a</w:t>
      </w:r>
      <w:r w:rsidR="00DC4D6D" w:rsidRPr="00620649">
        <w:rPr>
          <w:sz w:val="24"/>
          <w:szCs w:val="24"/>
        </w:rPr>
        <w:t xml:space="preserve"> year and a beta of +.66. Explain why Lonesome Gulch is the safer investment for a diversified investor.</w:t>
      </w:r>
      <w:r w:rsidR="001279C0">
        <w:rPr>
          <w:sz w:val="24"/>
          <w:szCs w:val="24"/>
          <w:lang w:val="en-US"/>
        </w:rPr>
        <w:t xml:space="preserve">  Which stock has the highest expected return for the diversified investor and for the poorly diversified investor? </w:t>
      </w:r>
    </w:p>
    <w:p w:rsidR="00644FE1" w:rsidRDefault="00644FE1" w:rsidP="00DC4D6D">
      <w:pPr>
        <w:pStyle w:val="BodyTextIndent3"/>
        <w:ind w:left="720" w:hanging="720"/>
        <w:rPr>
          <w:i/>
          <w:sz w:val="24"/>
          <w:szCs w:val="24"/>
          <w:lang w:val="en-US"/>
        </w:rPr>
      </w:pPr>
    </w:p>
    <w:p w:rsidR="00644FE1" w:rsidRDefault="00644FE1" w:rsidP="00DC4D6D">
      <w:pPr>
        <w:pStyle w:val="BodyTextIndent3"/>
        <w:ind w:left="720" w:hanging="720"/>
        <w:rPr>
          <w:i/>
          <w:sz w:val="24"/>
          <w:szCs w:val="24"/>
          <w:lang w:val="en-US"/>
        </w:rPr>
      </w:pPr>
    </w:p>
    <w:p w:rsidR="004957C2" w:rsidRPr="004957C2" w:rsidRDefault="004957C2" w:rsidP="00DC4D6D">
      <w:pPr>
        <w:pStyle w:val="BodyTextIndent3"/>
        <w:ind w:left="720" w:hanging="720"/>
        <w:rPr>
          <w:i/>
          <w:sz w:val="24"/>
          <w:szCs w:val="24"/>
        </w:rPr>
      </w:pPr>
      <w:r>
        <w:rPr>
          <w:i/>
          <w:sz w:val="24"/>
          <w:szCs w:val="24"/>
        </w:rPr>
        <w:t>Challenge</w:t>
      </w:r>
    </w:p>
    <w:p w:rsidR="004957C2" w:rsidRDefault="004957C2" w:rsidP="00DC4D6D">
      <w:pPr>
        <w:pStyle w:val="BodyTextIndent3"/>
        <w:ind w:left="720" w:hanging="720"/>
        <w:rPr>
          <w:sz w:val="24"/>
          <w:szCs w:val="24"/>
        </w:rPr>
      </w:pPr>
    </w:p>
    <w:p w:rsidR="00DC4D6D" w:rsidRPr="00620649" w:rsidRDefault="004957C2" w:rsidP="00DC4D6D">
      <w:pPr>
        <w:pStyle w:val="BodyTextIndent3"/>
        <w:ind w:left="720" w:hanging="720"/>
        <w:rPr>
          <w:sz w:val="24"/>
          <w:szCs w:val="24"/>
        </w:rPr>
      </w:pPr>
      <w:r>
        <w:rPr>
          <w:sz w:val="24"/>
          <w:szCs w:val="24"/>
        </w:rPr>
        <w:t>21</w:t>
      </w:r>
      <w:r w:rsidR="00DC4D6D" w:rsidRPr="00620649">
        <w:rPr>
          <w:sz w:val="24"/>
          <w:szCs w:val="24"/>
        </w:rPr>
        <w:t>.</w:t>
      </w:r>
      <w:r w:rsidR="00DC4D6D" w:rsidRPr="00620649">
        <w:rPr>
          <w:sz w:val="24"/>
          <w:szCs w:val="24"/>
        </w:rPr>
        <w:tab/>
        <w:t xml:space="preserve">Here are some historical data on the risk characteristics of Dell and </w:t>
      </w:r>
      <w:r w:rsidR="00226F44" w:rsidRPr="00620649">
        <w:rPr>
          <w:sz w:val="24"/>
          <w:szCs w:val="24"/>
        </w:rPr>
        <w:t>McDonald’s</w:t>
      </w:r>
      <w:r w:rsidR="00DC4D6D" w:rsidRPr="00620649">
        <w:rPr>
          <w:sz w:val="24"/>
          <w:szCs w:val="24"/>
        </w:rPr>
        <w:t>:</w:t>
      </w:r>
    </w:p>
    <w:p w:rsidR="00DC4D6D" w:rsidRPr="00620649" w:rsidRDefault="00DC4D6D" w:rsidP="00DC4D6D">
      <w:pPr>
        <w:pStyle w:val="BodyTextIndent3"/>
        <w:ind w:left="720" w:hanging="720"/>
        <w:rPr>
          <w:sz w:val="24"/>
          <w:szCs w:val="24"/>
        </w:rPr>
      </w:pPr>
      <w:r w:rsidRPr="00620649">
        <w:rPr>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890"/>
        <w:gridCol w:w="2178"/>
      </w:tblGrid>
      <w:tr w:rsidR="00DC4D6D" w:rsidRPr="00620649" w:rsidTr="00DC4D6D">
        <w:tc>
          <w:tcPr>
            <w:tcW w:w="4788" w:type="dxa"/>
            <w:tcBorders>
              <w:top w:val="single" w:sz="4" w:space="0" w:color="auto"/>
              <w:left w:val="single" w:sz="4" w:space="0" w:color="auto"/>
              <w:bottom w:val="single" w:sz="4" w:space="0" w:color="auto"/>
              <w:right w:val="nil"/>
            </w:tcBorders>
          </w:tcPr>
          <w:p w:rsidR="00DC4D6D" w:rsidRPr="006F1122" w:rsidRDefault="00DC4D6D">
            <w:pPr>
              <w:pStyle w:val="BodyTextIndent3"/>
              <w:ind w:left="0"/>
              <w:rPr>
                <w:sz w:val="24"/>
                <w:szCs w:val="24"/>
                <w:lang w:val="en-US" w:eastAsia="en-US"/>
              </w:rPr>
            </w:pPr>
          </w:p>
        </w:tc>
        <w:tc>
          <w:tcPr>
            <w:tcW w:w="1890" w:type="dxa"/>
            <w:tcBorders>
              <w:top w:val="single" w:sz="4" w:space="0" w:color="auto"/>
              <w:left w:val="nil"/>
              <w:bottom w:val="single" w:sz="4" w:space="0" w:color="auto"/>
              <w:right w:val="nil"/>
            </w:tcBorders>
            <w:hideMark/>
          </w:tcPr>
          <w:p w:rsidR="00DC4D6D" w:rsidRPr="006F1122" w:rsidRDefault="00DC4D6D">
            <w:pPr>
              <w:pStyle w:val="BodyTextIndent3"/>
              <w:ind w:left="0"/>
              <w:jc w:val="center"/>
              <w:rPr>
                <w:b/>
                <w:sz w:val="24"/>
                <w:szCs w:val="24"/>
                <w:lang w:val="en-US" w:eastAsia="en-US"/>
              </w:rPr>
            </w:pPr>
            <w:r w:rsidRPr="006F1122">
              <w:rPr>
                <w:b/>
                <w:sz w:val="24"/>
                <w:szCs w:val="24"/>
                <w:lang w:val="en-US" w:eastAsia="en-US"/>
              </w:rPr>
              <w:t>Dell</w:t>
            </w:r>
          </w:p>
        </w:tc>
        <w:tc>
          <w:tcPr>
            <w:tcW w:w="2178" w:type="dxa"/>
            <w:tcBorders>
              <w:top w:val="single" w:sz="4" w:space="0" w:color="auto"/>
              <w:left w:val="nil"/>
              <w:bottom w:val="single" w:sz="4" w:space="0" w:color="auto"/>
              <w:right w:val="single" w:sz="4" w:space="0" w:color="auto"/>
            </w:tcBorders>
            <w:hideMark/>
          </w:tcPr>
          <w:p w:rsidR="00DC4D6D" w:rsidRPr="006F1122" w:rsidRDefault="0096764F">
            <w:pPr>
              <w:pStyle w:val="BodyTextIndent3"/>
              <w:ind w:left="0"/>
              <w:jc w:val="center"/>
              <w:rPr>
                <w:b/>
                <w:sz w:val="24"/>
                <w:szCs w:val="24"/>
                <w:lang w:val="en-US" w:eastAsia="en-US"/>
              </w:rPr>
            </w:pPr>
            <w:r w:rsidRPr="006F1122">
              <w:rPr>
                <w:b/>
                <w:sz w:val="24"/>
                <w:szCs w:val="24"/>
                <w:lang w:val="en-US" w:eastAsia="en-US"/>
              </w:rPr>
              <w:t>McDonald’s</w:t>
            </w:r>
          </w:p>
        </w:tc>
      </w:tr>
      <w:tr w:rsidR="00DC4D6D" w:rsidRPr="00620649" w:rsidTr="0096764F">
        <w:trPr>
          <w:trHeight w:val="476"/>
        </w:trPr>
        <w:tc>
          <w:tcPr>
            <w:tcW w:w="4788" w:type="dxa"/>
            <w:tcBorders>
              <w:top w:val="single" w:sz="4" w:space="0" w:color="auto"/>
              <w:left w:val="single" w:sz="4" w:space="0" w:color="auto"/>
              <w:bottom w:val="nil"/>
              <w:right w:val="nil"/>
            </w:tcBorders>
            <w:hideMark/>
          </w:tcPr>
          <w:p w:rsidR="00DC4D6D" w:rsidRPr="006F1122" w:rsidRDefault="00DC4D6D">
            <w:pPr>
              <w:pStyle w:val="BodyTextIndent3"/>
              <w:ind w:left="0"/>
              <w:rPr>
                <w:sz w:val="24"/>
                <w:szCs w:val="24"/>
                <w:lang w:val="en-US" w:eastAsia="en-US"/>
              </w:rPr>
            </w:pPr>
            <w:r w:rsidRPr="006F1122">
              <w:rPr>
                <w:sz w:val="24"/>
                <w:szCs w:val="24"/>
                <w:lang w:val="en-US" w:eastAsia="en-US"/>
              </w:rPr>
              <w:t>β (beta)</w:t>
            </w:r>
          </w:p>
        </w:tc>
        <w:tc>
          <w:tcPr>
            <w:tcW w:w="1890" w:type="dxa"/>
            <w:tcBorders>
              <w:top w:val="single" w:sz="4" w:space="0" w:color="auto"/>
              <w:left w:val="nil"/>
              <w:bottom w:val="nil"/>
              <w:right w:val="nil"/>
            </w:tcBorders>
            <w:hideMark/>
          </w:tcPr>
          <w:p w:rsidR="00DC4D6D" w:rsidRPr="006F1122" w:rsidRDefault="0096764F" w:rsidP="0096764F">
            <w:pPr>
              <w:pStyle w:val="BodyTextIndent3"/>
              <w:ind w:left="0"/>
              <w:jc w:val="right"/>
              <w:rPr>
                <w:sz w:val="24"/>
                <w:szCs w:val="24"/>
                <w:lang w:val="en-US" w:eastAsia="en-US"/>
              </w:rPr>
            </w:pPr>
            <w:r w:rsidRPr="006F1122">
              <w:rPr>
                <w:sz w:val="24"/>
                <w:szCs w:val="24"/>
                <w:lang w:val="en-US" w:eastAsia="en-US"/>
              </w:rPr>
              <w:t>1.41</w:t>
            </w:r>
          </w:p>
        </w:tc>
        <w:tc>
          <w:tcPr>
            <w:tcW w:w="2178" w:type="dxa"/>
            <w:tcBorders>
              <w:top w:val="single" w:sz="4" w:space="0" w:color="auto"/>
              <w:left w:val="nil"/>
              <w:bottom w:val="nil"/>
              <w:right w:val="single" w:sz="4" w:space="0" w:color="auto"/>
            </w:tcBorders>
            <w:hideMark/>
          </w:tcPr>
          <w:p w:rsidR="00DC4D6D" w:rsidRPr="006F1122" w:rsidRDefault="0096764F">
            <w:pPr>
              <w:pStyle w:val="BodyTextIndent3"/>
              <w:ind w:left="0"/>
              <w:jc w:val="right"/>
              <w:rPr>
                <w:sz w:val="24"/>
                <w:szCs w:val="24"/>
                <w:lang w:val="en-US" w:eastAsia="en-US"/>
              </w:rPr>
            </w:pPr>
            <w:r w:rsidRPr="006F1122">
              <w:rPr>
                <w:sz w:val="24"/>
                <w:szCs w:val="24"/>
                <w:lang w:val="en-US" w:eastAsia="en-US"/>
              </w:rPr>
              <w:t>.77</w:t>
            </w:r>
          </w:p>
        </w:tc>
      </w:tr>
      <w:tr w:rsidR="00DC4D6D" w:rsidRPr="00620649" w:rsidTr="00DC4D6D">
        <w:tc>
          <w:tcPr>
            <w:tcW w:w="4788" w:type="dxa"/>
            <w:tcBorders>
              <w:top w:val="nil"/>
              <w:left w:val="single" w:sz="4" w:space="0" w:color="auto"/>
              <w:bottom w:val="single" w:sz="4" w:space="0" w:color="auto"/>
              <w:right w:val="nil"/>
            </w:tcBorders>
            <w:hideMark/>
          </w:tcPr>
          <w:p w:rsidR="00DC4D6D" w:rsidRPr="006F1122" w:rsidRDefault="00DC4D6D">
            <w:pPr>
              <w:pStyle w:val="BodyTextIndent3"/>
              <w:ind w:left="0"/>
              <w:rPr>
                <w:sz w:val="24"/>
                <w:szCs w:val="24"/>
                <w:lang w:val="en-US" w:eastAsia="en-US"/>
              </w:rPr>
            </w:pPr>
            <w:r w:rsidRPr="006F1122">
              <w:rPr>
                <w:sz w:val="24"/>
                <w:szCs w:val="24"/>
                <w:lang w:val="en-US" w:eastAsia="en-US"/>
              </w:rPr>
              <w:t>Yearly standard deviation of return (%)</w:t>
            </w:r>
          </w:p>
        </w:tc>
        <w:tc>
          <w:tcPr>
            <w:tcW w:w="1890" w:type="dxa"/>
            <w:tcBorders>
              <w:top w:val="nil"/>
              <w:left w:val="nil"/>
              <w:bottom w:val="single" w:sz="4" w:space="0" w:color="auto"/>
              <w:right w:val="nil"/>
            </w:tcBorders>
            <w:hideMark/>
          </w:tcPr>
          <w:p w:rsidR="00DC4D6D" w:rsidRPr="006F1122" w:rsidRDefault="0096764F">
            <w:pPr>
              <w:pStyle w:val="BodyTextIndent3"/>
              <w:ind w:left="0"/>
              <w:jc w:val="right"/>
              <w:rPr>
                <w:sz w:val="24"/>
                <w:szCs w:val="24"/>
                <w:lang w:val="en-US" w:eastAsia="en-US"/>
              </w:rPr>
            </w:pPr>
            <w:r w:rsidRPr="006F1122">
              <w:rPr>
                <w:sz w:val="24"/>
                <w:szCs w:val="24"/>
                <w:lang w:val="en-US" w:eastAsia="en-US"/>
              </w:rPr>
              <w:t>30.9</w:t>
            </w:r>
          </w:p>
        </w:tc>
        <w:tc>
          <w:tcPr>
            <w:tcW w:w="2178" w:type="dxa"/>
            <w:tcBorders>
              <w:top w:val="nil"/>
              <w:left w:val="nil"/>
              <w:bottom w:val="single" w:sz="4" w:space="0" w:color="auto"/>
              <w:right w:val="single" w:sz="4" w:space="0" w:color="auto"/>
            </w:tcBorders>
            <w:hideMark/>
          </w:tcPr>
          <w:p w:rsidR="00DC4D6D" w:rsidRPr="006F1122" w:rsidRDefault="0096764F">
            <w:pPr>
              <w:pStyle w:val="BodyTextIndent3"/>
              <w:ind w:left="0"/>
              <w:jc w:val="right"/>
              <w:rPr>
                <w:sz w:val="24"/>
                <w:szCs w:val="24"/>
                <w:lang w:val="en-US" w:eastAsia="en-US"/>
              </w:rPr>
            </w:pPr>
            <w:r w:rsidRPr="006F1122">
              <w:rPr>
                <w:sz w:val="24"/>
                <w:szCs w:val="24"/>
                <w:lang w:val="en-US" w:eastAsia="en-US"/>
              </w:rPr>
              <w:t>17.2</w:t>
            </w:r>
          </w:p>
        </w:tc>
      </w:tr>
    </w:tbl>
    <w:p w:rsidR="00DC4D6D" w:rsidRPr="00620649" w:rsidRDefault="00DC4D6D" w:rsidP="00DC4D6D">
      <w:pPr>
        <w:pStyle w:val="BodyTextIndent3"/>
        <w:ind w:left="720" w:hanging="720"/>
        <w:rPr>
          <w:sz w:val="24"/>
          <w:szCs w:val="24"/>
        </w:rPr>
      </w:pPr>
      <w:r w:rsidRPr="00620649">
        <w:rPr>
          <w:sz w:val="24"/>
          <w:szCs w:val="24"/>
        </w:rPr>
        <w:tab/>
      </w:r>
    </w:p>
    <w:p w:rsidR="00DC4D6D" w:rsidRPr="00620649" w:rsidRDefault="00DC4D6D" w:rsidP="00DC4D6D">
      <w:pPr>
        <w:pStyle w:val="BodyTextIndent3"/>
        <w:ind w:left="720" w:hanging="720"/>
        <w:rPr>
          <w:sz w:val="24"/>
          <w:szCs w:val="24"/>
        </w:rPr>
      </w:pPr>
      <w:r w:rsidRPr="00620649">
        <w:rPr>
          <w:sz w:val="24"/>
          <w:szCs w:val="24"/>
        </w:rPr>
        <w:tab/>
        <w:t>Assume the standard deviation of the return on the market was 15%.</w:t>
      </w:r>
    </w:p>
    <w:p w:rsidR="00DC4D6D" w:rsidRPr="00620649" w:rsidRDefault="00DC4D6D" w:rsidP="00473567">
      <w:pPr>
        <w:pStyle w:val="BodyTextIndent3"/>
        <w:numPr>
          <w:ilvl w:val="0"/>
          <w:numId w:val="4"/>
        </w:numPr>
        <w:tabs>
          <w:tab w:val="left" w:pos="720"/>
          <w:tab w:val="left" w:pos="1440"/>
        </w:tabs>
        <w:spacing w:after="0"/>
        <w:rPr>
          <w:sz w:val="24"/>
          <w:szCs w:val="24"/>
        </w:rPr>
      </w:pPr>
      <w:r w:rsidRPr="00620649">
        <w:rPr>
          <w:sz w:val="24"/>
          <w:szCs w:val="24"/>
        </w:rPr>
        <w:t>The correlation coefficient o</w:t>
      </w:r>
      <w:r w:rsidR="00372083" w:rsidRPr="00620649">
        <w:rPr>
          <w:sz w:val="24"/>
          <w:szCs w:val="24"/>
        </w:rPr>
        <w:t>f Dell’s return versus McDonald’s is .31</w:t>
      </w:r>
      <w:r w:rsidRPr="00620649">
        <w:rPr>
          <w:sz w:val="24"/>
          <w:szCs w:val="24"/>
        </w:rPr>
        <w:t xml:space="preserve">. What is the standard deviation of a portfolio invested half in Dell and half in </w:t>
      </w:r>
      <w:r w:rsidR="00372083" w:rsidRPr="00620649">
        <w:rPr>
          <w:sz w:val="24"/>
          <w:szCs w:val="24"/>
        </w:rPr>
        <w:t>McDonald</w:t>
      </w:r>
      <w:r w:rsidR="00E04CBC" w:rsidRPr="00620649">
        <w:rPr>
          <w:sz w:val="24"/>
          <w:szCs w:val="24"/>
        </w:rPr>
        <w:t>’s</w:t>
      </w:r>
      <w:r w:rsidRPr="00620649">
        <w:rPr>
          <w:sz w:val="24"/>
          <w:szCs w:val="24"/>
        </w:rPr>
        <w:t>?</w:t>
      </w:r>
    </w:p>
    <w:p w:rsidR="00DC4D6D" w:rsidRPr="00620649" w:rsidRDefault="00DC4D6D" w:rsidP="00473567">
      <w:pPr>
        <w:pStyle w:val="BodyTextIndent3"/>
        <w:numPr>
          <w:ilvl w:val="0"/>
          <w:numId w:val="4"/>
        </w:numPr>
        <w:tabs>
          <w:tab w:val="left" w:pos="720"/>
          <w:tab w:val="left" w:pos="1440"/>
        </w:tabs>
        <w:spacing w:after="0"/>
        <w:rPr>
          <w:sz w:val="24"/>
          <w:szCs w:val="24"/>
        </w:rPr>
      </w:pPr>
      <w:r w:rsidRPr="00620649">
        <w:rPr>
          <w:sz w:val="24"/>
          <w:szCs w:val="24"/>
        </w:rPr>
        <w:t xml:space="preserve">What is the standard deviation of a portfolio invested one-third in Dell, one-third in </w:t>
      </w:r>
      <w:r w:rsidR="00291B10" w:rsidRPr="00620649">
        <w:rPr>
          <w:sz w:val="24"/>
          <w:szCs w:val="24"/>
        </w:rPr>
        <w:t>McDonald’s</w:t>
      </w:r>
      <w:r w:rsidRPr="00620649">
        <w:rPr>
          <w:sz w:val="24"/>
          <w:szCs w:val="24"/>
        </w:rPr>
        <w:t xml:space="preserve">, and one-third in risk-free Treasury bills? </w:t>
      </w:r>
    </w:p>
    <w:p w:rsidR="00DC4D6D" w:rsidRPr="00620649" w:rsidRDefault="00DC4D6D" w:rsidP="00473567">
      <w:pPr>
        <w:pStyle w:val="BodyTextIndent3"/>
        <w:numPr>
          <w:ilvl w:val="0"/>
          <w:numId w:val="4"/>
        </w:numPr>
        <w:tabs>
          <w:tab w:val="left" w:pos="720"/>
          <w:tab w:val="left" w:pos="1440"/>
        </w:tabs>
        <w:spacing w:after="0"/>
        <w:rPr>
          <w:sz w:val="24"/>
          <w:szCs w:val="24"/>
        </w:rPr>
      </w:pPr>
      <w:r w:rsidRPr="00620649">
        <w:rPr>
          <w:sz w:val="24"/>
          <w:szCs w:val="24"/>
        </w:rPr>
        <w:t xml:space="preserve">What is the standard deviation if the portfolio is split evenly between Dell and </w:t>
      </w:r>
      <w:r w:rsidR="00331C17">
        <w:rPr>
          <w:sz w:val="24"/>
          <w:szCs w:val="24"/>
        </w:rPr>
        <w:t>McDonald</w:t>
      </w:r>
      <w:r w:rsidR="002837FB">
        <w:rPr>
          <w:sz w:val="24"/>
          <w:szCs w:val="24"/>
          <w:lang w:val="en-US"/>
        </w:rPr>
        <w:t>,</w:t>
      </w:r>
      <w:r w:rsidR="00291B10" w:rsidRPr="00620649">
        <w:rPr>
          <w:sz w:val="24"/>
          <w:szCs w:val="24"/>
        </w:rPr>
        <w:t xml:space="preserve"> </w:t>
      </w:r>
      <w:r w:rsidRPr="00620649">
        <w:rPr>
          <w:sz w:val="24"/>
          <w:szCs w:val="24"/>
        </w:rPr>
        <w:t>and is financed at 50% margin, i.e., the investor puts up only 50% of the total amount and borrows the balance from the broker?</w:t>
      </w:r>
      <w:r w:rsidR="00331C17">
        <w:rPr>
          <w:sz w:val="24"/>
          <w:szCs w:val="24"/>
          <w:lang w:val="en-US"/>
        </w:rPr>
        <w:t xml:space="preserve">   Hint: Consider its E(R) and the source of its risk premium. </w:t>
      </w:r>
    </w:p>
    <w:p w:rsidR="00DC4D6D" w:rsidRPr="002837FB" w:rsidRDefault="00DC4D6D" w:rsidP="002837FB">
      <w:pPr>
        <w:pStyle w:val="BodyTextIndent3"/>
        <w:numPr>
          <w:ilvl w:val="0"/>
          <w:numId w:val="4"/>
        </w:numPr>
        <w:tabs>
          <w:tab w:val="left" w:pos="1440"/>
        </w:tabs>
        <w:spacing w:after="0"/>
        <w:rPr>
          <w:sz w:val="24"/>
          <w:szCs w:val="24"/>
        </w:rPr>
      </w:pPr>
      <w:r w:rsidRPr="002837FB">
        <w:rPr>
          <w:sz w:val="24"/>
          <w:szCs w:val="24"/>
        </w:rPr>
        <w:t xml:space="preserve">What is </w:t>
      </w:r>
      <w:r w:rsidR="002837FB" w:rsidRPr="002837FB">
        <w:rPr>
          <w:sz w:val="24"/>
          <w:szCs w:val="24"/>
          <w:lang w:val="en-US"/>
        </w:rPr>
        <w:t xml:space="preserve">your expected return and risk if you own the market portfolio, and </w:t>
      </w:r>
      <w:r w:rsidR="002837FB">
        <w:rPr>
          <w:sz w:val="24"/>
          <w:szCs w:val="24"/>
          <w:lang w:val="en-US"/>
        </w:rPr>
        <w:t xml:space="preserve">you finance it </w:t>
      </w:r>
      <w:r w:rsidR="002837FB" w:rsidRPr="002837FB">
        <w:rPr>
          <w:sz w:val="24"/>
          <w:szCs w:val="24"/>
          <w:lang w:val="en-US"/>
        </w:rPr>
        <w:t xml:space="preserve">with 2/3 debt?  </w:t>
      </w:r>
      <w:r w:rsidR="002837FB">
        <w:rPr>
          <w:sz w:val="24"/>
          <w:szCs w:val="24"/>
          <w:lang w:val="en-US"/>
        </w:rPr>
        <w:t>A</w:t>
      </w:r>
      <w:r w:rsidR="0083741B">
        <w:rPr>
          <w:sz w:val="24"/>
          <w:szCs w:val="24"/>
          <w:lang w:val="en-US"/>
        </w:rPr>
        <w:t>ssume E(Rm) is 10% and Rf is 3% and σ</w:t>
      </w:r>
      <w:r w:rsidR="0083741B" w:rsidRPr="0083741B">
        <w:rPr>
          <w:sz w:val="24"/>
          <w:szCs w:val="24"/>
          <w:vertAlign w:val="subscript"/>
          <w:lang w:val="en-US"/>
        </w:rPr>
        <w:t>m</w:t>
      </w:r>
      <w:r w:rsidR="0083741B">
        <w:rPr>
          <w:sz w:val="24"/>
          <w:szCs w:val="24"/>
          <w:lang w:val="en-US"/>
        </w:rPr>
        <w:t xml:space="preserve"> is 20%. </w:t>
      </w: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291B10" w:rsidRPr="00620649" w:rsidRDefault="00291B10" w:rsidP="00DC4D6D">
      <w:pPr>
        <w:tabs>
          <w:tab w:val="left" w:pos="1440"/>
          <w:tab w:val="left" w:pos="2880"/>
          <w:tab w:val="left" w:pos="3600"/>
          <w:tab w:val="left" w:pos="4140"/>
          <w:tab w:val="left" w:pos="7200"/>
        </w:tabs>
        <w:spacing w:line="240" w:lineRule="atLeast"/>
        <w:rPr>
          <w:rFonts w:ascii="Times New Roman" w:hAnsi="Times New Roman"/>
          <w:szCs w:val="24"/>
        </w:rPr>
      </w:pPr>
    </w:p>
    <w:p w:rsidR="00291B10" w:rsidRPr="00620649" w:rsidRDefault="00291B10"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78561B" w:rsidP="00DC4D6D">
      <w:pPr>
        <w:tabs>
          <w:tab w:val="left" w:pos="1440"/>
          <w:tab w:val="left" w:pos="2880"/>
          <w:tab w:val="left" w:pos="3600"/>
          <w:tab w:val="left" w:pos="4140"/>
          <w:tab w:val="left" w:pos="7200"/>
        </w:tabs>
        <w:spacing w:line="240" w:lineRule="atLeast"/>
        <w:rPr>
          <w:rFonts w:ascii="Times New Roman" w:hAnsi="Times New Roman"/>
          <w:szCs w:val="24"/>
        </w:rPr>
      </w:pPr>
      <w:r>
        <w:rPr>
          <w:rFonts w:ascii="Times New Roman" w:hAnsi="Times New Roman"/>
          <w:szCs w:val="24"/>
        </w:rPr>
        <w:br/>
      </w: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DC4D6D" w:rsidRPr="00620649" w:rsidRDefault="00DC4D6D" w:rsidP="00DC4D6D">
      <w:pPr>
        <w:pStyle w:val="Heading2"/>
        <w:jc w:val="center"/>
        <w:rPr>
          <w:rFonts w:ascii="Times New Roman" w:hAnsi="Times New Roman"/>
          <w:b/>
          <w:i/>
          <w:szCs w:val="24"/>
        </w:rPr>
      </w:pPr>
      <w:r w:rsidRPr="00620649">
        <w:rPr>
          <w:rFonts w:ascii="Times New Roman" w:hAnsi="Times New Roman"/>
          <w:b/>
          <w:szCs w:val="24"/>
        </w:rPr>
        <w:t xml:space="preserve">CHAPTER </w:t>
      </w:r>
      <w:r w:rsidR="00661EEC" w:rsidRPr="00620649">
        <w:rPr>
          <w:rFonts w:ascii="Times New Roman" w:hAnsi="Times New Roman"/>
          <w:b/>
          <w:szCs w:val="24"/>
        </w:rPr>
        <w:t>8</w:t>
      </w:r>
    </w:p>
    <w:p w:rsidR="00DC4D6D" w:rsidRPr="00620649" w:rsidRDefault="004957C2" w:rsidP="00DC4D6D">
      <w:pPr>
        <w:jc w:val="center"/>
        <w:rPr>
          <w:rFonts w:ascii="Times New Roman" w:hAnsi="Times New Roman"/>
          <w:b/>
          <w:szCs w:val="24"/>
        </w:rPr>
      </w:pPr>
      <w:r>
        <w:rPr>
          <w:rFonts w:ascii="Times New Roman" w:hAnsi="Times New Roman"/>
          <w:b/>
          <w:szCs w:val="24"/>
        </w:rPr>
        <w:t>Portfolio Theory and Capital Asset Pricing Model</w:t>
      </w:r>
    </w:p>
    <w:p w:rsidR="00DC4D6D" w:rsidRPr="00620649" w:rsidRDefault="00DC4D6D" w:rsidP="00DC4D6D">
      <w:pPr>
        <w:pStyle w:val="Heading2"/>
        <w:rPr>
          <w:rFonts w:ascii="Times New Roman" w:hAnsi="Times New Roman"/>
          <w:b/>
          <w:szCs w:val="24"/>
        </w:rPr>
      </w:pPr>
    </w:p>
    <w:p w:rsidR="00DC4D6D" w:rsidRPr="00620649" w:rsidRDefault="00DC4D6D" w:rsidP="00DC4D6D">
      <w:pPr>
        <w:rPr>
          <w:rFonts w:ascii="Times New Roman" w:hAnsi="Times New Roman"/>
          <w:szCs w:val="24"/>
        </w:rPr>
      </w:pPr>
    </w:p>
    <w:p w:rsidR="00DC4D6D" w:rsidRPr="00620649" w:rsidRDefault="00AE1888" w:rsidP="00DC4D6D">
      <w:pPr>
        <w:pStyle w:val="Heading2"/>
        <w:rPr>
          <w:rFonts w:ascii="Times New Roman" w:hAnsi="Times New Roman"/>
          <w:i/>
          <w:szCs w:val="24"/>
        </w:rPr>
      </w:pPr>
      <w:r>
        <w:rPr>
          <w:rFonts w:ascii="Times New Roman" w:hAnsi="Times New Roman"/>
          <w:i/>
          <w:szCs w:val="24"/>
        </w:rPr>
        <w:t>Basic</w:t>
      </w:r>
    </w:p>
    <w:p w:rsidR="00DC4D6D" w:rsidRDefault="00DC4D6D" w:rsidP="00DC4D6D">
      <w:pPr>
        <w:rPr>
          <w:rFonts w:ascii="Times New Roman" w:hAnsi="Times New Roman"/>
          <w:szCs w:val="24"/>
        </w:rPr>
      </w:pPr>
    </w:p>
    <w:p w:rsidR="00AE1888" w:rsidRPr="00620649" w:rsidRDefault="00AE1888" w:rsidP="00DC4D6D">
      <w:pPr>
        <w:rPr>
          <w:rFonts w:ascii="Times New Roman" w:hAnsi="Times New Roman"/>
          <w:szCs w:val="24"/>
        </w:rPr>
      </w:pPr>
    </w:p>
    <w:p w:rsidR="00DC4D6D" w:rsidRPr="00620649" w:rsidRDefault="00AE1888" w:rsidP="00473567">
      <w:pPr>
        <w:numPr>
          <w:ilvl w:val="0"/>
          <w:numId w:val="2"/>
        </w:numPr>
        <w:rPr>
          <w:rFonts w:ascii="Times New Roman" w:hAnsi="Times New Roman"/>
          <w:szCs w:val="24"/>
        </w:rPr>
      </w:pPr>
      <w:r>
        <w:rPr>
          <w:rFonts w:ascii="Times New Roman" w:hAnsi="Times New Roman"/>
          <w:szCs w:val="24"/>
        </w:rPr>
        <w:t xml:space="preserve"> </w:t>
      </w:r>
      <w:r w:rsidR="00291B10" w:rsidRPr="00620649">
        <w:rPr>
          <w:rFonts w:ascii="Times New Roman" w:hAnsi="Times New Roman"/>
          <w:szCs w:val="24"/>
        </w:rPr>
        <w:t xml:space="preserve">  </w:t>
      </w:r>
      <w:r w:rsidR="00DC4D6D" w:rsidRPr="00620649">
        <w:rPr>
          <w:rFonts w:ascii="Times New Roman" w:hAnsi="Times New Roman"/>
          <w:szCs w:val="24"/>
        </w:rPr>
        <w:t>True or False?</w:t>
      </w:r>
    </w:p>
    <w:p w:rsidR="00DC4D6D" w:rsidRPr="00620649" w:rsidRDefault="00DC4D6D" w:rsidP="00473567">
      <w:pPr>
        <w:numPr>
          <w:ilvl w:val="0"/>
          <w:numId w:val="5"/>
        </w:numPr>
        <w:rPr>
          <w:rFonts w:ascii="Times New Roman" w:hAnsi="Times New Roman"/>
          <w:szCs w:val="24"/>
        </w:rPr>
      </w:pPr>
      <w:r w:rsidRPr="00620649">
        <w:rPr>
          <w:rFonts w:ascii="Times New Roman" w:hAnsi="Times New Roman"/>
          <w:szCs w:val="24"/>
        </w:rPr>
        <w:t xml:space="preserve">The CAPM implies that if you could find an investment with a negative beta, its expected return would be less than the </w:t>
      </w:r>
      <w:r w:rsidR="00555E81">
        <w:rPr>
          <w:rFonts w:ascii="Times New Roman" w:hAnsi="Times New Roman"/>
          <w:szCs w:val="24"/>
        </w:rPr>
        <w:t xml:space="preserve">riskfree </w:t>
      </w:r>
      <w:r w:rsidRPr="00620649">
        <w:rPr>
          <w:rFonts w:ascii="Times New Roman" w:hAnsi="Times New Roman"/>
          <w:szCs w:val="24"/>
        </w:rPr>
        <w:t>interest rate.</w:t>
      </w:r>
    </w:p>
    <w:p w:rsidR="00DC4D6D" w:rsidRPr="00620649" w:rsidRDefault="00DC4D6D" w:rsidP="00473567">
      <w:pPr>
        <w:numPr>
          <w:ilvl w:val="0"/>
          <w:numId w:val="5"/>
        </w:numPr>
        <w:rPr>
          <w:rFonts w:ascii="Times New Roman" w:hAnsi="Times New Roman"/>
          <w:szCs w:val="24"/>
        </w:rPr>
      </w:pPr>
      <w:r w:rsidRPr="00620649">
        <w:rPr>
          <w:rFonts w:ascii="Times New Roman" w:hAnsi="Times New Roman"/>
          <w:szCs w:val="24"/>
        </w:rPr>
        <w:t>The expected return on an investment with a beta of 2.0 is twice as high as the expected return on the market.</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If a stock lies below the security market line, it is undervalued.</w:t>
      </w:r>
    </w:p>
    <w:p w:rsidR="00DC4D6D" w:rsidRPr="00620649" w:rsidRDefault="00DC4D6D" w:rsidP="00DC4D6D">
      <w:pPr>
        <w:tabs>
          <w:tab w:val="left" w:pos="1080"/>
        </w:tabs>
        <w:ind w:left="720" w:hanging="720"/>
        <w:rPr>
          <w:rFonts w:ascii="Times New Roman" w:hAnsi="Times New Roman"/>
          <w:szCs w:val="24"/>
        </w:rPr>
      </w:pPr>
      <w:r w:rsidRPr="00620649">
        <w:rPr>
          <w:rFonts w:ascii="Times New Roman" w:hAnsi="Times New Roman"/>
          <w:szCs w:val="24"/>
        </w:rPr>
        <w:tab/>
      </w:r>
    </w:p>
    <w:p w:rsidR="00DC4D6D" w:rsidRPr="00620649" w:rsidRDefault="00DC4D6D" w:rsidP="00DC4D6D">
      <w:pPr>
        <w:ind w:left="720" w:hanging="720"/>
        <w:rPr>
          <w:rFonts w:ascii="Times New Roman" w:hAnsi="Times New Roman"/>
          <w:szCs w:val="24"/>
        </w:rPr>
      </w:pPr>
    </w:p>
    <w:p w:rsidR="00DC4D6D" w:rsidRPr="00620649" w:rsidRDefault="00AE1888" w:rsidP="00DC4D6D">
      <w:pPr>
        <w:pStyle w:val="Heading2"/>
        <w:rPr>
          <w:rFonts w:ascii="Times New Roman" w:hAnsi="Times New Roman"/>
          <w:i/>
          <w:szCs w:val="24"/>
        </w:rPr>
      </w:pPr>
      <w:r>
        <w:rPr>
          <w:rFonts w:ascii="Times New Roman" w:hAnsi="Times New Roman"/>
          <w:i/>
          <w:szCs w:val="24"/>
        </w:rPr>
        <w:t>Intermediate</w:t>
      </w:r>
    </w:p>
    <w:p w:rsidR="00DC4D6D" w:rsidRPr="00620649" w:rsidRDefault="00DC4D6D" w:rsidP="00DC4D6D">
      <w:pPr>
        <w:rPr>
          <w:rFonts w:ascii="Times New Roman" w:hAnsi="Times New Roman"/>
          <w:szCs w:val="24"/>
        </w:rPr>
      </w:pPr>
    </w:p>
    <w:p w:rsidR="00DC4D6D" w:rsidRPr="00620649" w:rsidRDefault="00AE1888" w:rsidP="00DC4D6D">
      <w:pPr>
        <w:pStyle w:val="BodyTextIndent3"/>
        <w:ind w:left="720" w:hanging="720"/>
        <w:rPr>
          <w:sz w:val="24"/>
          <w:szCs w:val="24"/>
        </w:rPr>
      </w:pPr>
      <w:r>
        <w:rPr>
          <w:sz w:val="24"/>
          <w:szCs w:val="24"/>
        </w:rPr>
        <w:t>9</w:t>
      </w:r>
      <w:r w:rsidR="00DC4D6D" w:rsidRPr="00620649">
        <w:rPr>
          <w:sz w:val="24"/>
          <w:szCs w:val="24"/>
        </w:rPr>
        <w:t>.</w:t>
      </w:r>
      <w:r w:rsidR="00DC4D6D" w:rsidRPr="00620649">
        <w:rPr>
          <w:sz w:val="24"/>
          <w:szCs w:val="24"/>
        </w:rPr>
        <w:tab/>
        <w:t>True or False? Explain or qualify as necessary.</w:t>
      </w:r>
    </w:p>
    <w:p w:rsidR="00DC4D6D" w:rsidRPr="008B17B2" w:rsidRDefault="008B17B2" w:rsidP="008B17B2">
      <w:pPr>
        <w:pStyle w:val="ListParagraph"/>
        <w:numPr>
          <w:ilvl w:val="0"/>
          <w:numId w:val="43"/>
        </w:numPr>
        <w:tabs>
          <w:tab w:val="left" w:pos="810"/>
          <w:tab w:val="left" w:pos="1080"/>
          <w:tab w:val="left" w:pos="1350"/>
        </w:tabs>
        <w:rPr>
          <w:rFonts w:ascii="Times New Roman" w:hAnsi="Times New Roman"/>
          <w:szCs w:val="24"/>
        </w:rPr>
      </w:pPr>
      <w:r w:rsidRPr="008B17B2">
        <w:rPr>
          <w:rFonts w:ascii="Times New Roman" w:hAnsi="Times New Roman"/>
          <w:szCs w:val="24"/>
        </w:rPr>
        <w:t xml:space="preserve">Stock must have highly variable returns to have high </w:t>
      </w:r>
      <w:r w:rsidR="00DC4D6D" w:rsidRPr="008B17B2">
        <w:rPr>
          <w:rFonts w:ascii="Times New Roman" w:hAnsi="Times New Roman"/>
          <w:szCs w:val="24"/>
        </w:rPr>
        <w:t>expected return</w:t>
      </w:r>
      <w:r w:rsidRPr="008B17B2">
        <w:rPr>
          <w:rFonts w:ascii="Times New Roman" w:hAnsi="Times New Roman"/>
          <w:szCs w:val="24"/>
        </w:rPr>
        <w:t>s</w:t>
      </w:r>
      <w:r w:rsidR="00DC4D6D" w:rsidRPr="008B17B2">
        <w:rPr>
          <w:rFonts w:ascii="Times New Roman" w:hAnsi="Times New Roman"/>
          <w:szCs w:val="24"/>
        </w:rPr>
        <w:t>.</w:t>
      </w:r>
    </w:p>
    <w:p w:rsidR="008B17B2" w:rsidRPr="008B17B2" w:rsidRDefault="008B17B2" w:rsidP="008B17B2">
      <w:pPr>
        <w:pStyle w:val="ListParagraph"/>
        <w:numPr>
          <w:ilvl w:val="0"/>
          <w:numId w:val="43"/>
        </w:numPr>
        <w:tabs>
          <w:tab w:val="left" w:pos="810"/>
          <w:tab w:val="left" w:pos="1080"/>
          <w:tab w:val="left" w:pos="1350"/>
        </w:tabs>
        <w:rPr>
          <w:rFonts w:ascii="Times New Roman" w:hAnsi="Times New Roman"/>
          <w:szCs w:val="24"/>
        </w:rPr>
      </w:pPr>
      <w:r w:rsidRPr="008B17B2">
        <w:rPr>
          <w:rFonts w:ascii="Times New Roman" w:hAnsi="Times New Roman"/>
          <w:szCs w:val="24"/>
        </w:rPr>
        <w:t>Stock with highly variable returns</w:t>
      </w:r>
      <w:r w:rsidR="00555E81">
        <w:rPr>
          <w:rFonts w:ascii="Times New Roman" w:hAnsi="Times New Roman"/>
          <w:szCs w:val="24"/>
        </w:rPr>
        <w:t xml:space="preserve"> </w:t>
      </w:r>
      <w:r w:rsidRPr="008B17B2">
        <w:rPr>
          <w:rFonts w:ascii="Times New Roman" w:hAnsi="Times New Roman"/>
          <w:szCs w:val="24"/>
        </w:rPr>
        <w:t xml:space="preserve">have high expected returns. </w:t>
      </w:r>
    </w:p>
    <w:p w:rsidR="00DC4D6D" w:rsidRPr="008B17B2" w:rsidRDefault="00DC4D6D" w:rsidP="008B17B2">
      <w:pPr>
        <w:pStyle w:val="ListParagraph"/>
        <w:numPr>
          <w:ilvl w:val="0"/>
          <w:numId w:val="43"/>
        </w:numPr>
        <w:tabs>
          <w:tab w:val="left" w:pos="1080"/>
        </w:tabs>
        <w:rPr>
          <w:rFonts w:ascii="Times New Roman" w:hAnsi="Times New Roman"/>
          <w:szCs w:val="24"/>
        </w:rPr>
      </w:pPr>
      <w:r w:rsidRPr="008B17B2">
        <w:rPr>
          <w:rFonts w:ascii="Times New Roman" w:hAnsi="Times New Roman"/>
          <w:szCs w:val="24"/>
        </w:rPr>
        <w:t>The CAPM predicts that a security with a beta of 0 will offer a zero expected return.</w:t>
      </w:r>
    </w:p>
    <w:p w:rsidR="00DC4D6D" w:rsidRPr="008B17B2" w:rsidRDefault="00DC4D6D" w:rsidP="008B17B2">
      <w:pPr>
        <w:pStyle w:val="ListParagraph"/>
        <w:numPr>
          <w:ilvl w:val="0"/>
          <w:numId w:val="43"/>
        </w:numPr>
        <w:tabs>
          <w:tab w:val="left" w:pos="1080"/>
        </w:tabs>
        <w:rPr>
          <w:rFonts w:ascii="Times New Roman" w:hAnsi="Times New Roman"/>
          <w:szCs w:val="24"/>
        </w:rPr>
      </w:pPr>
      <w:r w:rsidRPr="008B17B2">
        <w:rPr>
          <w:rFonts w:ascii="Times New Roman" w:hAnsi="Times New Roman"/>
          <w:szCs w:val="24"/>
        </w:rPr>
        <w:t xml:space="preserve">An investor who puts $10,000 in Treasury bills and $20,000 in the market portfolio will have a </w:t>
      </w:r>
    </w:p>
    <w:p w:rsidR="00C06850" w:rsidRPr="008B17B2" w:rsidRDefault="00555E81" w:rsidP="00555E81">
      <w:pPr>
        <w:pStyle w:val="ListParagraph"/>
        <w:tabs>
          <w:tab w:val="left" w:pos="1080"/>
        </w:tabs>
        <w:ind w:left="1080"/>
        <w:rPr>
          <w:rFonts w:ascii="Times New Roman" w:hAnsi="Times New Roman"/>
          <w:szCs w:val="24"/>
        </w:rPr>
      </w:pPr>
      <w:r>
        <w:rPr>
          <w:rFonts w:ascii="Times New Roman" w:hAnsi="Times New Roman"/>
          <w:szCs w:val="24"/>
        </w:rPr>
        <w:t xml:space="preserve">net worth </w:t>
      </w:r>
      <w:r w:rsidR="00DC4D6D" w:rsidRPr="008B17B2">
        <w:rPr>
          <w:rFonts w:ascii="Times New Roman" w:hAnsi="Times New Roman"/>
          <w:szCs w:val="24"/>
        </w:rPr>
        <w:t>be</w:t>
      </w:r>
      <w:r w:rsidR="0022406C" w:rsidRPr="008B17B2">
        <w:rPr>
          <w:rFonts w:ascii="Times New Roman" w:hAnsi="Times New Roman"/>
          <w:szCs w:val="24"/>
        </w:rPr>
        <w:t>t</w:t>
      </w:r>
      <w:r w:rsidR="00DC4D6D" w:rsidRPr="008B17B2">
        <w:rPr>
          <w:rFonts w:ascii="Times New Roman" w:hAnsi="Times New Roman"/>
          <w:szCs w:val="24"/>
        </w:rPr>
        <w:t>a of 2.0.</w:t>
      </w:r>
    </w:p>
    <w:p w:rsidR="00DC4D6D" w:rsidRPr="00620649" w:rsidRDefault="00DC4D6D" w:rsidP="008B17B2">
      <w:pPr>
        <w:numPr>
          <w:ilvl w:val="0"/>
          <w:numId w:val="43"/>
        </w:numPr>
        <w:tabs>
          <w:tab w:val="left" w:pos="1080"/>
        </w:tabs>
        <w:rPr>
          <w:rFonts w:ascii="Times New Roman" w:hAnsi="Times New Roman"/>
          <w:szCs w:val="24"/>
        </w:rPr>
      </w:pPr>
      <w:r w:rsidRPr="00620649">
        <w:rPr>
          <w:rFonts w:ascii="Times New Roman" w:hAnsi="Times New Roman"/>
          <w:szCs w:val="24"/>
        </w:rPr>
        <w:t>Investors demand higher expected rates of return from stocks with returns that are very sensitive to fluctuations in the stock market.</w:t>
      </w:r>
    </w:p>
    <w:p w:rsidR="00740B47" w:rsidRPr="00620649" w:rsidRDefault="00740B47" w:rsidP="00740B47">
      <w:pPr>
        <w:tabs>
          <w:tab w:val="left" w:pos="1080"/>
        </w:tabs>
        <w:ind w:left="1080"/>
        <w:rPr>
          <w:rFonts w:ascii="Times New Roman" w:hAnsi="Times New Roman"/>
          <w:szCs w:val="24"/>
        </w:rPr>
      </w:pPr>
    </w:p>
    <w:p w:rsidR="00DC4D6D" w:rsidRPr="00620649" w:rsidRDefault="00DC4D6D" w:rsidP="00DC4D6D">
      <w:pPr>
        <w:tabs>
          <w:tab w:val="left" w:pos="1440"/>
          <w:tab w:val="left" w:pos="2880"/>
          <w:tab w:val="left" w:pos="3600"/>
          <w:tab w:val="left" w:pos="4140"/>
          <w:tab w:val="left" w:pos="7200"/>
        </w:tabs>
        <w:spacing w:line="240" w:lineRule="atLeast"/>
        <w:rPr>
          <w:rFonts w:ascii="Times New Roman" w:hAnsi="Times New Roman"/>
          <w:szCs w:val="24"/>
        </w:rPr>
      </w:pPr>
    </w:p>
    <w:p w:rsidR="00740B47" w:rsidRPr="00620649" w:rsidRDefault="00AE1888" w:rsidP="00740B47">
      <w:pPr>
        <w:pStyle w:val="BodyTextIndent3"/>
        <w:ind w:left="720" w:hanging="720"/>
        <w:rPr>
          <w:sz w:val="24"/>
          <w:szCs w:val="24"/>
        </w:rPr>
      </w:pPr>
      <w:r>
        <w:rPr>
          <w:sz w:val="24"/>
          <w:szCs w:val="24"/>
        </w:rPr>
        <w:t>15</w:t>
      </w:r>
      <w:r w:rsidR="00740B47" w:rsidRPr="00620649">
        <w:rPr>
          <w:sz w:val="24"/>
          <w:szCs w:val="24"/>
        </w:rPr>
        <w:t>.</w:t>
      </w:r>
      <w:r w:rsidR="00740B47" w:rsidRPr="00620649">
        <w:rPr>
          <w:sz w:val="24"/>
          <w:szCs w:val="24"/>
        </w:rPr>
        <w:tab/>
        <w:t>The Treasury bill rate is 4%, and the expected return on the market portfolio is 12%. Using the capital asset pricing model:</w:t>
      </w:r>
    </w:p>
    <w:p w:rsidR="00740B47" w:rsidRPr="00620649" w:rsidRDefault="00740B47" w:rsidP="00473567">
      <w:pPr>
        <w:pStyle w:val="BodyTextIndent3"/>
        <w:numPr>
          <w:ilvl w:val="0"/>
          <w:numId w:val="17"/>
        </w:numPr>
        <w:spacing w:after="0"/>
        <w:rPr>
          <w:sz w:val="24"/>
          <w:szCs w:val="24"/>
        </w:rPr>
      </w:pPr>
      <w:r w:rsidRPr="00620649">
        <w:rPr>
          <w:sz w:val="24"/>
          <w:szCs w:val="24"/>
        </w:rPr>
        <w:t>Draw a graph similar to the figure 8.6 showing how the expected return varies with beta.</w:t>
      </w:r>
    </w:p>
    <w:p w:rsidR="00740B47" w:rsidRPr="00620649" w:rsidRDefault="00740B47" w:rsidP="00473567">
      <w:pPr>
        <w:pStyle w:val="BodyTextIndent3"/>
        <w:numPr>
          <w:ilvl w:val="0"/>
          <w:numId w:val="17"/>
        </w:numPr>
        <w:spacing w:after="0"/>
        <w:rPr>
          <w:sz w:val="24"/>
          <w:szCs w:val="24"/>
        </w:rPr>
      </w:pPr>
      <w:r w:rsidRPr="00620649">
        <w:rPr>
          <w:sz w:val="24"/>
          <w:szCs w:val="24"/>
        </w:rPr>
        <w:t>What is the risk premium on the market?</w:t>
      </w:r>
    </w:p>
    <w:p w:rsidR="00740B47" w:rsidRPr="00620649" w:rsidRDefault="00740B47" w:rsidP="00473567">
      <w:pPr>
        <w:pStyle w:val="BodyTextIndent3"/>
        <w:numPr>
          <w:ilvl w:val="0"/>
          <w:numId w:val="17"/>
        </w:numPr>
        <w:spacing w:after="0"/>
        <w:rPr>
          <w:sz w:val="24"/>
          <w:szCs w:val="24"/>
        </w:rPr>
      </w:pPr>
      <w:r w:rsidRPr="00620649">
        <w:rPr>
          <w:sz w:val="24"/>
          <w:szCs w:val="24"/>
        </w:rPr>
        <w:t>What is the required return on an investment with a beta 1.5?</w:t>
      </w:r>
    </w:p>
    <w:p w:rsidR="00740B47" w:rsidRPr="00620649" w:rsidRDefault="00740B47" w:rsidP="00473567">
      <w:pPr>
        <w:pStyle w:val="BodyTextIndent3"/>
        <w:numPr>
          <w:ilvl w:val="0"/>
          <w:numId w:val="17"/>
        </w:numPr>
        <w:spacing w:after="0"/>
        <w:rPr>
          <w:sz w:val="24"/>
          <w:szCs w:val="24"/>
        </w:rPr>
      </w:pPr>
      <w:r w:rsidRPr="00620649">
        <w:rPr>
          <w:sz w:val="24"/>
          <w:szCs w:val="24"/>
        </w:rPr>
        <w:t>If an investment with a beta of .8 offers an expected return of 9.8%, does it have a positive NPV?</w:t>
      </w:r>
    </w:p>
    <w:p w:rsidR="00740B47" w:rsidRPr="00620649" w:rsidRDefault="00740B47" w:rsidP="00473567">
      <w:pPr>
        <w:pStyle w:val="BodyTextIndent3"/>
        <w:numPr>
          <w:ilvl w:val="0"/>
          <w:numId w:val="17"/>
        </w:numPr>
        <w:spacing w:after="0"/>
        <w:rPr>
          <w:sz w:val="24"/>
          <w:szCs w:val="24"/>
        </w:rPr>
      </w:pPr>
      <w:r w:rsidRPr="00620649">
        <w:rPr>
          <w:sz w:val="24"/>
          <w:szCs w:val="24"/>
        </w:rPr>
        <w:t>If the market expects a return of 11.2% from stock X, what is its beta?</w:t>
      </w:r>
    </w:p>
    <w:p w:rsidR="003F6BA5" w:rsidRPr="00620649" w:rsidRDefault="0015523E" w:rsidP="003F6BA5">
      <w:pPr>
        <w:pStyle w:val="Heading2"/>
        <w:jc w:val="center"/>
        <w:rPr>
          <w:rFonts w:ascii="Times New Roman" w:hAnsi="Times New Roman"/>
          <w:b/>
          <w:i/>
          <w:szCs w:val="24"/>
        </w:rPr>
      </w:pPr>
      <w:r w:rsidRPr="00620649">
        <w:rPr>
          <w:rFonts w:ascii="Times New Roman" w:hAnsi="Times New Roman"/>
          <w:szCs w:val="24"/>
        </w:rPr>
        <w:br w:type="page"/>
      </w:r>
      <w:r w:rsidR="003F6BA5" w:rsidRPr="00620649">
        <w:rPr>
          <w:rFonts w:ascii="Times New Roman" w:hAnsi="Times New Roman"/>
          <w:b/>
          <w:szCs w:val="24"/>
        </w:rPr>
        <w:t>CHAPTER 11</w:t>
      </w:r>
    </w:p>
    <w:p w:rsidR="003F6BA5" w:rsidRPr="00620649" w:rsidRDefault="003F6BA5" w:rsidP="003F6BA5">
      <w:pPr>
        <w:jc w:val="center"/>
        <w:rPr>
          <w:rFonts w:ascii="Times New Roman" w:hAnsi="Times New Roman"/>
          <w:b/>
          <w:szCs w:val="24"/>
        </w:rPr>
      </w:pPr>
      <w:r w:rsidRPr="00620649">
        <w:rPr>
          <w:rFonts w:ascii="Times New Roman" w:hAnsi="Times New Roman"/>
          <w:b/>
          <w:szCs w:val="24"/>
        </w:rPr>
        <w:t>Efficient Markets and Behavioral Finance</w:t>
      </w:r>
    </w:p>
    <w:p w:rsidR="003F6BA5" w:rsidRPr="00620649" w:rsidRDefault="003F6BA5" w:rsidP="003F6BA5">
      <w:pPr>
        <w:pStyle w:val="Heading2"/>
        <w:rPr>
          <w:rFonts w:ascii="Times New Roman" w:hAnsi="Times New Roman"/>
          <w:b/>
          <w:szCs w:val="24"/>
        </w:rPr>
      </w:pPr>
    </w:p>
    <w:p w:rsidR="003F6BA5" w:rsidRPr="00620649" w:rsidRDefault="003F6BA5" w:rsidP="003F6BA5">
      <w:pPr>
        <w:rPr>
          <w:rFonts w:ascii="Times New Roman" w:hAnsi="Times New Roman"/>
          <w:szCs w:val="24"/>
        </w:rPr>
      </w:pPr>
    </w:p>
    <w:p w:rsidR="003F6BA5" w:rsidRPr="00620649" w:rsidRDefault="003F6BA5" w:rsidP="003F6BA5">
      <w:pPr>
        <w:pStyle w:val="Heading2"/>
        <w:rPr>
          <w:rFonts w:ascii="Times New Roman" w:hAnsi="Times New Roman"/>
          <w:szCs w:val="24"/>
        </w:rPr>
      </w:pPr>
      <w:r w:rsidRPr="00620649">
        <w:rPr>
          <w:rFonts w:ascii="Times New Roman" w:hAnsi="Times New Roman"/>
          <w:szCs w:val="24"/>
        </w:rPr>
        <w:t>Quiz Questions</w:t>
      </w:r>
    </w:p>
    <w:p w:rsidR="003F6BA5" w:rsidRPr="00620649" w:rsidRDefault="003F6BA5" w:rsidP="003F6BA5">
      <w:pPr>
        <w:rPr>
          <w:rFonts w:ascii="Times New Roman" w:hAnsi="Times New Roman"/>
          <w:szCs w:val="24"/>
        </w:rPr>
      </w:pPr>
    </w:p>
    <w:p w:rsidR="003F6BA5" w:rsidRPr="00620649" w:rsidRDefault="003F6BA5" w:rsidP="003F6BA5">
      <w:pPr>
        <w:ind w:left="720" w:hanging="720"/>
        <w:rPr>
          <w:rFonts w:ascii="Times New Roman" w:hAnsi="Times New Roman"/>
          <w:szCs w:val="24"/>
        </w:rPr>
      </w:pPr>
      <w:r w:rsidRPr="00620649">
        <w:rPr>
          <w:rFonts w:ascii="Times New Roman" w:hAnsi="Times New Roman"/>
          <w:szCs w:val="24"/>
        </w:rPr>
        <w:t>4.</w:t>
      </w:r>
      <w:r w:rsidRPr="00620649">
        <w:rPr>
          <w:rFonts w:ascii="Times New Roman" w:hAnsi="Times New Roman"/>
          <w:szCs w:val="24"/>
        </w:rPr>
        <w:tab/>
        <w:t>True or False?</w:t>
      </w:r>
    </w:p>
    <w:p w:rsidR="003F6BA5" w:rsidRPr="00620649" w:rsidRDefault="003F6BA5" w:rsidP="003F6BA5">
      <w:pPr>
        <w:tabs>
          <w:tab w:val="left" w:pos="810"/>
          <w:tab w:val="left" w:pos="1080"/>
          <w:tab w:val="left" w:pos="1350"/>
        </w:tabs>
        <w:ind w:left="720" w:hanging="720"/>
        <w:rPr>
          <w:rFonts w:ascii="Times New Roman" w:hAnsi="Times New Roman"/>
          <w:szCs w:val="24"/>
        </w:rPr>
      </w:pPr>
      <w:r w:rsidRPr="00620649">
        <w:rPr>
          <w:rFonts w:ascii="Times New Roman" w:hAnsi="Times New Roman"/>
          <w:szCs w:val="24"/>
        </w:rPr>
        <w:tab/>
        <w:t>a.</w:t>
      </w:r>
      <w:r w:rsidRPr="00620649">
        <w:rPr>
          <w:rFonts w:ascii="Times New Roman" w:hAnsi="Times New Roman"/>
          <w:szCs w:val="24"/>
        </w:rPr>
        <w:tab/>
      </w:r>
      <w:r w:rsidRPr="00A14069">
        <w:rPr>
          <w:rFonts w:ascii="Times New Roman" w:hAnsi="Times New Roman"/>
          <w:szCs w:val="24"/>
          <w:highlight w:val="yellow"/>
        </w:rPr>
        <w:t>Financing decisions are less easily reversed than investment decisions</w:t>
      </w:r>
      <w:r w:rsidRPr="00620649">
        <w:rPr>
          <w:rFonts w:ascii="Times New Roman" w:hAnsi="Times New Roman"/>
          <w:szCs w:val="24"/>
        </w:rPr>
        <w:t>.</w:t>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ab/>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w:t>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ab/>
        <w:t>c.</w:t>
      </w:r>
      <w:r w:rsidRPr="00620649">
        <w:rPr>
          <w:rFonts w:ascii="Times New Roman" w:hAnsi="Times New Roman"/>
          <w:szCs w:val="24"/>
        </w:rPr>
        <w:tab/>
        <w:t xml:space="preserve">The semi-strong form of the efficient-market hypothesis states that prices reflect all </w:t>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ab/>
      </w:r>
      <w:r w:rsidRPr="00620649">
        <w:rPr>
          <w:rFonts w:ascii="Times New Roman" w:hAnsi="Times New Roman"/>
          <w:szCs w:val="24"/>
        </w:rPr>
        <w:tab/>
        <w:t>publicly available information.</w:t>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ab/>
        <w:t>d.</w:t>
      </w:r>
      <w:r w:rsidRPr="00620649">
        <w:rPr>
          <w:rFonts w:ascii="Times New Roman" w:hAnsi="Times New Roman"/>
          <w:szCs w:val="24"/>
        </w:rPr>
        <w:tab/>
      </w:r>
      <w:r w:rsidRPr="00A14069">
        <w:rPr>
          <w:rFonts w:ascii="Times New Roman" w:hAnsi="Times New Roman"/>
          <w:szCs w:val="24"/>
          <w:highlight w:val="yellow"/>
        </w:rPr>
        <w:t>In efficient markets the expected return on each stock is the same.</w:t>
      </w:r>
    </w:p>
    <w:p w:rsidR="003F6BA5" w:rsidRPr="00620649" w:rsidRDefault="003F6BA5" w:rsidP="003F6BA5">
      <w:pPr>
        <w:ind w:left="720" w:hanging="720"/>
        <w:rPr>
          <w:rFonts w:ascii="Times New Roman" w:hAnsi="Times New Roman"/>
          <w:szCs w:val="24"/>
        </w:rPr>
      </w:pPr>
    </w:p>
    <w:p w:rsidR="003F6BA5" w:rsidRPr="00620649" w:rsidRDefault="003F6BA5" w:rsidP="003F6BA5">
      <w:pPr>
        <w:ind w:left="720" w:hanging="720"/>
        <w:rPr>
          <w:rFonts w:ascii="Times New Roman" w:hAnsi="Times New Roman"/>
          <w:szCs w:val="24"/>
        </w:rPr>
      </w:pPr>
      <w:r w:rsidRPr="00620649">
        <w:rPr>
          <w:rFonts w:ascii="Times New Roman" w:hAnsi="Times New Roman"/>
          <w:szCs w:val="24"/>
        </w:rPr>
        <w:t>6.</w:t>
      </w:r>
      <w:r w:rsidRPr="00620649">
        <w:rPr>
          <w:rFonts w:ascii="Times New Roman" w:hAnsi="Times New Roman"/>
          <w:szCs w:val="24"/>
        </w:rPr>
        <w:tab/>
        <w:t>True or False?</w:t>
      </w:r>
    </w:p>
    <w:p w:rsidR="003F6BA5" w:rsidRPr="00620649" w:rsidRDefault="003F6BA5" w:rsidP="003F6BA5">
      <w:pPr>
        <w:tabs>
          <w:tab w:val="left" w:pos="1080"/>
        </w:tabs>
        <w:ind w:left="720" w:hanging="720"/>
        <w:rPr>
          <w:rFonts w:ascii="Times New Roman" w:hAnsi="Times New Roman"/>
          <w:szCs w:val="24"/>
        </w:rPr>
      </w:pPr>
      <w:r w:rsidRPr="00620649">
        <w:rPr>
          <w:rFonts w:ascii="Times New Roman" w:hAnsi="Times New Roman"/>
          <w:szCs w:val="24"/>
        </w:rPr>
        <w:tab/>
        <w:t>a</w:t>
      </w:r>
      <w:r w:rsidRPr="00A14069">
        <w:rPr>
          <w:rFonts w:ascii="Times New Roman" w:hAnsi="Times New Roman"/>
          <w:szCs w:val="24"/>
          <w:highlight w:val="yellow"/>
        </w:rPr>
        <w:t>.  Analysis by security analysts and investors helps keep markets efficient.</w:t>
      </w:r>
    </w:p>
    <w:p w:rsidR="003F6BA5" w:rsidRPr="00A14069" w:rsidRDefault="003F6BA5" w:rsidP="003F6BA5">
      <w:pPr>
        <w:ind w:left="720" w:hanging="720"/>
        <w:rPr>
          <w:rFonts w:ascii="Times New Roman" w:hAnsi="Times New Roman"/>
          <w:szCs w:val="24"/>
          <w:highlight w:val="yellow"/>
        </w:rPr>
      </w:pPr>
      <w:r w:rsidRPr="00620649">
        <w:rPr>
          <w:rFonts w:ascii="Times New Roman" w:hAnsi="Times New Roman"/>
          <w:szCs w:val="24"/>
        </w:rPr>
        <w:tab/>
        <w:t xml:space="preserve">b.  </w:t>
      </w:r>
      <w:r w:rsidRPr="00A14069">
        <w:rPr>
          <w:rFonts w:ascii="Times New Roman" w:hAnsi="Times New Roman"/>
          <w:szCs w:val="24"/>
          <w:highlight w:val="yellow"/>
        </w:rPr>
        <w:t>Psychologists have found that, once people have suffered a loss, they are</w:t>
      </w:r>
    </w:p>
    <w:p w:rsidR="003F6BA5" w:rsidRPr="00620649" w:rsidRDefault="003F6BA5" w:rsidP="003F6BA5">
      <w:pPr>
        <w:ind w:left="720" w:hanging="720"/>
        <w:rPr>
          <w:rFonts w:ascii="Times New Roman" w:hAnsi="Times New Roman"/>
          <w:szCs w:val="24"/>
        </w:rPr>
      </w:pPr>
      <w:r w:rsidRPr="00A14069">
        <w:rPr>
          <w:rFonts w:ascii="Times New Roman" w:hAnsi="Times New Roman"/>
          <w:szCs w:val="24"/>
          <w:highlight w:val="yellow"/>
        </w:rPr>
        <w:tab/>
        <w:t xml:space="preserve">     more relaxed about the possibility of incurring further losses.</w:t>
      </w:r>
      <w:r w:rsidR="00A14069">
        <w:rPr>
          <w:rFonts w:ascii="Times New Roman" w:hAnsi="Times New Roman"/>
          <w:szCs w:val="24"/>
        </w:rPr>
        <w:t xml:space="preserve">   See CNN Fear and Greed Index.  </w:t>
      </w:r>
    </w:p>
    <w:p w:rsidR="003F6BA5" w:rsidRPr="00A14069" w:rsidRDefault="003F6BA5" w:rsidP="003F6BA5">
      <w:pPr>
        <w:ind w:left="720" w:hanging="720"/>
        <w:rPr>
          <w:rFonts w:ascii="Times New Roman" w:hAnsi="Times New Roman"/>
          <w:szCs w:val="24"/>
          <w:highlight w:val="yellow"/>
        </w:rPr>
      </w:pPr>
      <w:r w:rsidRPr="00620649">
        <w:rPr>
          <w:rFonts w:ascii="Times New Roman" w:hAnsi="Times New Roman"/>
          <w:szCs w:val="24"/>
        </w:rPr>
        <w:tab/>
        <w:t xml:space="preserve">c.  </w:t>
      </w:r>
      <w:r w:rsidRPr="00A14069">
        <w:rPr>
          <w:rFonts w:ascii="Times New Roman" w:hAnsi="Times New Roman"/>
          <w:szCs w:val="24"/>
          <w:highlight w:val="yellow"/>
        </w:rPr>
        <w:t xml:space="preserve">Psychologists have observed that people tend to regard recent events as </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 xml:space="preserve">                representative of what might happen in the future.</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 xml:space="preserve">d. If the efficient –market hypothesis is correct, managers will not be able to      </w:t>
      </w:r>
    </w:p>
    <w:p w:rsidR="003F6BA5" w:rsidRPr="00620649" w:rsidRDefault="003F6BA5" w:rsidP="003F6BA5">
      <w:pPr>
        <w:ind w:left="720" w:hanging="720"/>
        <w:rPr>
          <w:rFonts w:ascii="Times New Roman" w:hAnsi="Times New Roman"/>
          <w:szCs w:val="24"/>
        </w:rPr>
      </w:pPr>
      <w:r w:rsidRPr="00A14069">
        <w:rPr>
          <w:rFonts w:ascii="Times New Roman" w:hAnsi="Times New Roman"/>
          <w:szCs w:val="24"/>
          <w:highlight w:val="yellow"/>
        </w:rPr>
        <w:tab/>
        <w:t xml:space="preserve">    increase stock prices by creative accounting that boosts reported earnings.</w:t>
      </w:r>
      <w:r w:rsidRPr="00620649">
        <w:rPr>
          <w:rFonts w:ascii="Times New Roman" w:hAnsi="Times New Roman"/>
          <w:szCs w:val="24"/>
        </w:rPr>
        <w:tab/>
      </w:r>
      <w:r w:rsidRPr="00620649">
        <w:rPr>
          <w:rFonts w:ascii="Times New Roman" w:hAnsi="Times New Roman"/>
          <w:szCs w:val="24"/>
        </w:rPr>
        <w:tab/>
      </w:r>
    </w:p>
    <w:p w:rsidR="003F6BA5" w:rsidRPr="00620649" w:rsidRDefault="003F6BA5" w:rsidP="003F6BA5">
      <w:pPr>
        <w:ind w:left="720" w:hanging="720"/>
        <w:rPr>
          <w:rFonts w:ascii="Times New Roman" w:hAnsi="Times New Roman"/>
          <w:szCs w:val="24"/>
        </w:rPr>
      </w:pPr>
    </w:p>
    <w:p w:rsidR="003F6BA5" w:rsidRPr="00A14069" w:rsidRDefault="003F6BA5" w:rsidP="003F6BA5">
      <w:pPr>
        <w:ind w:left="720" w:hanging="720"/>
        <w:rPr>
          <w:rFonts w:ascii="Times New Roman" w:hAnsi="Times New Roman"/>
          <w:szCs w:val="24"/>
          <w:highlight w:val="yellow"/>
        </w:rPr>
      </w:pPr>
      <w:r w:rsidRPr="00620649">
        <w:rPr>
          <w:rFonts w:ascii="Times New Roman" w:hAnsi="Times New Roman"/>
          <w:szCs w:val="24"/>
        </w:rPr>
        <w:t>7.</w:t>
      </w:r>
      <w:r w:rsidRPr="00620649">
        <w:rPr>
          <w:rFonts w:ascii="Times New Roman" w:hAnsi="Times New Roman"/>
          <w:szCs w:val="24"/>
        </w:rPr>
        <w:tab/>
      </w:r>
      <w:r w:rsidRPr="00A14069">
        <w:rPr>
          <w:rFonts w:ascii="Times New Roman" w:hAnsi="Times New Roman"/>
          <w:szCs w:val="24"/>
          <w:highlight w:val="yellow"/>
        </w:rPr>
        <w:t>Geothermal Corporation has just received good news: its earnings increased by 20% from last year’s value. Most investors are anticipating an increase of 25%. Will Geothermal’s stock price increase or decrease when the announcement is made?</w:t>
      </w:r>
    </w:p>
    <w:p w:rsidR="003F6BA5" w:rsidRPr="00A14069" w:rsidRDefault="003F6BA5" w:rsidP="003F6BA5">
      <w:pPr>
        <w:ind w:left="720" w:hanging="720"/>
        <w:rPr>
          <w:rFonts w:ascii="Times New Roman" w:hAnsi="Times New Roman"/>
          <w:szCs w:val="24"/>
          <w:highlight w:val="yellow"/>
        </w:rPr>
      </w:pP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8.</w:t>
      </w:r>
      <w:r w:rsidRPr="00A14069">
        <w:rPr>
          <w:rFonts w:ascii="Times New Roman" w:hAnsi="Times New Roman"/>
          <w:szCs w:val="24"/>
          <w:highlight w:val="yellow"/>
        </w:rPr>
        <w:tab/>
        <w:t>Here again are the six lessons of market efficiency. For each lesson give an example showing the lesson’s relevance to financial managers.</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a.  Markets have no memory.</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b.  Trust market prices.</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c.  Read the entrails</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d.  There are no financial illusions.</w:t>
      </w:r>
    </w:p>
    <w:p w:rsidR="003F6BA5" w:rsidRPr="00A14069" w:rsidRDefault="003F6BA5" w:rsidP="003F6BA5">
      <w:pPr>
        <w:ind w:left="720" w:hanging="720"/>
        <w:rPr>
          <w:rFonts w:ascii="Times New Roman" w:hAnsi="Times New Roman"/>
          <w:szCs w:val="24"/>
          <w:highlight w:val="yellow"/>
        </w:rPr>
      </w:pPr>
      <w:r w:rsidRPr="00A14069">
        <w:rPr>
          <w:rFonts w:ascii="Times New Roman" w:hAnsi="Times New Roman"/>
          <w:szCs w:val="24"/>
          <w:highlight w:val="yellow"/>
        </w:rPr>
        <w:tab/>
        <w:t>e.  The do-it-yourself alternative.</w:t>
      </w:r>
    </w:p>
    <w:p w:rsidR="003F6BA5" w:rsidRPr="00620649" w:rsidRDefault="003F6BA5" w:rsidP="003F6BA5">
      <w:pPr>
        <w:ind w:left="720" w:hanging="720"/>
        <w:rPr>
          <w:rFonts w:ascii="Times New Roman" w:hAnsi="Times New Roman"/>
          <w:szCs w:val="24"/>
        </w:rPr>
      </w:pPr>
      <w:r w:rsidRPr="00A14069">
        <w:rPr>
          <w:rFonts w:ascii="Times New Roman" w:hAnsi="Times New Roman"/>
          <w:szCs w:val="24"/>
          <w:highlight w:val="yellow"/>
        </w:rPr>
        <w:tab/>
        <w:t>f.  Seen one stock, seen them all.</w:t>
      </w:r>
    </w:p>
    <w:p w:rsidR="003F6BA5" w:rsidRPr="00620649" w:rsidRDefault="003F6BA5" w:rsidP="003F6BA5">
      <w:pPr>
        <w:ind w:left="720" w:hanging="720"/>
        <w:rPr>
          <w:rFonts w:ascii="Times New Roman" w:hAnsi="Times New Roman"/>
          <w:szCs w:val="24"/>
        </w:rPr>
      </w:pPr>
    </w:p>
    <w:p w:rsidR="003F6BA5" w:rsidRPr="00620649" w:rsidRDefault="003F6BA5" w:rsidP="003F6BA5">
      <w:pPr>
        <w:ind w:left="720" w:hanging="720"/>
        <w:rPr>
          <w:rFonts w:ascii="Times New Roman" w:hAnsi="Times New Roman"/>
          <w:szCs w:val="24"/>
        </w:rPr>
      </w:pPr>
    </w:p>
    <w:p w:rsidR="003F6BA5" w:rsidRPr="00620649" w:rsidRDefault="003F6BA5" w:rsidP="003F6BA5">
      <w:pPr>
        <w:ind w:left="720" w:hanging="720"/>
        <w:rPr>
          <w:rFonts w:ascii="Times New Roman" w:hAnsi="Times New Roman"/>
          <w:szCs w:val="24"/>
        </w:rPr>
      </w:pPr>
    </w:p>
    <w:p w:rsidR="003F6BA5" w:rsidRPr="00620649" w:rsidRDefault="003F6BA5" w:rsidP="003F6BA5">
      <w:pPr>
        <w:pStyle w:val="Heading2"/>
        <w:rPr>
          <w:rFonts w:ascii="Times New Roman" w:hAnsi="Times New Roman"/>
          <w:b/>
          <w:szCs w:val="24"/>
        </w:rPr>
      </w:pPr>
      <w:r>
        <w:rPr>
          <w:rFonts w:ascii="Times New Roman" w:hAnsi="Times New Roman"/>
          <w:i/>
          <w:szCs w:val="24"/>
        </w:rPr>
        <w:t>Intermediate</w:t>
      </w:r>
    </w:p>
    <w:p w:rsidR="003F6BA5" w:rsidRPr="00620649" w:rsidRDefault="003F6BA5" w:rsidP="003F6BA5">
      <w:pPr>
        <w:rPr>
          <w:rFonts w:ascii="Times New Roman" w:hAnsi="Times New Roman"/>
          <w:szCs w:val="24"/>
        </w:rPr>
      </w:pPr>
    </w:p>
    <w:p w:rsidR="003F6BA5" w:rsidRPr="00620649" w:rsidRDefault="003F6BA5" w:rsidP="003F6BA5">
      <w:pPr>
        <w:pStyle w:val="BodyTextIndent3"/>
        <w:spacing w:after="0"/>
        <w:ind w:left="720" w:hanging="720"/>
        <w:rPr>
          <w:sz w:val="24"/>
          <w:szCs w:val="24"/>
        </w:rPr>
      </w:pPr>
      <w:r>
        <w:rPr>
          <w:sz w:val="24"/>
          <w:szCs w:val="24"/>
        </w:rPr>
        <w:t>10</w:t>
      </w:r>
      <w:r w:rsidRPr="00620649">
        <w:rPr>
          <w:sz w:val="24"/>
          <w:szCs w:val="24"/>
        </w:rPr>
        <w:t>.</w:t>
      </w:r>
      <w:r>
        <w:rPr>
          <w:sz w:val="24"/>
          <w:szCs w:val="24"/>
        </w:rPr>
        <w:t xml:space="preserve">   </w:t>
      </w:r>
      <w:r w:rsidRPr="00620649">
        <w:rPr>
          <w:sz w:val="24"/>
          <w:szCs w:val="24"/>
        </w:rPr>
        <w:t>How would you respond to the following comments?</w:t>
      </w:r>
    </w:p>
    <w:p w:rsidR="003F6BA5" w:rsidRPr="00620649" w:rsidRDefault="003F6BA5" w:rsidP="003F6BA5">
      <w:pPr>
        <w:pStyle w:val="BodyTextIndent3"/>
        <w:spacing w:after="0"/>
        <w:ind w:left="720" w:hanging="720"/>
        <w:rPr>
          <w:sz w:val="24"/>
          <w:szCs w:val="24"/>
        </w:rPr>
      </w:pPr>
      <w:r w:rsidRPr="00620649">
        <w:rPr>
          <w:sz w:val="24"/>
          <w:szCs w:val="24"/>
        </w:rPr>
        <w:tab/>
        <w:t>a.  “Efficient market, my eye! I know lots of investors who do crazy things.”</w:t>
      </w:r>
    </w:p>
    <w:p w:rsidR="003F6BA5" w:rsidRPr="00620649" w:rsidRDefault="003F6BA5" w:rsidP="003F6BA5">
      <w:pPr>
        <w:pStyle w:val="BodyTextIndent3"/>
        <w:spacing w:after="0"/>
        <w:ind w:left="720" w:hanging="720"/>
        <w:rPr>
          <w:sz w:val="24"/>
          <w:szCs w:val="24"/>
        </w:rPr>
      </w:pPr>
      <w:r w:rsidRPr="00620649">
        <w:rPr>
          <w:sz w:val="24"/>
          <w:szCs w:val="24"/>
        </w:rPr>
        <w:tab/>
        <w:t xml:space="preserve">b.  “Efficient market? Balderdash! I know at least a dozen people who have made  </w:t>
      </w:r>
    </w:p>
    <w:p w:rsidR="003F6BA5" w:rsidRPr="00620649" w:rsidRDefault="003F6BA5" w:rsidP="003F6BA5">
      <w:pPr>
        <w:pStyle w:val="BodyTextIndent3"/>
        <w:spacing w:after="0"/>
        <w:ind w:left="720" w:hanging="720"/>
        <w:rPr>
          <w:sz w:val="24"/>
          <w:szCs w:val="24"/>
        </w:rPr>
      </w:pPr>
      <w:r w:rsidRPr="00620649">
        <w:rPr>
          <w:sz w:val="24"/>
          <w:szCs w:val="24"/>
        </w:rPr>
        <w:t xml:space="preserve">                a bundle in the stock market.”</w:t>
      </w:r>
    </w:p>
    <w:p w:rsidR="003F6BA5" w:rsidRPr="00620649" w:rsidRDefault="003F6BA5" w:rsidP="003F6BA5">
      <w:pPr>
        <w:pStyle w:val="BodyTextIndent3"/>
        <w:tabs>
          <w:tab w:val="left" w:pos="990"/>
        </w:tabs>
        <w:spacing w:after="0"/>
        <w:ind w:left="720" w:hanging="720"/>
        <w:rPr>
          <w:sz w:val="24"/>
          <w:szCs w:val="24"/>
        </w:rPr>
      </w:pPr>
      <w:r w:rsidRPr="00620649">
        <w:rPr>
          <w:sz w:val="24"/>
          <w:szCs w:val="24"/>
        </w:rPr>
        <w:tab/>
        <w:t xml:space="preserve">c.  “The trouble with the efficient-market theory is that it ignores investors’    </w:t>
      </w:r>
    </w:p>
    <w:p w:rsidR="003F6BA5" w:rsidRPr="00620649" w:rsidRDefault="003F6BA5" w:rsidP="003F6BA5">
      <w:pPr>
        <w:pStyle w:val="BodyTextIndent3"/>
        <w:spacing w:after="0"/>
        <w:ind w:left="720" w:hanging="720"/>
        <w:rPr>
          <w:sz w:val="24"/>
          <w:szCs w:val="24"/>
        </w:rPr>
      </w:pPr>
      <w:r w:rsidRPr="00620649">
        <w:rPr>
          <w:sz w:val="24"/>
          <w:szCs w:val="24"/>
        </w:rPr>
        <w:t xml:space="preserve">                psychology.”</w:t>
      </w:r>
    </w:p>
    <w:p w:rsidR="003F6BA5" w:rsidRPr="00620649" w:rsidRDefault="003F6BA5" w:rsidP="003F6BA5">
      <w:pPr>
        <w:pStyle w:val="BodyTextIndent3"/>
        <w:spacing w:after="0"/>
        <w:ind w:left="720" w:hanging="720"/>
        <w:rPr>
          <w:sz w:val="24"/>
          <w:szCs w:val="24"/>
        </w:rPr>
      </w:pPr>
      <w:r w:rsidRPr="00620649">
        <w:rPr>
          <w:sz w:val="24"/>
          <w:szCs w:val="24"/>
        </w:rPr>
        <w:tab/>
        <w:t xml:space="preserve">d.  “Despite all the limitations, the best guide to a company’s value is its written- </w:t>
      </w:r>
    </w:p>
    <w:p w:rsidR="003F6BA5" w:rsidRPr="00620649" w:rsidRDefault="003F6BA5" w:rsidP="003F6BA5">
      <w:pPr>
        <w:pStyle w:val="BodyTextIndent3"/>
        <w:spacing w:after="0"/>
        <w:ind w:left="720" w:hanging="720"/>
        <w:rPr>
          <w:sz w:val="24"/>
          <w:szCs w:val="24"/>
        </w:rPr>
      </w:pPr>
      <w:r w:rsidRPr="00620649">
        <w:rPr>
          <w:sz w:val="24"/>
          <w:szCs w:val="24"/>
        </w:rPr>
        <w:t xml:space="preserve">                down book value. It is much more stable than market value, which depends   </w:t>
      </w:r>
    </w:p>
    <w:p w:rsidR="003F6BA5" w:rsidRPr="000C1BB0" w:rsidRDefault="003F6BA5" w:rsidP="003F6BA5">
      <w:pPr>
        <w:pStyle w:val="BodyTextIndent3"/>
        <w:spacing w:after="0"/>
        <w:ind w:left="720" w:hanging="720"/>
        <w:rPr>
          <w:sz w:val="24"/>
          <w:szCs w:val="24"/>
          <w:lang w:val="en-US"/>
        </w:rPr>
      </w:pPr>
      <w:r w:rsidRPr="00620649">
        <w:rPr>
          <w:sz w:val="24"/>
          <w:szCs w:val="24"/>
        </w:rPr>
        <w:t xml:space="preserve">                on temporary fashions.”</w:t>
      </w:r>
      <w:r>
        <w:rPr>
          <w:sz w:val="24"/>
          <w:szCs w:val="24"/>
          <w:lang w:val="en-US"/>
        </w:rPr>
        <w:br/>
      </w:r>
      <w:r>
        <w:rPr>
          <w:sz w:val="24"/>
          <w:szCs w:val="24"/>
          <w:lang w:val="en-US"/>
        </w:rPr>
        <w:br/>
      </w:r>
    </w:p>
    <w:p w:rsidR="003F6BA5" w:rsidRPr="00620649" w:rsidRDefault="003F6BA5" w:rsidP="003F6BA5">
      <w:pPr>
        <w:pStyle w:val="BodyTextIndent3"/>
        <w:spacing w:after="0"/>
        <w:ind w:left="720" w:hanging="720"/>
        <w:rPr>
          <w:sz w:val="24"/>
          <w:szCs w:val="24"/>
        </w:rPr>
      </w:pPr>
    </w:p>
    <w:p w:rsidR="003F6BA5" w:rsidRPr="00620649" w:rsidRDefault="003F6BA5" w:rsidP="003F6BA5">
      <w:pPr>
        <w:pStyle w:val="BodyTextIndent3"/>
        <w:spacing w:after="0"/>
        <w:ind w:left="720" w:hanging="720"/>
        <w:rPr>
          <w:sz w:val="24"/>
          <w:szCs w:val="24"/>
        </w:rPr>
      </w:pPr>
      <w:r>
        <w:rPr>
          <w:sz w:val="24"/>
          <w:szCs w:val="24"/>
        </w:rPr>
        <w:t xml:space="preserve">11.   </w:t>
      </w:r>
      <w:r w:rsidRPr="00620649">
        <w:rPr>
          <w:sz w:val="24"/>
          <w:szCs w:val="24"/>
        </w:rPr>
        <w:t>Respond to the following comments:</w:t>
      </w:r>
    </w:p>
    <w:p w:rsidR="003F6BA5" w:rsidRPr="00A14069" w:rsidRDefault="003F6BA5" w:rsidP="003F6BA5">
      <w:pPr>
        <w:pStyle w:val="BodyTextIndent3"/>
        <w:spacing w:after="0"/>
        <w:ind w:left="720" w:hanging="720"/>
        <w:rPr>
          <w:sz w:val="24"/>
          <w:szCs w:val="24"/>
          <w:highlight w:val="yellow"/>
        </w:rPr>
      </w:pPr>
      <w:r w:rsidRPr="00620649">
        <w:rPr>
          <w:sz w:val="24"/>
          <w:szCs w:val="24"/>
        </w:rPr>
        <w:tab/>
        <w:t xml:space="preserve">a.  </w:t>
      </w:r>
      <w:r w:rsidRPr="00A14069">
        <w:rPr>
          <w:sz w:val="24"/>
          <w:szCs w:val="24"/>
          <w:highlight w:val="yellow"/>
        </w:rPr>
        <w:t xml:space="preserve">“The random-walk theory, with its implication that investing in stocks is like </w:t>
      </w:r>
    </w:p>
    <w:p w:rsidR="003F6BA5" w:rsidRPr="00620649" w:rsidRDefault="003F6BA5" w:rsidP="003F6BA5">
      <w:pPr>
        <w:pStyle w:val="BodyTextIndent3"/>
        <w:spacing w:after="0"/>
        <w:ind w:left="720" w:hanging="720"/>
        <w:rPr>
          <w:sz w:val="24"/>
          <w:szCs w:val="24"/>
        </w:rPr>
      </w:pPr>
      <w:r w:rsidRPr="00A14069">
        <w:rPr>
          <w:sz w:val="24"/>
          <w:szCs w:val="24"/>
          <w:highlight w:val="yellow"/>
        </w:rPr>
        <w:tab/>
        <w:t xml:space="preserve">     playing roulette, is a powerful indictment of our capital markets</w:t>
      </w:r>
      <w:r w:rsidRPr="00620649">
        <w:rPr>
          <w:sz w:val="24"/>
          <w:szCs w:val="24"/>
        </w:rPr>
        <w:t>.”</w:t>
      </w:r>
    </w:p>
    <w:p w:rsidR="003F6BA5" w:rsidRPr="00620649" w:rsidRDefault="003F6BA5" w:rsidP="003F6BA5">
      <w:pPr>
        <w:pStyle w:val="BodyTextIndent3"/>
        <w:spacing w:after="0"/>
        <w:ind w:left="720" w:hanging="720"/>
        <w:rPr>
          <w:sz w:val="24"/>
          <w:szCs w:val="24"/>
        </w:rPr>
      </w:pPr>
      <w:r w:rsidRPr="00620649">
        <w:rPr>
          <w:sz w:val="24"/>
          <w:szCs w:val="24"/>
        </w:rPr>
        <w:tab/>
        <w:t xml:space="preserve">b.  “If everyone believes you can make money by charting stock prices, then </w:t>
      </w:r>
    </w:p>
    <w:p w:rsidR="003F6BA5" w:rsidRPr="00620649" w:rsidRDefault="003F6BA5" w:rsidP="003F6BA5">
      <w:pPr>
        <w:pStyle w:val="BodyTextIndent3"/>
        <w:spacing w:after="0"/>
        <w:ind w:left="720" w:hanging="720"/>
        <w:rPr>
          <w:sz w:val="24"/>
          <w:szCs w:val="24"/>
        </w:rPr>
      </w:pPr>
      <w:r w:rsidRPr="00620649">
        <w:rPr>
          <w:sz w:val="24"/>
          <w:szCs w:val="24"/>
        </w:rPr>
        <w:tab/>
        <w:t xml:space="preserve">     price changes won’t be random.”</w:t>
      </w:r>
    </w:p>
    <w:p w:rsidR="003F6BA5" w:rsidRPr="00A14069" w:rsidRDefault="003F6BA5" w:rsidP="003F6BA5">
      <w:pPr>
        <w:pStyle w:val="BodyTextIndent3"/>
        <w:spacing w:after="0"/>
        <w:ind w:left="720" w:hanging="720"/>
        <w:rPr>
          <w:sz w:val="24"/>
          <w:szCs w:val="24"/>
          <w:highlight w:val="yellow"/>
        </w:rPr>
      </w:pPr>
      <w:r w:rsidRPr="00620649">
        <w:rPr>
          <w:sz w:val="24"/>
          <w:szCs w:val="24"/>
        </w:rPr>
        <w:tab/>
        <w:t xml:space="preserve">c.  </w:t>
      </w:r>
      <w:r w:rsidRPr="00A14069">
        <w:rPr>
          <w:sz w:val="24"/>
          <w:szCs w:val="24"/>
          <w:highlight w:val="yellow"/>
        </w:rPr>
        <w:t xml:space="preserve">“The random-walk theory implies that events are random, but many events    </w:t>
      </w:r>
      <w:r w:rsidRPr="00A14069">
        <w:rPr>
          <w:sz w:val="24"/>
          <w:szCs w:val="24"/>
          <w:highlight w:val="yellow"/>
        </w:rPr>
        <w:tab/>
        <w:t xml:space="preserve"> </w:t>
      </w:r>
    </w:p>
    <w:p w:rsidR="003F6BA5" w:rsidRPr="00A14069" w:rsidRDefault="003F6BA5" w:rsidP="003F6BA5">
      <w:pPr>
        <w:pStyle w:val="BodyTextIndent3"/>
        <w:spacing w:after="0"/>
        <w:ind w:left="720" w:hanging="720"/>
        <w:rPr>
          <w:sz w:val="24"/>
          <w:szCs w:val="24"/>
          <w:highlight w:val="yellow"/>
        </w:rPr>
      </w:pPr>
      <w:r w:rsidRPr="00A14069">
        <w:rPr>
          <w:sz w:val="24"/>
          <w:szCs w:val="24"/>
          <w:highlight w:val="yellow"/>
        </w:rPr>
        <w:tab/>
        <w:t xml:space="preserve">    are not random. If it rains today, there’s a fair bet that it will rain again </w:t>
      </w:r>
    </w:p>
    <w:p w:rsidR="003F6BA5" w:rsidRPr="00620649" w:rsidRDefault="003F6BA5" w:rsidP="003F6BA5">
      <w:pPr>
        <w:pStyle w:val="BodyTextIndent3"/>
        <w:spacing w:after="0"/>
        <w:ind w:left="720" w:hanging="720"/>
        <w:rPr>
          <w:sz w:val="24"/>
          <w:szCs w:val="24"/>
        </w:rPr>
      </w:pPr>
      <w:r w:rsidRPr="00A14069">
        <w:rPr>
          <w:sz w:val="24"/>
          <w:szCs w:val="24"/>
          <w:highlight w:val="yellow"/>
        </w:rPr>
        <w:t xml:space="preserve">               tomorrow</w:t>
      </w:r>
      <w:r w:rsidRPr="00620649">
        <w:rPr>
          <w:sz w:val="24"/>
          <w:szCs w:val="24"/>
        </w:rPr>
        <w:t>.”</w:t>
      </w:r>
    </w:p>
    <w:p w:rsidR="003F6BA5" w:rsidRPr="00620649" w:rsidRDefault="003F6BA5" w:rsidP="003F6BA5">
      <w:pPr>
        <w:pStyle w:val="BodyTextIndent3"/>
        <w:spacing w:after="0"/>
        <w:ind w:left="720" w:hanging="720"/>
        <w:rPr>
          <w:sz w:val="24"/>
          <w:szCs w:val="24"/>
        </w:rPr>
      </w:pPr>
    </w:p>
    <w:p w:rsidR="003F6BA5" w:rsidRPr="00620649" w:rsidRDefault="003F6BA5" w:rsidP="003F6BA5">
      <w:pPr>
        <w:pStyle w:val="BodyTextIndent3"/>
        <w:spacing w:after="0"/>
        <w:ind w:left="720" w:hanging="720"/>
        <w:rPr>
          <w:sz w:val="24"/>
          <w:szCs w:val="24"/>
        </w:rPr>
      </w:pPr>
      <w:r w:rsidRPr="00620649">
        <w:rPr>
          <w:sz w:val="24"/>
          <w:szCs w:val="24"/>
        </w:rPr>
        <w:t>1</w:t>
      </w:r>
      <w:r>
        <w:rPr>
          <w:sz w:val="24"/>
          <w:szCs w:val="24"/>
        </w:rPr>
        <w:t xml:space="preserve">2.   </w:t>
      </w:r>
      <w:r w:rsidRPr="00620649">
        <w:rPr>
          <w:sz w:val="24"/>
          <w:szCs w:val="24"/>
        </w:rPr>
        <w:t xml:space="preserve">Which of the following observations </w:t>
      </w:r>
      <w:r w:rsidRPr="00620649">
        <w:rPr>
          <w:i/>
          <w:sz w:val="24"/>
          <w:szCs w:val="24"/>
        </w:rPr>
        <w:t>appear</w:t>
      </w:r>
      <w:r w:rsidRPr="00620649">
        <w:rPr>
          <w:sz w:val="24"/>
          <w:szCs w:val="24"/>
        </w:rPr>
        <w:t xml:space="preserve"> to indicate market inefficiency? Explain whether the observation appears to contradict the weak, semi-strong, or strong from of the efficient-market hypothesis.</w:t>
      </w:r>
    </w:p>
    <w:p w:rsidR="003F6BA5" w:rsidRPr="00620649" w:rsidRDefault="003F6BA5" w:rsidP="003F6BA5">
      <w:pPr>
        <w:pStyle w:val="BodyTextIndent3"/>
        <w:spacing w:after="0"/>
        <w:ind w:left="720" w:hanging="720"/>
        <w:rPr>
          <w:sz w:val="24"/>
          <w:szCs w:val="24"/>
        </w:rPr>
      </w:pPr>
      <w:r w:rsidRPr="00620649">
        <w:rPr>
          <w:sz w:val="24"/>
          <w:szCs w:val="24"/>
        </w:rPr>
        <w:tab/>
        <w:t xml:space="preserve">a.  Tax-exempt municipal bonds offer lower pretax returns than taxable </w:t>
      </w:r>
    </w:p>
    <w:p w:rsidR="003F6BA5" w:rsidRPr="00620649" w:rsidRDefault="003F6BA5" w:rsidP="003F6BA5">
      <w:pPr>
        <w:pStyle w:val="BodyTextIndent3"/>
        <w:spacing w:after="0"/>
        <w:ind w:left="720" w:hanging="720"/>
        <w:rPr>
          <w:sz w:val="24"/>
          <w:szCs w:val="24"/>
        </w:rPr>
      </w:pPr>
      <w:r w:rsidRPr="00620649">
        <w:rPr>
          <w:sz w:val="24"/>
          <w:szCs w:val="24"/>
        </w:rPr>
        <w:tab/>
        <w:t xml:space="preserve">     government bonds.</w:t>
      </w:r>
    </w:p>
    <w:p w:rsidR="003F6BA5" w:rsidRPr="00620649" w:rsidRDefault="003F6BA5" w:rsidP="003F6BA5">
      <w:pPr>
        <w:pStyle w:val="BodyTextIndent3"/>
        <w:spacing w:after="0"/>
        <w:ind w:left="720" w:hanging="720"/>
        <w:rPr>
          <w:sz w:val="24"/>
          <w:szCs w:val="24"/>
        </w:rPr>
      </w:pPr>
      <w:r w:rsidRPr="00620649">
        <w:rPr>
          <w:sz w:val="24"/>
          <w:szCs w:val="24"/>
        </w:rPr>
        <w:tab/>
        <w:t>b.  Managers make superior returns on their purchases of their company’s stock.</w:t>
      </w:r>
    </w:p>
    <w:p w:rsidR="003F6BA5" w:rsidRPr="00620649" w:rsidRDefault="003F6BA5" w:rsidP="003F6BA5">
      <w:pPr>
        <w:pStyle w:val="BodyTextIndent3"/>
        <w:spacing w:after="0"/>
        <w:ind w:left="720" w:hanging="720"/>
        <w:rPr>
          <w:sz w:val="24"/>
          <w:szCs w:val="24"/>
        </w:rPr>
      </w:pPr>
      <w:r w:rsidRPr="00620649">
        <w:rPr>
          <w:sz w:val="24"/>
          <w:szCs w:val="24"/>
        </w:rPr>
        <w:tab/>
        <w:t xml:space="preserve">c.  There is a positive relationship between the return on the market in one </w:t>
      </w:r>
    </w:p>
    <w:p w:rsidR="003F6BA5" w:rsidRPr="00620649" w:rsidRDefault="003F6BA5" w:rsidP="003F6BA5">
      <w:pPr>
        <w:pStyle w:val="BodyTextIndent3"/>
        <w:spacing w:after="0"/>
        <w:ind w:left="720" w:hanging="720"/>
        <w:rPr>
          <w:sz w:val="24"/>
          <w:szCs w:val="24"/>
        </w:rPr>
      </w:pPr>
      <w:r w:rsidRPr="00620649">
        <w:rPr>
          <w:sz w:val="24"/>
          <w:szCs w:val="24"/>
        </w:rPr>
        <w:tab/>
        <w:t xml:space="preserve">     quarter and the change in aggregate profits in the next quarter.</w:t>
      </w:r>
    </w:p>
    <w:p w:rsidR="003F6BA5" w:rsidRPr="00620649" w:rsidRDefault="003F6BA5" w:rsidP="003F6BA5">
      <w:pPr>
        <w:pStyle w:val="BodyTextIndent3"/>
        <w:spacing w:after="0"/>
        <w:ind w:left="720" w:hanging="720"/>
        <w:rPr>
          <w:sz w:val="24"/>
          <w:szCs w:val="24"/>
        </w:rPr>
      </w:pPr>
      <w:r w:rsidRPr="00620649">
        <w:rPr>
          <w:sz w:val="24"/>
          <w:szCs w:val="24"/>
        </w:rPr>
        <w:tab/>
        <w:t xml:space="preserve">d.  There is disputed evidence that stocks that have appreciated unusually in the </w:t>
      </w:r>
    </w:p>
    <w:p w:rsidR="003F6BA5" w:rsidRPr="00620649" w:rsidRDefault="003F6BA5" w:rsidP="003F6BA5">
      <w:pPr>
        <w:pStyle w:val="BodyTextIndent3"/>
        <w:spacing w:after="0"/>
        <w:ind w:left="720" w:hanging="720"/>
        <w:rPr>
          <w:sz w:val="24"/>
          <w:szCs w:val="24"/>
        </w:rPr>
      </w:pPr>
      <w:r w:rsidRPr="00620649">
        <w:rPr>
          <w:sz w:val="24"/>
          <w:szCs w:val="24"/>
        </w:rPr>
        <w:tab/>
        <w:t xml:space="preserve">     recent past continue to do so in the future.</w:t>
      </w:r>
    </w:p>
    <w:p w:rsidR="003F6BA5" w:rsidRPr="00620649" w:rsidRDefault="003F6BA5" w:rsidP="003F6BA5">
      <w:pPr>
        <w:pStyle w:val="BodyTextIndent3"/>
        <w:spacing w:after="0"/>
        <w:ind w:left="720" w:hanging="720"/>
        <w:rPr>
          <w:sz w:val="24"/>
          <w:szCs w:val="24"/>
        </w:rPr>
      </w:pPr>
      <w:r w:rsidRPr="00620649">
        <w:rPr>
          <w:sz w:val="24"/>
          <w:szCs w:val="24"/>
        </w:rPr>
        <w:tab/>
        <w:t xml:space="preserve">e.  The stock of an acquired firm tends to appreciate in the period before the </w:t>
      </w:r>
    </w:p>
    <w:p w:rsidR="003F6BA5" w:rsidRPr="00620649" w:rsidRDefault="003F6BA5" w:rsidP="003F6BA5">
      <w:pPr>
        <w:pStyle w:val="BodyTextIndent3"/>
        <w:spacing w:after="0"/>
        <w:ind w:left="720" w:hanging="720"/>
        <w:rPr>
          <w:sz w:val="24"/>
          <w:szCs w:val="24"/>
        </w:rPr>
      </w:pPr>
      <w:r w:rsidRPr="00620649">
        <w:rPr>
          <w:sz w:val="24"/>
          <w:szCs w:val="24"/>
        </w:rPr>
        <w:tab/>
        <w:t xml:space="preserve">     merger announcement.</w:t>
      </w:r>
    </w:p>
    <w:p w:rsidR="003F6BA5" w:rsidRPr="00620649" w:rsidRDefault="003F6BA5" w:rsidP="003F6BA5">
      <w:pPr>
        <w:pStyle w:val="BodyTextIndent3"/>
        <w:spacing w:after="0"/>
        <w:ind w:left="720" w:hanging="720"/>
        <w:rPr>
          <w:sz w:val="24"/>
          <w:szCs w:val="24"/>
        </w:rPr>
      </w:pPr>
      <w:r w:rsidRPr="00620649">
        <w:rPr>
          <w:sz w:val="24"/>
          <w:szCs w:val="24"/>
        </w:rPr>
        <w:tab/>
        <w:t xml:space="preserve">f.  Stocks of companies with unexpectedly high earnings </w:t>
      </w:r>
      <w:r w:rsidRPr="00620649">
        <w:rPr>
          <w:i/>
          <w:sz w:val="24"/>
          <w:szCs w:val="24"/>
        </w:rPr>
        <w:t>appear</w:t>
      </w:r>
      <w:r w:rsidRPr="00620649">
        <w:rPr>
          <w:sz w:val="24"/>
          <w:szCs w:val="24"/>
        </w:rPr>
        <w:t xml:space="preserve"> to offer high </w:t>
      </w:r>
    </w:p>
    <w:p w:rsidR="003F6BA5" w:rsidRPr="00620649" w:rsidRDefault="003F6BA5" w:rsidP="003F6BA5">
      <w:pPr>
        <w:pStyle w:val="BodyTextIndent3"/>
        <w:spacing w:after="0"/>
        <w:ind w:left="720" w:hanging="720"/>
        <w:rPr>
          <w:sz w:val="24"/>
          <w:szCs w:val="24"/>
        </w:rPr>
      </w:pPr>
      <w:r w:rsidRPr="00620649">
        <w:rPr>
          <w:sz w:val="24"/>
          <w:szCs w:val="24"/>
        </w:rPr>
        <w:tab/>
        <w:t xml:space="preserve">    returns for several months after the earnings announcement.</w:t>
      </w:r>
    </w:p>
    <w:p w:rsidR="003F6BA5" w:rsidRPr="00620649" w:rsidRDefault="003F6BA5" w:rsidP="003F6BA5">
      <w:pPr>
        <w:pStyle w:val="BodyTextIndent3"/>
        <w:spacing w:after="0"/>
        <w:ind w:left="720" w:hanging="720"/>
        <w:rPr>
          <w:sz w:val="24"/>
          <w:szCs w:val="24"/>
        </w:rPr>
      </w:pPr>
      <w:r w:rsidRPr="00620649">
        <w:rPr>
          <w:sz w:val="24"/>
          <w:szCs w:val="24"/>
        </w:rPr>
        <w:tab/>
        <w:t>g.  Very risky stocks on average give higher returns than safe stocks.</w:t>
      </w:r>
    </w:p>
    <w:p w:rsidR="003F6BA5" w:rsidRPr="00620649" w:rsidRDefault="003F6BA5" w:rsidP="003F6BA5">
      <w:pPr>
        <w:pStyle w:val="BodyTextIndent3"/>
        <w:spacing w:after="0"/>
        <w:ind w:left="720" w:hanging="720"/>
        <w:rPr>
          <w:sz w:val="24"/>
          <w:szCs w:val="24"/>
        </w:rPr>
      </w:pPr>
    </w:p>
    <w:p w:rsidR="003F6BA5" w:rsidRPr="00620649" w:rsidRDefault="003F6BA5" w:rsidP="003F6BA5">
      <w:pPr>
        <w:pStyle w:val="BodyTextIndent3"/>
        <w:spacing w:after="0"/>
        <w:ind w:left="720" w:hanging="720"/>
        <w:rPr>
          <w:sz w:val="24"/>
          <w:szCs w:val="24"/>
        </w:rPr>
      </w:pPr>
      <w:r w:rsidRPr="00620649">
        <w:rPr>
          <w:sz w:val="24"/>
          <w:szCs w:val="24"/>
        </w:rPr>
        <w:t>14.</w:t>
      </w:r>
      <w:r>
        <w:rPr>
          <w:sz w:val="24"/>
          <w:szCs w:val="24"/>
        </w:rPr>
        <w:t xml:space="preserve">  </w:t>
      </w:r>
      <w:r w:rsidRPr="00620649">
        <w:rPr>
          <w:sz w:val="24"/>
          <w:szCs w:val="24"/>
        </w:rPr>
        <w:t>“If the efficient-market hypothesis is true, the pension fund manager might as well</w:t>
      </w:r>
    </w:p>
    <w:p w:rsidR="003F6BA5" w:rsidRPr="00620649" w:rsidRDefault="003F6BA5" w:rsidP="003F6BA5">
      <w:pPr>
        <w:pStyle w:val="BodyTextIndent3"/>
        <w:spacing w:after="0"/>
        <w:ind w:left="720" w:hanging="720"/>
        <w:rPr>
          <w:sz w:val="24"/>
          <w:szCs w:val="24"/>
        </w:rPr>
      </w:pPr>
      <w:r w:rsidRPr="00620649">
        <w:rPr>
          <w:sz w:val="24"/>
          <w:szCs w:val="24"/>
        </w:rPr>
        <w:tab/>
        <w:t>select a portfolio with a pin.” Explain why this is not so.</w:t>
      </w:r>
    </w:p>
    <w:p w:rsidR="003F6BA5" w:rsidRPr="00620649" w:rsidRDefault="003F6BA5" w:rsidP="003F6BA5">
      <w:pPr>
        <w:pStyle w:val="BodyTextIndent3"/>
        <w:spacing w:after="0"/>
        <w:ind w:left="720" w:hanging="720"/>
        <w:rPr>
          <w:sz w:val="24"/>
          <w:szCs w:val="24"/>
        </w:rPr>
      </w:pPr>
    </w:p>
    <w:p w:rsidR="003F6BA5" w:rsidRPr="00620649" w:rsidRDefault="003F6BA5" w:rsidP="003F6BA5">
      <w:pPr>
        <w:pStyle w:val="BodyTextIndent3"/>
        <w:spacing w:after="0"/>
        <w:ind w:left="720" w:hanging="720"/>
        <w:rPr>
          <w:sz w:val="24"/>
          <w:szCs w:val="24"/>
        </w:rPr>
      </w:pPr>
      <w:r w:rsidRPr="00620649">
        <w:rPr>
          <w:sz w:val="24"/>
          <w:szCs w:val="24"/>
        </w:rPr>
        <w:t>16.</w:t>
      </w:r>
      <w:r>
        <w:rPr>
          <w:sz w:val="24"/>
          <w:szCs w:val="24"/>
        </w:rPr>
        <w:t xml:space="preserve">   </w:t>
      </w:r>
      <w:r w:rsidRPr="00620649">
        <w:rPr>
          <w:sz w:val="24"/>
          <w:szCs w:val="24"/>
        </w:rPr>
        <w:t>What does the efficient-market hypothesis have to say about these two statements?</w:t>
      </w:r>
    </w:p>
    <w:p w:rsidR="003F6BA5" w:rsidRPr="00620649" w:rsidRDefault="003F6BA5" w:rsidP="003F6BA5">
      <w:pPr>
        <w:pStyle w:val="BodyTextIndent3"/>
        <w:spacing w:after="0"/>
        <w:ind w:left="720" w:hanging="720"/>
        <w:rPr>
          <w:sz w:val="24"/>
          <w:szCs w:val="24"/>
        </w:rPr>
      </w:pPr>
      <w:r w:rsidRPr="00620649">
        <w:rPr>
          <w:sz w:val="24"/>
          <w:szCs w:val="24"/>
        </w:rPr>
        <w:tab/>
        <w:t xml:space="preserve">a.  “I notice that short-term interest rates are about 1% below long-term rates. We  </w:t>
      </w:r>
    </w:p>
    <w:p w:rsidR="003F6BA5" w:rsidRPr="00620649" w:rsidRDefault="003F6BA5" w:rsidP="003F6BA5">
      <w:pPr>
        <w:pStyle w:val="BodyTextIndent3"/>
        <w:spacing w:after="0"/>
        <w:ind w:left="720" w:hanging="720"/>
        <w:rPr>
          <w:sz w:val="24"/>
          <w:szCs w:val="24"/>
        </w:rPr>
      </w:pPr>
      <w:r w:rsidRPr="00620649">
        <w:rPr>
          <w:sz w:val="24"/>
          <w:szCs w:val="24"/>
        </w:rPr>
        <w:tab/>
        <w:t xml:space="preserve">     should borrow short-term.”</w:t>
      </w:r>
    </w:p>
    <w:p w:rsidR="003F6BA5" w:rsidRPr="00620649" w:rsidRDefault="003F6BA5" w:rsidP="003F6BA5">
      <w:pPr>
        <w:pStyle w:val="BodyTextIndent3"/>
        <w:spacing w:after="0"/>
        <w:ind w:left="720" w:hanging="720"/>
        <w:rPr>
          <w:sz w:val="24"/>
          <w:szCs w:val="24"/>
        </w:rPr>
      </w:pPr>
      <w:r w:rsidRPr="00620649">
        <w:rPr>
          <w:sz w:val="24"/>
          <w:szCs w:val="24"/>
        </w:rPr>
        <w:tab/>
        <w:t xml:space="preserve">b.  “I notice that interest rates in Japan are lower than rates in the United States. </w:t>
      </w:r>
    </w:p>
    <w:p w:rsidR="003F6BA5" w:rsidRPr="00620649" w:rsidRDefault="003F6BA5" w:rsidP="003F6BA5">
      <w:pPr>
        <w:pStyle w:val="BodyTextIndent3"/>
        <w:spacing w:after="0"/>
        <w:ind w:left="720" w:hanging="720"/>
        <w:rPr>
          <w:sz w:val="24"/>
          <w:szCs w:val="24"/>
        </w:rPr>
      </w:pPr>
      <w:r w:rsidRPr="00620649">
        <w:rPr>
          <w:sz w:val="24"/>
          <w:szCs w:val="24"/>
        </w:rPr>
        <w:tab/>
        <w:t xml:space="preserve">     We would do better to borrow Japanese yen rather than U.S. dollars.”</w:t>
      </w:r>
    </w:p>
    <w:p w:rsidR="003F6BA5" w:rsidRPr="00620649" w:rsidRDefault="003F6BA5" w:rsidP="003F6BA5">
      <w:pPr>
        <w:pStyle w:val="BodyTextIndent3"/>
        <w:spacing w:after="0"/>
        <w:ind w:left="720" w:hanging="720"/>
        <w:rPr>
          <w:sz w:val="24"/>
          <w:szCs w:val="24"/>
        </w:rPr>
      </w:pPr>
    </w:p>
    <w:p w:rsidR="003F6BA5" w:rsidRPr="00620649" w:rsidRDefault="003F6BA5" w:rsidP="003F6BA5">
      <w:pPr>
        <w:pStyle w:val="BodyTextIndent3"/>
        <w:spacing w:after="0"/>
        <w:ind w:left="720" w:hanging="720"/>
        <w:rPr>
          <w:sz w:val="24"/>
          <w:szCs w:val="24"/>
        </w:rPr>
      </w:pPr>
      <w:r>
        <w:rPr>
          <w:sz w:val="24"/>
          <w:szCs w:val="24"/>
        </w:rPr>
        <w:t>21</w:t>
      </w:r>
      <w:r w:rsidRPr="00620649">
        <w:rPr>
          <w:sz w:val="24"/>
          <w:szCs w:val="24"/>
        </w:rPr>
        <w:t>.</w:t>
      </w:r>
      <w:r>
        <w:rPr>
          <w:sz w:val="24"/>
          <w:szCs w:val="24"/>
        </w:rPr>
        <w:t xml:space="preserve">    </w:t>
      </w:r>
      <w:r w:rsidRPr="00620649">
        <w:rPr>
          <w:sz w:val="24"/>
          <w:szCs w:val="24"/>
        </w:rPr>
        <w:t xml:space="preserve"> Many commentators have blamed the subprime crisis on “irrational exuberance”. What is your view? Expalin briefly.</w:t>
      </w:r>
    </w:p>
    <w:p w:rsidR="003F6BA5" w:rsidRPr="00620649" w:rsidRDefault="003F6BA5" w:rsidP="003F6BA5">
      <w:pPr>
        <w:pStyle w:val="BodyTextIndent3"/>
        <w:ind w:left="720" w:hanging="720"/>
        <w:rPr>
          <w:sz w:val="24"/>
          <w:szCs w:val="24"/>
        </w:rPr>
      </w:pPr>
      <w:r w:rsidRPr="00620649">
        <w:rPr>
          <w:sz w:val="24"/>
          <w:szCs w:val="24"/>
        </w:rPr>
        <w:tab/>
      </w:r>
    </w:p>
    <w:p w:rsidR="003F6BA5" w:rsidRDefault="003F6BA5" w:rsidP="003F6BA5">
      <w:pPr>
        <w:pStyle w:val="BodyTextIndent3"/>
        <w:ind w:left="720" w:hanging="720"/>
        <w:rPr>
          <w:b/>
          <w:szCs w:val="24"/>
        </w:rPr>
      </w:pP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r>
        <w:rPr>
          <w:sz w:val="24"/>
          <w:szCs w:val="24"/>
          <w:lang w:val="en-US"/>
        </w:rPr>
        <w:br/>
      </w:r>
    </w:p>
    <w:p w:rsidR="00A455E2" w:rsidRPr="00A455E2" w:rsidRDefault="00A455E2" w:rsidP="00A455E2">
      <w:pPr>
        <w:jc w:val="center"/>
        <w:rPr>
          <w:rFonts w:ascii="Times New Roman" w:hAnsi="Times New Roman"/>
          <w:b/>
          <w:szCs w:val="24"/>
        </w:rPr>
      </w:pPr>
      <w:r w:rsidRPr="00A455E2">
        <w:rPr>
          <w:rFonts w:ascii="Times New Roman" w:hAnsi="Times New Roman"/>
          <w:b/>
          <w:szCs w:val="24"/>
        </w:rPr>
        <w:t>Problems encountered when estimating a firm’s Cost of Capital</w:t>
      </w:r>
    </w:p>
    <w:p w:rsidR="00A455E2" w:rsidRPr="00A455E2" w:rsidRDefault="00A455E2" w:rsidP="00A455E2">
      <w:pPr>
        <w:rPr>
          <w:rFonts w:ascii="Times New Roman" w:hAnsi="Times New Roman"/>
          <w:szCs w:val="24"/>
        </w:rPr>
      </w:pPr>
      <w:r w:rsidRPr="00A455E2">
        <w:rPr>
          <w:rFonts w:ascii="Times New Roman" w:hAnsi="Times New Roman"/>
          <w:b/>
          <w:szCs w:val="24"/>
          <w:u w:val="single"/>
        </w:rPr>
        <w:br/>
        <w:t>Accounting data</w:t>
      </w:r>
      <w:r w:rsidRPr="00A455E2">
        <w:rPr>
          <w:rFonts w:ascii="Times New Roman" w:hAnsi="Times New Roman"/>
          <w:b/>
          <w:szCs w:val="24"/>
        </w:rPr>
        <w:t xml:space="preserve"> – </w:t>
      </w:r>
      <w:r w:rsidRPr="00A455E2">
        <w:rPr>
          <w:rFonts w:ascii="Times New Roman" w:hAnsi="Times New Roman"/>
          <w:szCs w:val="24"/>
        </w:rPr>
        <w:t xml:space="preserve">Intuition might suggest that a company’s audited financial statements provides the logical source for its cost of capital.  This intuition is reinforced by the fact that popular sources of financial information such as Standard &amp; Poor’s and Moody’s include calculations of ROE, ROA, EPS, debt ratio, dividend yield, as well as historical balance sheet and income statement information in their company stock reports.  Three major problems are created with this information: 1) returns are based on historical cost rather than market value, 2) returns are short-term rather than long-term, and 3) the debt ratio and equity ratio, used as weighting proportions in WACC calculations, are understated or overstated because their values are historical-cost-based rather than current-market-value based. </w:t>
      </w:r>
    </w:p>
    <w:p w:rsidR="00A455E2" w:rsidRPr="00A455E2" w:rsidRDefault="00A455E2" w:rsidP="00A455E2">
      <w:pPr>
        <w:rPr>
          <w:rFonts w:ascii="Times New Roman" w:hAnsi="Times New Roman"/>
          <w:szCs w:val="24"/>
        </w:rPr>
      </w:pPr>
      <w:r w:rsidRPr="00A455E2">
        <w:rPr>
          <w:rFonts w:ascii="Times New Roman" w:hAnsi="Times New Roman"/>
          <w:szCs w:val="24"/>
        </w:rPr>
        <w:br/>
      </w:r>
      <w:r w:rsidRPr="00A455E2">
        <w:rPr>
          <w:rFonts w:ascii="Times New Roman" w:hAnsi="Times New Roman"/>
          <w:b/>
          <w:szCs w:val="24"/>
          <w:u w:val="single"/>
        </w:rPr>
        <w:t xml:space="preserve">Leverage </w:t>
      </w:r>
      <w:r w:rsidRPr="00A455E2">
        <w:rPr>
          <w:rFonts w:ascii="Times New Roman" w:hAnsi="Times New Roman"/>
          <w:b/>
          <w:szCs w:val="24"/>
        </w:rPr>
        <w:t>–</w:t>
      </w:r>
      <w:r w:rsidR="001D3BDA">
        <w:rPr>
          <w:rFonts w:ascii="Times New Roman" w:hAnsi="Times New Roman"/>
          <w:szCs w:val="24"/>
        </w:rPr>
        <w:t xml:space="preserve">When firms’ </w:t>
      </w:r>
      <w:r w:rsidRPr="00A455E2">
        <w:rPr>
          <w:rFonts w:ascii="Times New Roman" w:hAnsi="Times New Roman"/>
          <w:szCs w:val="24"/>
        </w:rPr>
        <w:t>finance with debt (</w:t>
      </w:r>
      <w:r w:rsidR="001D3BDA">
        <w:rPr>
          <w:rFonts w:ascii="Times New Roman" w:hAnsi="Times New Roman"/>
          <w:szCs w:val="24"/>
        </w:rPr>
        <w:t xml:space="preserve">i.e. </w:t>
      </w:r>
      <w:r w:rsidRPr="00A455E2">
        <w:rPr>
          <w:rFonts w:ascii="Times New Roman" w:hAnsi="Times New Roman"/>
          <w:szCs w:val="24"/>
        </w:rPr>
        <w:t>l</w:t>
      </w:r>
      <w:r w:rsidR="001D3BDA">
        <w:rPr>
          <w:rFonts w:ascii="Times New Roman" w:hAnsi="Times New Roman"/>
          <w:szCs w:val="24"/>
        </w:rPr>
        <w:t>ever-up</w:t>
      </w:r>
      <w:r w:rsidRPr="00A455E2">
        <w:rPr>
          <w:rFonts w:ascii="Times New Roman" w:hAnsi="Times New Roman"/>
          <w:szCs w:val="24"/>
        </w:rPr>
        <w:t>), the stockholders require an ROE that is greater than the firm’s cost of capital and its bondholders require an ROD that is less than the firm’s cost of capital.  Therefore, neither ROE nor ROD alone represent</w:t>
      </w:r>
      <w:r w:rsidR="001D3BDA">
        <w:rPr>
          <w:rFonts w:ascii="Times New Roman" w:hAnsi="Times New Roman"/>
          <w:szCs w:val="24"/>
        </w:rPr>
        <w:t xml:space="preserve"> a</w:t>
      </w:r>
      <w:r w:rsidRPr="00A455E2">
        <w:rPr>
          <w:rFonts w:ascii="Times New Roman" w:hAnsi="Times New Roman"/>
          <w:szCs w:val="24"/>
        </w:rPr>
        <w:t xml:space="preserve"> firm’s cost of capital.  However, the firm’s cost of capital can be calculated by taking a weighted average of ROD and ROE-- the so-called WACC.  Its calculation effectively “undoes” the leverage of the firm.  The WACC equals the firm’s cost of capital for its assets as if they were 100% equity financed.</w:t>
      </w:r>
      <w:r w:rsidRPr="00A455E2">
        <w:rPr>
          <w:rFonts w:ascii="Times New Roman" w:hAnsi="Times New Roman"/>
          <w:szCs w:val="24"/>
        </w:rPr>
        <w:br/>
      </w:r>
    </w:p>
    <w:p w:rsidR="00A455E2" w:rsidRPr="00A455E2" w:rsidRDefault="00A455E2" w:rsidP="00A455E2">
      <w:pPr>
        <w:rPr>
          <w:rFonts w:ascii="Times New Roman" w:hAnsi="Times New Roman"/>
          <w:b/>
          <w:szCs w:val="24"/>
        </w:rPr>
      </w:pPr>
      <w:r w:rsidRPr="00A455E2">
        <w:rPr>
          <w:rFonts w:ascii="Times New Roman" w:hAnsi="Times New Roman"/>
          <w:b/>
          <w:szCs w:val="24"/>
          <w:u w:val="single"/>
        </w:rPr>
        <w:t xml:space="preserve">Diversification </w:t>
      </w:r>
      <w:r w:rsidRPr="00A455E2">
        <w:rPr>
          <w:rFonts w:ascii="Times New Roman" w:hAnsi="Times New Roman"/>
          <w:b/>
          <w:szCs w:val="24"/>
        </w:rPr>
        <w:t xml:space="preserve">– </w:t>
      </w:r>
      <w:r w:rsidRPr="00A455E2">
        <w:rPr>
          <w:rFonts w:ascii="Times New Roman" w:hAnsi="Times New Roman"/>
          <w:szCs w:val="24"/>
        </w:rPr>
        <w:t>Diversification causes the firm’s overall ROA to reflect a mixtu</w:t>
      </w:r>
      <w:r w:rsidR="001D3BDA">
        <w:rPr>
          <w:rFonts w:ascii="Times New Roman" w:hAnsi="Times New Roman"/>
          <w:szCs w:val="24"/>
        </w:rPr>
        <w:t>re of risk-classes.  Therefore</w:t>
      </w:r>
      <w:r w:rsidRPr="00A455E2">
        <w:rPr>
          <w:rFonts w:ascii="Times New Roman" w:hAnsi="Times New Roman"/>
          <w:szCs w:val="24"/>
        </w:rPr>
        <w:t xml:space="preserve"> prospective project</w:t>
      </w:r>
      <w:r w:rsidR="001D3BDA">
        <w:rPr>
          <w:rFonts w:ascii="Times New Roman" w:hAnsi="Times New Roman"/>
          <w:szCs w:val="24"/>
        </w:rPr>
        <w:t>s</w:t>
      </w:r>
      <w:r w:rsidRPr="00A455E2">
        <w:rPr>
          <w:rFonts w:ascii="Times New Roman" w:hAnsi="Times New Roman"/>
          <w:szCs w:val="24"/>
        </w:rPr>
        <w:t xml:space="preserve">’ returns cannot be evaluated with the firm’s ROA because </w:t>
      </w:r>
      <w:r w:rsidR="001D3BDA">
        <w:rPr>
          <w:rFonts w:ascii="Times New Roman" w:hAnsi="Times New Roman"/>
          <w:szCs w:val="24"/>
        </w:rPr>
        <w:t xml:space="preserve">it is a weighted average of many different risk class projects with differing expected </w:t>
      </w:r>
      <w:r w:rsidRPr="00A455E2">
        <w:rPr>
          <w:rFonts w:ascii="Times New Roman" w:hAnsi="Times New Roman"/>
          <w:szCs w:val="24"/>
        </w:rPr>
        <w:t>returns</w:t>
      </w:r>
      <w:r w:rsidR="001D3BDA">
        <w:rPr>
          <w:rFonts w:ascii="Times New Roman" w:hAnsi="Times New Roman"/>
          <w:szCs w:val="24"/>
        </w:rPr>
        <w:t>.</w:t>
      </w:r>
      <w:r w:rsidRPr="00A455E2">
        <w:rPr>
          <w:rFonts w:ascii="Times New Roman" w:hAnsi="Times New Roman"/>
          <w:szCs w:val="24"/>
        </w:rPr>
        <w:t xml:space="preserve"> </w:t>
      </w:r>
      <w:r w:rsidRPr="00A455E2">
        <w:rPr>
          <w:rFonts w:ascii="Times New Roman" w:hAnsi="Times New Roman"/>
          <w:b/>
          <w:szCs w:val="24"/>
        </w:rPr>
        <w:t>Do not use a diversified firm’s WACC as the cost of capital for a specific risk-class project.</w:t>
      </w:r>
      <w:r w:rsidRPr="00A455E2">
        <w:rPr>
          <w:rFonts w:ascii="Times New Roman" w:hAnsi="Times New Roman"/>
          <w:szCs w:val="24"/>
        </w:rPr>
        <w:t xml:space="preserve">  Instead, the WACC of a “pure-play” publicly traded firm in the same risk-class as the project must be used as the project’s cost of capital.</w:t>
      </w:r>
    </w:p>
    <w:p w:rsidR="00A455E2" w:rsidRPr="00A455E2" w:rsidRDefault="00A455E2" w:rsidP="00A455E2">
      <w:pPr>
        <w:rPr>
          <w:rFonts w:ascii="Times New Roman" w:hAnsi="Times New Roman"/>
          <w:b/>
          <w:szCs w:val="24"/>
        </w:rPr>
      </w:pP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b/>
          <w:sz w:val="24"/>
          <w:szCs w:val="24"/>
          <w:u w:val="single"/>
        </w:rPr>
        <w:t xml:space="preserve">Estimating Risk-free rate in the CAPM </w:t>
      </w:r>
      <w:r w:rsidRPr="00A455E2">
        <w:rPr>
          <w:rFonts w:ascii="Times New Roman" w:hAnsi="Times New Roman"/>
          <w:b/>
          <w:sz w:val="24"/>
          <w:szCs w:val="24"/>
        </w:rPr>
        <w:t xml:space="preserve">– </w:t>
      </w:r>
      <w:r w:rsidRPr="00A455E2">
        <w:rPr>
          <w:rFonts w:ascii="Times New Roman" w:hAnsi="Times New Roman"/>
          <w:sz w:val="24"/>
          <w:szCs w:val="24"/>
        </w:rPr>
        <w:t xml:space="preserve">ROE in the WACC is </w:t>
      </w:r>
      <w:r>
        <w:rPr>
          <w:rFonts w:ascii="Times New Roman" w:hAnsi="Times New Roman"/>
          <w:sz w:val="24"/>
          <w:szCs w:val="24"/>
        </w:rPr>
        <w:t xml:space="preserve">calculated with empical estimates of CAPM </w:t>
      </w:r>
      <w:r>
        <w:rPr>
          <w:rFonts w:ascii="Times New Roman" w:hAnsi="Times New Roman"/>
          <w:sz w:val="24"/>
          <w:szCs w:val="24"/>
        </w:rPr>
        <w:br/>
      </w:r>
      <w:r w:rsidRPr="00A455E2">
        <w:rPr>
          <w:rFonts w:ascii="Times New Roman" w:hAnsi="Times New Roman"/>
          <w:sz w:val="24"/>
          <w:szCs w:val="24"/>
        </w:rPr>
        <w:t>[R</w:t>
      </w:r>
      <w:r w:rsidRPr="00A455E2">
        <w:rPr>
          <w:rFonts w:ascii="Times New Roman" w:hAnsi="Times New Roman"/>
          <w:sz w:val="24"/>
          <w:szCs w:val="24"/>
          <w:vertAlign w:val="subscript"/>
        </w:rPr>
        <w:t>f</w:t>
      </w:r>
      <w:r w:rsidRPr="00A455E2">
        <w:rPr>
          <w:rFonts w:ascii="Times New Roman" w:hAnsi="Times New Roman"/>
          <w:sz w:val="24"/>
          <w:szCs w:val="24"/>
        </w:rPr>
        <w:t xml:space="preserve"> + </w:t>
      </w:r>
      <w:r w:rsidRPr="00A455E2">
        <w:rPr>
          <w:rFonts w:ascii="Times New Roman" w:hAnsi="Times New Roman"/>
          <w:i/>
          <w:sz w:val="24"/>
          <w:szCs w:val="24"/>
        </w:rPr>
        <w:t>β</w:t>
      </w:r>
      <w:r w:rsidRPr="00A455E2">
        <w:rPr>
          <w:rFonts w:ascii="Times New Roman" w:hAnsi="Times New Roman"/>
          <w:sz w:val="24"/>
          <w:szCs w:val="24"/>
          <w:vertAlign w:val="subscript"/>
        </w:rPr>
        <w:t>e</w:t>
      </w:r>
      <w:r w:rsidRPr="00A455E2">
        <w:rPr>
          <w:rFonts w:ascii="Times New Roman" w:hAnsi="Times New Roman"/>
          <w:sz w:val="24"/>
          <w:szCs w:val="24"/>
        </w:rPr>
        <w:t>(R</w:t>
      </w:r>
      <w:r w:rsidRPr="00A455E2">
        <w:rPr>
          <w:rFonts w:ascii="Times New Roman" w:hAnsi="Times New Roman"/>
          <w:sz w:val="24"/>
          <w:szCs w:val="24"/>
          <w:vertAlign w:val="subscript"/>
        </w:rPr>
        <w:t>m</w:t>
      </w:r>
      <w:r w:rsidRPr="00A455E2">
        <w:rPr>
          <w:rFonts w:ascii="Times New Roman" w:hAnsi="Times New Roman"/>
          <w:sz w:val="24"/>
          <w:szCs w:val="24"/>
        </w:rPr>
        <w:t>-R</w:t>
      </w:r>
      <w:r w:rsidRPr="00A455E2">
        <w:rPr>
          <w:rFonts w:ascii="Times New Roman" w:hAnsi="Times New Roman"/>
          <w:sz w:val="24"/>
          <w:szCs w:val="24"/>
          <w:vertAlign w:val="subscript"/>
        </w:rPr>
        <w:t>f</w:t>
      </w:r>
      <w:r w:rsidRPr="00A455E2">
        <w:rPr>
          <w:rFonts w:ascii="Times New Roman" w:hAnsi="Times New Roman"/>
          <w:sz w:val="24"/>
          <w:szCs w:val="24"/>
        </w:rPr>
        <w:t>)]</w:t>
      </w:r>
      <w:r>
        <w:rPr>
          <w:rFonts w:ascii="Times New Roman" w:hAnsi="Times New Roman"/>
          <w:sz w:val="24"/>
          <w:szCs w:val="24"/>
        </w:rPr>
        <w:t xml:space="preserve"> variables extracted from efficient capital market data.</w:t>
      </w:r>
      <w:r w:rsidRPr="00A455E2">
        <w:rPr>
          <w:rFonts w:ascii="Times New Roman" w:hAnsi="Times New Roman"/>
          <w:sz w:val="24"/>
          <w:szCs w:val="24"/>
        </w:rPr>
        <w:t xml:space="preserve">  In addition to </w:t>
      </w:r>
      <w:r w:rsidRPr="00A455E2">
        <w:rPr>
          <w:rFonts w:ascii="Times New Roman" w:hAnsi="Times New Roman"/>
          <w:i/>
          <w:sz w:val="24"/>
          <w:szCs w:val="24"/>
        </w:rPr>
        <w:t>β</w:t>
      </w:r>
      <w:r w:rsidRPr="00A455E2">
        <w:rPr>
          <w:rFonts w:ascii="Times New Roman" w:hAnsi="Times New Roman"/>
          <w:sz w:val="24"/>
          <w:szCs w:val="24"/>
          <w:vertAlign w:val="subscript"/>
        </w:rPr>
        <w:t>e</w:t>
      </w:r>
      <w:r w:rsidRPr="00A455E2">
        <w:rPr>
          <w:rFonts w:ascii="Times New Roman" w:hAnsi="Times New Roman"/>
          <w:sz w:val="24"/>
          <w:szCs w:val="24"/>
        </w:rPr>
        <w:t xml:space="preserve">, </w:t>
      </w:r>
      <w:r>
        <w:rPr>
          <w:rFonts w:ascii="Times New Roman" w:hAnsi="Times New Roman"/>
          <w:sz w:val="24"/>
          <w:szCs w:val="24"/>
        </w:rPr>
        <w:t xml:space="preserve">we need </w:t>
      </w:r>
      <w:r w:rsidRPr="00A455E2">
        <w:rPr>
          <w:rFonts w:ascii="Times New Roman" w:hAnsi="Times New Roman"/>
          <w:sz w:val="24"/>
          <w:szCs w:val="24"/>
        </w:rPr>
        <w:t>estimate</w:t>
      </w:r>
      <w:r>
        <w:rPr>
          <w:rFonts w:ascii="Times New Roman" w:hAnsi="Times New Roman"/>
          <w:sz w:val="24"/>
          <w:szCs w:val="24"/>
        </w:rPr>
        <w:t>s</w:t>
      </w:r>
      <w:r w:rsidRPr="00A455E2">
        <w:rPr>
          <w:rFonts w:ascii="Times New Roman" w:hAnsi="Times New Roman"/>
          <w:sz w:val="24"/>
          <w:szCs w:val="24"/>
        </w:rPr>
        <w:t xml:space="preserve"> of the risk-free rate (R</w:t>
      </w:r>
      <w:r w:rsidRPr="00A455E2">
        <w:rPr>
          <w:rFonts w:ascii="Times New Roman" w:hAnsi="Times New Roman"/>
          <w:sz w:val="24"/>
          <w:szCs w:val="24"/>
          <w:vertAlign w:val="subscript"/>
        </w:rPr>
        <w:t>f</w:t>
      </w:r>
      <w:r w:rsidRPr="00A455E2">
        <w:rPr>
          <w:rFonts w:ascii="Times New Roman" w:hAnsi="Times New Roman"/>
          <w:sz w:val="24"/>
          <w:szCs w:val="24"/>
        </w:rPr>
        <w:t xml:space="preserve"> ) and the market portfolio rate of return (R</w:t>
      </w:r>
      <w:r w:rsidRPr="00A455E2">
        <w:rPr>
          <w:rFonts w:ascii="Times New Roman" w:hAnsi="Times New Roman"/>
          <w:sz w:val="24"/>
          <w:szCs w:val="24"/>
          <w:vertAlign w:val="subscript"/>
        </w:rPr>
        <w:t>m</w:t>
      </w:r>
      <w:r w:rsidRPr="00A455E2">
        <w:rPr>
          <w:rFonts w:ascii="Times New Roman" w:hAnsi="Times New Roman"/>
          <w:sz w:val="24"/>
          <w:szCs w:val="24"/>
        </w:rPr>
        <w:t xml:space="preserve">).  These rates of return are estimated from past returns.  For example, over the 104 year period from 1900-2004, the average return on treasury bills </w:t>
      </w:r>
      <w:r w:rsidR="001D3BDA">
        <w:rPr>
          <w:rFonts w:ascii="Times New Roman" w:hAnsi="Times New Roman"/>
          <w:sz w:val="24"/>
          <w:szCs w:val="24"/>
        </w:rPr>
        <w:t xml:space="preserve">is </w:t>
      </w:r>
      <w:r w:rsidRPr="00A455E2">
        <w:rPr>
          <w:rFonts w:ascii="Times New Roman" w:hAnsi="Times New Roman"/>
          <w:sz w:val="24"/>
          <w:szCs w:val="24"/>
        </w:rPr>
        <w:t xml:space="preserve">4%, treasury bonds </w:t>
      </w:r>
      <w:r w:rsidR="001D3BDA">
        <w:rPr>
          <w:rFonts w:ascii="Times New Roman" w:hAnsi="Times New Roman"/>
          <w:sz w:val="24"/>
          <w:szCs w:val="24"/>
        </w:rPr>
        <w:t xml:space="preserve">is </w:t>
      </w:r>
      <w:r w:rsidRPr="00A455E2">
        <w:rPr>
          <w:rFonts w:ascii="Times New Roman" w:hAnsi="Times New Roman"/>
          <w:sz w:val="24"/>
          <w:szCs w:val="24"/>
        </w:rPr>
        <w:t xml:space="preserve">5.5%, and common stocks </w:t>
      </w:r>
      <w:r w:rsidR="001D3BDA">
        <w:rPr>
          <w:rFonts w:ascii="Times New Roman" w:hAnsi="Times New Roman"/>
          <w:sz w:val="24"/>
          <w:szCs w:val="24"/>
        </w:rPr>
        <w:t xml:space="preserve">is </w:t>
      </w:r>
      <w:r w:rsidRPr="00A455E2">
        <w:rPr>
          <w:rFonts w:ascii="Times New Roman" w:hAnsi="Times New Roman"/>
          <w:sz w:val="24"/>
          <w:szCs w:val="24"/>
        </w:rPr>
        <w:t>11.1%.  From these past returns, we could estimate the market risk premium (R</w:t>
      </w:r>
      <w:r w:rsidRPr="00A455E2">
        <w:rPr>
          <w:rFonts w:ascii="Times New Roman" w:hAnsi="Times New Roman"/>
          <w:sz w:val="24"/>
          <w:szCs w:val="24"/>
          <w:vertAlign w:val="subscript"/>
        </w:rPr>
        <w:t>m</w:t>
      </w:r>
      <w:r w:rsidRPr="00A455E2">
        <w:rPr>
          <w:rFonts w:ascii="Times New Roman" w:hAnsi="Times New Roman"/>
          <w:sz w:val="24"/>
          <w:szCs w:val="24"/>
        </w:rPr>
        <w:t>-R</w:t>
      </w:r>
      <w:r w:rsidRPr="00A455E2">
        <w:rPr>
          <w:rFonts w:ascii="Times New Roman" w:hAnsi="Times New Roman"/>
          <w:sz w:val="24"/>
          <w:szCs w:val="24"/>
          <w:vertAlign w:val="subscript"/>
        </w:rPr>
        <w:t>f</w:t>
      </w:r>
      <w:r w:rsidRPr="00A455E2">
        <w:rPr>
          <w:rFonts w:ascii="Times New Roman" w:hAnsi="Times New Roman"/>
          <w:sz w:val="24"/>
          <w:szCs w:val="24"/>
        </w:rPr>
        <w:t xml:space="preserve"> ) to be either 7.1% (11.1 – 4.0) if we use treasure bill returns (4%), or </w:t>
      </w:r>
      <w:r w:rsidR="001D3BDA">
        <w:rPr>
          <w:rFonts w:ascii="Times New Roman" w:hAnsi="Times New Roman"/>
          <w:sz w:val="24"/>
          <w:szCs w:val="24"/>
        </w:rPr>
        <w:t>5.6% (11.1 – 5.5) if we use</w:t>
      </w:r>
      <w:r w:rsidRPr="00A455E2">
        <w:rPr>
          <w:rFonts w:ascii="Times New Roman" w:hAnsi="Times New Roman"/>
          <w:sz w:val="24"/>
          <w:szCs w:val="24"/>
        </w:rPr>
        <w:t xml:space="preserve"> treasury bond rates (5.5%).   </w:t>
      </w:r>
    </w:p>
    <w:p w:rsidR="00A455E2" w:rsidRPr="00A455E2" w:rsidRDefault="00A455E2" w:rsidP="00A455E2">
      <w:pPr>
        <w:pStyle w:val="ColorfulList-Accent11"/>
        <w:ind w:left="0"/>
        <w:rPr>
          <w:rFonts w:ascii="Times New Roman" w:hAnsi="Times New Roman"/>
          <w:sz w:val="24"/>
          <w:szCs w:val="24"/>
        </w:rPr>
      </w:pP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sz w:val="24"/>
          <w:szCs w:val="24"/>
        </w:rPr>
        <w:t xml:space="preserve">For evaluating long-term projects (capital budgeting), a long-term estimate of CAPM is better than a short-term estimate.  Disagreements about how to make CAPM a long-term estimate focus on adjustments to Rf.  Some argue that the current short-term treasury bill rate is best, others argue that the current long-term treasury bond rate is best.  Neither is exactly theoretically correct, because the equity risk premium should capture the extra return of the market for investing long-term (extra time length) and for systematic volatility.  </w:t>
      </w:r>
    </w:p>
    <w:p w:rsidR="00A80DBA" w:rsidRDefault="00A80DBA" w:rsidP="00A455E2">
      <w:pPr>
        <w:pStyle w:val="ColorfulList-Accent11"/>
        <w:ind w:left="0"/>
        <w:rPr>
          <w:rFonts w:ascii="Times New Roman" w:hAnsi="Times New Roman"/>
          <w:sz w:val="24"/>
          <w:szCs w:val="24"/>
        </w:rPr>
      </w:pPr>
    </w:p>
    <w:p w:rsidR="00A455E2" w:rsidRPr="00A455E2" w:rsidRDefault="00A455E2" w:rsidP="00A455E2">
      <w:pPr>
        <w:pStyle w:val="ColorfulList-Accent11"/>
        <w:ind w:left="0"/>
        <w:rPr>
          <w:rFonts w:ascii="Times New Roman" w:hAnsi="Times New Roman"/>
          <w:b/>
          <w:sz w:val="24"/>
          <w:szCs w:val="24"/>
        </w:rPr>
      </w:pPr>
      <w:r w:rsidRPr="00A455E2">
        <w:rPr>
          <w:rFonts w:ascii="Times New Roman" w:hAnsi="Times New Roman"/>
          <w:sz w:val="24"/>
          <w:szCs w:val="24"/>
        </w:rPr>
        <w:t>In practice, R</w:t>
      </w:r>
      <w:r w:rsidRPr="00A455E2">
        <w:rPr>
          <w:rFonts w:ascii="Times New Roman" w:hAnsi="Times New Roman"/>
          <w:sz w:val="24"/>
          <w:szCs w:val="24"/>
          <w:vertAlign w:val="subscript"/>
        </w:rPr>
        <w:t>f</w:t>
      </w:r>
      <w:r w:rsidRPr="00A455E2">
        <w:rPr>
          <w:rFonts w:ascii="Times New Roman" w:hAnsi="Times New Roman"/>
          <w:sz w:val="24"/>
          <w:szCs w:val="24"/>
        </w:rPr>
        <w:t xml:space="preserve"> is </w:t>
      </w:r>
      <w:r w:rsidR="001D3BDA">
        <w:rPr>
          <w:rFonts w:ascii="Times New Roman" w:hAnsi="Times New Roman"/>
          <w:sz w:val="24"/>
          <w:szCs w:val="24"/>
        </w:rPr>
        <w:t xml:space="preserve">typically </w:t>
      </w:r>
      <w:r w:rsidRPr="00A455E2">
        <w:rPr>
          <w:rFonts w:ascii="Times New Roman" w:hAnsi="Times New Roman"/>
          <w:sz w:val="24"/>
          <w:szCs w:val="24"/>
        </w:rPr>
        <w:t>adjusted by using the current treasury bond rate.  If this practice is followed then the market risk premium (R</w:t>
      </w:r>
      <w:r w:rsidRPr="00A455E2">
        <w:rPr>
          <w:rFonts w:ascii="Times New Roman" w:hAnsi="Times New Roman"/>
          <w:sz w:val="24"/>
          <w:szCs w:val="24"/>
          <w:vertAlign w:val="subscript"/>
        </w:rPr>
        <w:t>m</w:t>
      </w:r>
      <w:r w:rsidRPr="00A455E2">
        <w:rPr>
          <w:rFonts w:ascii="Times New Roman" w:hAnsi="Times New Roman"/>
          <w:sz w:val="24"/>
          <w:szCs w:val="24"/>
        </w:rPr>
        <w:t>-R</w:t>
      </w:r>
      <w:r w:rsidRPr="00A455E2">
        <w:rPr>
          <w:rFonts w:ascii="Times New Roman" w:hAnsi="Times New Roman"/>
          <w:sz w:val="24"/>
          <w:szCs w:val="24"/>
          <w:vertAlign w:val="subscript"/>
        </w:rPr>
        <w:t>f</w:t>
      </w:r>
      <w:r w:rsidRPr="00A455E2">
        <w:rPr>
          <w:rFonts w:ascii="Times New Roman" w:hAnsi="Times New Roman"/>
          <w:sz w:val="24"/>
          <w:szCs w:val="24"/>
        </w:rPr>
        <w:t xml:space="preserve"> ) </w:t>
      </w:r>
      <w:r w:rsidR="00A60DE8">
        <w:rPr>
          <w:rFonts w:ascii="Times New Roman" w:hAnsi="Times New Roman"/>
          <w:sz w:val="24"/>
          <w:szCs w:val="24"/>
        </w:rPr>
        <w:t xml:space="preserve">is lower (e.g. </w:t>
      </w:r>
      <w:r w:rsidRPr="00A455E2">
        <w:rPr>
          <w:rFonts w:ascii="Times New Roman" w:hAnsi="Times New Roman"/>
          <w:sz w:val="24"/>
          <w:szCs w:val="24"/>
        </w:rPr>
        <w:t xml:space="preserve">5.6% </w:t>
      </w:r>
      <w:r w:rsidR="00A60DE8">
        <w:rPr>
          <w:rFonts w:ascii="Times New Roman" w:hAnsi="Times New Roman"/>
          <w:sz w:val="24"/>
          <w:szCs w:val="24"/>
        </w:rPr>
        <w:t>versus 7.1%)</w:t>
      </w:r>
      <w:r w:rsidRPr="00A455E2">
        <w:rPr>
          <w:rFonts w:ascii="Times New Roman" w:hAnsi="Times New Roman"/>
          <w:sz w:val="24"/>
          <w:szCs w:val="24"/>
        </w:rPr>
        <w:t xml:space="preserve"> based on 104 years of returns from 1900 – 2004. This adjustment lowers the slope of the SML and makes the CAPM a better match with historical evidence.   Many studies have shown that CAPM estimates based on treasury bill rates overstates stock returns relative to the market. </w:t>
      </w:r>
      <w:r w:rsidRPr="00A455E2">
        <w:rPr>
          <w:rFonts w:ascii="Times New Roman" w:hAnsi="Times New Roman"/>
          <w:sz w:val="24"/>
          <w:szCs w:val="24"/>
        </w:rPr>
        <w:br/>
      </w:r>
      <w:r w:rsidRPr="00A455E2">
        <w:rPr>
          <w:rFonts w:ascii="Times New Roman" w:hAnsi="Times New Roman"/>
          <w:sz w:val="24"/>
          <w:szCs w:val="24"/>
        </w:rPr>
        <w:br/>
        <w:t xml:space="preserve">An alternative adjustment is to subtract the long-run liquidity premium of 1.5% (historical treasury bond yield of 5.5% minus the historical treasury bill yield of 4 %) from the current treasury bond yield.  This adjustment makes Rf  an estimated annualized short-term Rf return that is expected to be earned </w:t>
      </w:r>
      <w:r w:rsidRPr="00A455E2">
        <w:rPr>
          <w:rFonts w:ascii="Times New Roman" w:hAnsi="Times New Roman"/>
          <w:sz w:val="24"/>
          <w:szCs w:val="24"/>
          <w:u w:val="single"/>
        </w:rPr>
        <w:t>on average</w:t>
      </w:r>
      <w:r w:rsidRPr="00A455E2">
        <w:rPr>
          <w:rFonts w:ascii="Times New Roman" w:hAnsi="Times New Roman"/>
          <w:sz w:val="24"/>
          <w:szCs w:val="24"/>
        </w:rPr>
        <w:t xml:space="preserve"> over a long-term period.  With this adjustment, the market risk premium should be 7.1%, not 5.6%.  The slope of the SML steeper, which is more theoretically correct; however, it is less consistent with historical evidence that shows the CAPM overstates stock returns relative to the market. </w:t>
      </w:r>
      <w:r w:rsidRPr="00A455E2">
        <w:rPr>
          <w:rFonts w:ascii="Times New Roman" w:hAnsi="Times New Roman"/>
          <w:sz w:val="24"/>
          <w:szCs w:val="24"/>
        </w:rPr>
        <w:br/>
      </w: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b/>
          <w:sz w:val="24"/>
          <w:szCs w:val="24"/>
          <w:u w:val="single"/>
        </w:rPr>
        <w:t xml:space="preserve">Taxes  </w:t>
      </w:r>
      <w:r w:rsidRPr="00A455E2">
        <w:rPr>
          <w:rFonts w:ascii="Times New Roman" w:hAnsi="Times New Roman"/>
          <w:b/>
          <w:sz w:val="24"/>
          <w:szCs w:val="24"/>
        </w:rPr>
        <w:t xml:space="preserve">- </w:t>
      </w:r>
      <w:r w:rsidRPr="00A455E2">
        <w:rPr>
          <w:rFonts w:ascii="Times New Roman" w:hAnsi="Times New Roman"/>
          <w:sz w:val="24"/>
          <w:szCs w:val="24"/>
        </w:rPr>
        <w:t>Stock Betas are estimated from empirical stock return</w:t>
      </w:r>
      <w:r w:rsidR="00893CDE">
        <w:rPr>
          <w:rFonts w:ascii="Times New Roman" w:hAnsi="Times New Roman"/>
          <w:sz w:val="24"/>
          <w:szCs w:val="24"/>
        </w:rPr>
        <w:t xml:space="preserve">s </w:t>
      </w:r>
      <w:r w:rsidRPr="00A455E2">
        <w:rPr>
          <w:rFonts w:ascii="Times New Roman" w:hAnsi="Times New Roman"/>
          <w:sz w:val="24"/>
          <w:szCs w:val="24"/>
        </w:rPr>
        <w:t xml:space="preserve"> (i.e.</w:t>
      </w:r>
      <w:r w:rsidR="00893CDE">
        <w:rPr>
          <w:rFonts w:ascii="Times New Roman" w:hAnsi="Times New Roman"/>
          <w:sz w:val="24"/>
          <w:szCs w:val="24"/>
        </w:rPr>
        <w:t xml:space="preserve"> from data on</w:t>
      </w:r>
      <w:r w:rsidRPr="00A455E2">
        <w:rPr>
          <w:rFonts w:ascii="Times New Roman" w:hAnsi="Times New Roman"/>
          <w:sz w:val="24"/>
          <w:szCs w:val="24"/>
        </w:rPr>
        <w:t xml:space="preserve"> dividends and capital gains)  </w:t>
      </w:r>
      <w:r w:rsidR="00893CDE">
        <w:rPr>
          <w:rFonts w:ascii="Times New Roman" w:hAnsi="Times New Roman"/>
          <w:sz w:val="24"/>
          <w:szCs w:val="24"/>
        </w:rPr>
        <w:t>that a</w:t>
      </w:r>
      <w:r w:rsidRPr="00A455E2">
        <w:rPr>
          <w:rFonts w:ascii="Times New Roman" w:hAnsi="Times New Roman"/>
          <w:sz w:val="24"/>
          <w:szCs w:val="24"/>
        </w:rPr>
        <w:t xml:space="preserve">ccrue to shareholders </w:t>
      </w:r>
      <w:r w:rsidR="00893CDE">
        <w:rPr>
          <w:rFonts w:ascii="Times New Roman" w:hAnsi="Times New Roman"/>
          <w:sz w:val="24"/>
          <w:szCs w:val="24"/>
        </w:rPr>
        <w:t xml:space="preserve">from </w:t>
      </w:r>
      <w:r w:rsidRPr="00A455E2">
        <w:rPr>
          <w:rFonts w:ascii="Times New Roman" w:hAnsi="Times New Roman"/>
          <w:sz w:val="24"/>
          <w:szCs w:val="24"/>
        </w:rPr>
        <w:t>after-</w:t>
      </w:r>
      <w:r w:rsidR="00893CDE">
        <w:rPr>
          <w:rFonts w:ascii="Times New Roman" w:hAnsi="Times New Roman"/>
          <w:sz w:val="24"/>
          <w:szCs w:val="24"/>
        </w:rPr>
        <w:t>corporate-</w:t>
      </w:r>
      <w:r w:rsidRPr="00A455E2">
        <w:rPr>
          <w:rFonts w:ascii="Times New Roman" w:hAnsi="Times New Roman"/>
          <w:sz w:val="24"/>
          <w:szCs w:val="24"/>
        </w:rPr>
        <w:t xml:space="preserve">tax earnings.  As a result, empirically estimated stock betas in the CAPM formula generate </w:t>
      </w:r>
      <w:r w:rsidR="00893CDE">
        <w:rPr>
          <w:rFonts w:ascii="Times New Roman" w:hAnsi="Times New Roman"/>
          <w:sz w:val="24"/>
          <w:szCs w:val="24"/>
        </w:rPr>
        <w:t xml:space="preserve">an </w:t>
      </w:r>
      <w:r w:rsidRPr="00A455E2">
        <w:rPr>
          <w:rFonts w:ascii="Times New Roman" w:hAnsi="Times New Roman"/>
          <w:sz w:val="24"/>
          <w:szCs w:val="24"/>
        </w:rPr>
        <w:t xml:space="preserve">after-corporate-tax ROE.  </w:t>
      </w:r>
      <w:r w:rsidR="00893CDE">
        <w:rPr>
          <w:rFonts w:ascii="Times New Roman" w:hAnsi="Times New Roman"/>
          <w:sz w:val="24"/>
          <w:szCs w:val="24"/>
        </w:rPr>
        <w:t xml:space="preserve">It is incorrect to average an </w:t>
      </w:r>
      <w:r w:rsidRPr="00A455E2">
        <w:rPr>
          <w:rFonts w:ascii="Times New Roman" w:hAnsi="Times New Roman"/>
          <w:sz w:val="24"/>
          <w:szCs w:val="24"/>
        </w:rPr>
        <w:t>after-tax ROE</w:t>
      </w:r>
      <w:r w:rsidR="00893CDE">
        <w:rPr>
          <w:rFonts w:ascii="Times New Roman" w:hAnsi="Times New Roman"/>
          <w:sz w:val="24"/>
          <w:szCs w:val="24"/>
        </w:rPr>
        <w:t xml:space="preserve"> with a </w:t>
      </w:r>
      <w:r w:rsidRPr="00A455E2">
        <w:rPr>
          <w:rFonts w:ascii="Times New Roman" w:hAnsi="Times New Roman"/>
          <w:sz w:val="24"/>
          <w:szCs w:val="24"/>
        </w:rPr>
        <w:t xml:space="preserve">before-tax ROD in the WACC calculation.  Such averaging would </w:t>
      </w:r>
      <w:r w:rsidR="00893CDE">
        <w:rPr>
          <w:rFonts w:ascii="Times New Roman" w:hAnsi="Times New Roman"/>
          <w:sz w:val="24"/>
          <w:szCs w:val="24"/>
        </w:rPr>
        <w:t xml:space="preserve">generate a </w:t>
      </w:r>
      <w:r w:rsidRPr="00A455E2">
        <w:rPr>
          <w:rFonts w:ascii="Times New Roman" w:hAnsi="Times New Roman"/>
          <w:sz w:val="24"/>
          <w:szCs w:val="24"/>
        </w:rPr>
        <w:t xml:space="preserve">WACC </w:t>
      </w:r>
      <w:r w:rsidR="00893CDE">
        <w:rPr>
          <w:rFonts w:ascii="Times New Roman" w:hAnsi="Times New Roman"/>
          <w:sz w:val="24"/>
          <w:szCs w:val="24"/>
        </w:rPr>
        <w:t xml:space="preserve">that is </w:t>
      </w:r>
      <w:r w:rsidRPr="00A455E2">
        <w:rPr>
          <w:rFonts w:ascii="Times New Roman" w:hAnsi="Times New Roman"/>
          <w:sz w:val="24"/>
          <w:szCs w:val="24"/>
        </w:rPr>
        <w:t>some nonsensical mixture of before-tax and after-tax returns.  ROD is easily adjusted for corporate taxes.  Because the firm’s interest expense is tax deductible, income that would otherwise be taxed is “sheltered” from taxation by interest expense generated by the firm’s ROD.  The firm pay</w:t>
      </w:r>
      <w:r w:rsidR="00893CDE">
        <w:rPr>
          <w:rFonts w:ascii="Times New Roman" w:hAnsi="Times New Roman"/>
          <w:sz w:val="24"/>
          <w:szCs w:val="24"/>
        </w:rPr>
        <w:t>s</w:t>
      </w:r>
      <w:r w:rsidRPr="00A455E2">
        <w:rPr>
          <w:rFonts w:ascii="Times New Roman" w:hAnsi="Times New Roman"/>
          <w:sz w:val="24"/>
          <w:szCs w:val="24"/>
        </w:rPr>
        <w:t xml:space="preserve"> the interest expense, but the expense if effectively lower by the taxes that are saved.  The net “after-tax” cost of ROD is ROD(1-Tc).  </w:t>
      </w:r>
      <w:r w:rsidR="00893CDE">
        <w:rPr>
          <w:rFonts w:ascii="Times New Roman" w:hAnsi="Times New Roman"/>
          <w:sz w:val="24"/>
          <w:szCs w:val="24"/>
        </w:rPr>
        <w:t>Averaging after-tax ROD with the CAPM estimated ROE generates an after-tax WACC:</w:t>
      </w:r>
      <w:r w:rsidRPr="00A455E2">
        <w:rPr>
          <w:rFonts w:ascii="Times New Roman" w:hAnsi="Times New Roman"/>
          <w:sz w:val="24"/>
          <w:szCs w:val="24"/>
        </w:rPr>
        <w:t xml:space="preserve"> </w:t>
      </w:r>
      <w:r w:rsidRPr="00A455E2">
        <w:rPr>
          <w:rFonts w:ascii="Times New Roman" w:hAnsi="Times New Roman"/>
          <w:sz w:val="24"/>
          <w:szCs w:val="24"/>
        </w:rPr>
        <w:br/>
      </w:r>
      <w:r w:rsidRPr="00A455E2">
        <w:rPr>
          <w:rFonts w:ascii="Times New Roman" w:hAnsi="Times New Roman"/>
          <w:sz w:val="24"/>
          <w:szCs w:val="24"/>
        </w:rPr>
        <w:br/>
        <w:t xml:space="preserve">               WACC  =   D/V (1-Tc) ROD  +  E/V (ROE)</w:t>
      </w:r>
      <w:r w:rsidRPr="00A455E2">
        <w:rPr>
          <w:rFonts w:ascii="Times New Roman" w:hAnsi="Times New Roman"/>
          <w:b/>
          <w:sz w:val="24"/>
          <w:szCs w:val="24"/>
        </w:rPr>
        <w:t xml:space="preserve">                 </w:t>
      </w:r>
      <w:r w:rsidRPr="00A455E2">
        <w:rPr>
          <w:rFonts w:ascii="Times New Roman" w:hAnsi="Times New Roman"/>
          <w:sz w:val="24"/>
          <w:szCs w:val="24"/>
        </w:rPr>
        <w:t>where V = (D+E)</w:t>
      </w:r>
    </w:p>
    <w:p w:rsidR="00A455E2" w:rsidRPr="00A455E2" w:rsidRDefault="00A455E2" w:rsidP="00A455E2">
      <w:pPr>
        <w:pStyle w:val="ColorfulList-Accent11"/>
        <w:ind w:left="0"/>
        <w:rPr>
          <w:rFonts w:ascii="Times New Roman" w:hAnsi="Times New Roman"/>
          <w:b/>
          <w:sz w:val="24"/>
          <w:szCs w:val="24"/>
        </w:rPr>
      </w:pPr>
    </w:p>
    <w:p w:rsidR="00A455E2" w:rsidRPr="00A455E2" w:rsidRDefault="00A455E2" w:rsidP="00A455E2">
      <w:pPr>
        <w:pStyle w:val="ColorfulList-Accent11"/>
        <w:ind w:left="0"/>
        <w:rPr>
          <w:rFonts w:ascii="Times New Roman" w:hAnsi="Times New Roman"/>
          <w:b/>
          <w:sz w:val="24"/>
          <w:szCs w:val="24"/>
        </w:rPr>
      </w:pPr>
    </w:p>
    <w:p w:rsidR="00A455E2" w:rsidRPr="00A455E2" w:rsidRDefault="00A455E2" w:rsidP="00A455E2">
      <w:pPr>
        <w:pStyle w:val="ColorfulList-Accent11"/>
        <w:ind w:left="0"/>
        <w:rPr>
          <w:rFonts w:ascii="Times New Roman" w:hAnsi="Times New Roman"/>
          <w:b/>
          <w:sz w:val="24"/>
          <w:szCs w:val="24"/>
        </w:rPr>
      </w:pP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b/>
          <w:sz w:val="24"/>
          <w:szCs w:val="24"/>
          <w:u w:val="single"/>
        </w:rPr>
        <w:t>Implied tax benefits of debt -</w:t>
      </w:r>
      <w:r w:rsidRPr="00A455E2">
        <w:rPr>
          <w:rFonts w:ascii="Times New Roman" w:hAnsi="Times New Roman"/>
          <w:b/>
          <w:sz w:val="24"/>
          <w:szCs w:val="24"/>
        </w:rPr>
        <w:t xml:space="preserve">  </w:t>
      </w:r>
      <w:r w:rsidR="00777D0C">
        <w:rPr>
          <w:rFonts w:ascii="Times New Roman" w:hAnsi="Times New Roman"/>
          <w:sz w:val="24"/>
          <w:szCs w:val="24"/>
        </w:rPr>
        <w:t>Th</w:t>
      </w:r>
      <w:r w:rsidR="001C287F">
        <w:rPr>
          <w:rFonts w:ascii="Times New Roman" w:hAnsi="Times New Roman"/>
          <w:sz w:val="24"/>
          <w:szCs w:val="24"/>
        </w:rPr>
        <w:t xml:space="preserve">e adjustment to </w:t>
      </w:r>
      <w:r w:rsidRPr="00A455E2">
        <w:rPr>
          <w:rFonts w:ascii="Times New Roman" w:hAnsi="Times New Roman"/>
          <w:sz w:val="24"/>
          <w:szCs w:val="24"/>
        </w:rPr>
        <w:t xml:space="preserve">ROD </w:t>
      </w:r>
      <w:r w:rsidR="00777D0C">
        <w:rPr>
          <w:rFonts w:ascii="Times New Roman" w:hAnsi="Times New Roman"/>
          <w:sz w:val="24"/>
          <w:szCs w:val="24"/>
        </w:rPr>
        <w:t>to an after-tax rate</w:t>
      </w:r>
      <w:r w:rsidRPr="00A455E2">
        <w:rPr>
          <w:rFonts w:ascii="Times New Roman" w:hAnsi="Times New Roman"/>
          <w:sz w:val="24"/>
          <w:szCs w:val="24"/>
        </w:rPr>
        <w:t>,</w:t>
      </w:r>
      <w:r w:rsidR="001C287F">
        <w:rPr>
          <w:rFonts w:ascii="Times New Roman" w:hAnsi="Times New Roman"/>
          <w:sz w:val="24"/>
          <w:szCs w:val="24"/>
        </w:rPr>
        <w:t xml:space="preserve"> [</w:t>
      </w:r>
      <w:r w:rsidRPr="00A455E2">
        <w:rPr>
          <w:rFonts w:ascii="Times New Roman" w:hAnsi="Times New Roman"/>
          <w:sz w:val="24"/>
          <w:szCs w:val="24"/>
        </w:rPr>
        <w:t xml:space="preserve"> i.e. ROD (1-Tc)</w:t>
      </w:r>
      <w:r w:rsidR="001C287F">
        <w:rPr>
          <w:rFonts w:ascii="Times New Roman" w:hAnsi="Times New Roman"/>
          <w:sz w:val="24"/>
          <w:szCs w:val="24"/>
        </w:rPr>
        <w:t xml:space="preserve">], </w:t>
      </w:r>
      <w:r w:rsidR="00777D0C">
        <w:rPr>
          <w:rFonts w:ascii="Times New Roman" w:hAnsi="Times New Roman"/>
          <w:sz w:val="24"/>
          <w:szCs w:val="24"/>
        </w:rPr>
        <w:t xml:space="preserve">causes </w:t>
      </w:r>
      <w:r w:rsidRPr="00A455E2">
        <w:rPr>
          <w:rFonts w:ascii="Times New Roman" w:hAnsi="Times New Roman"/>
          <w:sz w:val="24"/>
          <w:szCs w:val="24"/>
        </w:rPr>
        <w:t xml:space="preserve">many people </w:t>
      </w:r>
      <w:r w:rsidR="00777D0C">
        <w:rPr>
          <w:rFonts w:ascii="Times New Roman" w:hAnsi="Times New Roman"/>
          <w:sz w:val="24"/>
          <w:szCs w:val="24"/>
        </w:rPr>
        <w:t xml:space="preserve">to </w:t>
      </w:r>
      <w:r w:rsidRPr="00A455E2">
        <w:rPr>
          <w:rFonts w:ascii="Times New Roman" w:hAnsi="Times New Roman"/>
          <w:sz w:val="24"/>
          <w:szCs w:val="24"/>
        </w:rPr>
        <w:t xml:space="preserve">interpret this adjustment </w:t>
      </w:r>
      <w:r w:rsidR="00777D0C">
        <w:rPr>
          <w:rFonts w:ascii="Times New Roman" w:hAnsi="Times New Roman"/>
          <w:sz w:val="24"/>
          <w:szCs w:val="24"/>
        </w:rPr>
        <w:t xml:space="preserve">as a valuable tax deductible benefit of debt.  This interpretation </w:t>
      </w:r>
      <w:r w:rsidRPr="00A455E2">
        <w:rPr>
          <w:rFonts w:ascii="Times New Roman" w:hAnsi="Times New Roman"/>
          <w:sz w:val="24"/>
          <w:szCs w:val="24"/>
        </w:rPr>
        <w:t>suggests debt financing creates value as compared to equity financing.  Remember that this adjustment in th</w:t>
      </w:r>
      <w:r w:rsidR="001C287F">
        <w:rPr>
          <w:rFonts w:ascii="Times New Roman" w:hAnsi="Times New Roman"/>
          <w:sz w:val="24"/>
          <w:szCs w:val="24"/>
        </w:rPr>
        <w:t>e WACC calculation</w:t>
      </w:r>
      <w:r w:rsidRPr="00A455E2">
        <w:rPr>
          <w:rFonts w:ascii="Times New Roman" w:hAnsi="Times New Roman"/>
          <w:sz w:val="24"/>
          <w:szCs w:val="24"/>
        </w:rPr>
        <w:t xml:space="preserve"> simply equates ROD to ROE </w:t>
      </w:r>
      <w:r w:rsidR="001C287F">
        <w:rPr>
          <w:rFonts w:ascii="Times New Roman" w:hAnsi="Times New Roman"/>
          <w:sz w:val="24"/>
          <w:szCs w:val="24"/>
        </w:rPr>
        <w:t xml:space="preserve">on an </w:t>
      </w:r>
      <w:r w:rsidRPr="00A455E2">
        <w:rPr>
          <w:rFonts w:ascii="Times New Roman" w:hAnsi="Times New Roman"/>
          <w:sz w:val="24"/>
          <w:szCs w:val="24"/>
        </w:rPr>
        <w:t xml:space="preserve">after-tax </w:t>
      </w:r>
      <w:r w:rsidR="001C287F">
        <w:rPr>
          <w:rFonts w:ascii="Times New Roman" w:hAnsi="Times New Roman"/>
          <w:sz w:val="24"/>
          <w:szCs w:val="24"/>
        </w:rPr>
        <w:t>basis.</w:t>
      </w:r>
      <w:r w:rsidRPr="00A455E2">
        <w:rPr>
          <w:rFonts w:ascii="Times New Roman" w:hAnsi="Times New Roman"/>
          <w:sz w:val="24"/>
          <w:szCs w:val="24"/>
        </w:rPr>
        <w:t xml:space="preserve">  Therefore</w:t>
      </w:r>
      <w:r w:rsidR="001C287F">
        <w:rPr>
          <w:rFonts w:ascii="Times New Roman" w:hAnsi="Times New Roman"/>
          <w:sz w:val="24"/>
          <w:szCs w:val="24"/>
        </w:rPr>
        <w:t xml:space="preserve">, do not interpret </w:t>
      </w:r>
      <w:r w:rsidRPr="00A455E2">
        <w:rPr>
          <w:rFonts w:ascii="Times New Roman" w:hAnsi="Times New Roman"/>
          <w:sz w:val="24"/>
          <w:szCs w:val="24"/>
        </w:rPr>
        <w:t xml:space="preserve">this tax adjustment </w:t>
      </w:r>
      <w:r w:rsidR="001C287F">
        <w:rPr>
          <w:rFonts w:ascii="Times New Roman" w:hAnsi="Times New Roman"/>
          <w:sz w:val="24"/>
          <w:szCs w:val="24"/>
        </w:rPr>
        <w:t>to ROD as a tax advantage</w:t>
      </w:r>
      <w:r w:rsidRPr="00A455E2">
        <w:rPr>
          <w:rFonts w:ascii="Times New Roman" w:hAnsi="Times New Roman"/>
          <w:sz w:val="24"/>
          <w:szCs w:val="24"/>
        </w:rPr>
        <w:t xml:space="preserve"> over equity. This implication will be investigated in greater detail in our study of Capital Structure Policy.</w:t>
      </w:r>
    </w:p>
    <w:p w:rsidR="00A455E2" w:rsidRPr="00A455E2" w:rsidRDefault="00A455E2" w:rsidP="00A455E2">
      <w:pPr>
        <w:pStyle w:val="ColorfulList-Accent11"/>
        <w:ind w:left="0"/>
        <w:rPr>
          <w:rFonts w:ascii="Times New Roman" w:hAnsi="Times New Roman"/>
          <w:sz w:val="24"/>
          <w:szCs w:val="24"/>
        </w:rPr>
      </w:pP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b/>
          <w:sz w:val="24"/>
          <w:szCs w:val="24"/>
          <w:u w:val="single"/>
        </w:rPr>
        <w:t xml:space="preserve">Exclude interest expense in NPV analysis when project is debt financed </w:t>
      </w:r>
      <w:r w:rsidRPr="00A455E2">
        <w:rPr>
          <w:rFonts w:ascii="Times New Roman" w:hAnsi="Times New Roman"/>
          <w:b/>
          <w:sz w:val="24"/>
          <w:szCs w:val="24"/>
        </w:rPr>
        <w:t xml:space="preserve"> – </w:t>
      </w:r>
      <w:r w:rsidRPr="00A455E2">
        <w:rPr>
          <w:rFonts w:ascii="Times New Roman" w:hAnsi="Times New Roman"/>
          <w:sz w:val="24"/>
          <w:szCs w:val="24"/>
        </w:rPr>
        <w:t>From the separation theorem, we know that how a project is financed is an independent and separate decision from the investment decision (i.e. whether the project is acceptable).  Using the WACC as the discount rate effectively “</w:t>
      </w:r>
      <w:r w:rsidRPr="00A455E2">
        <w:rPr>
          <w:rFonts w:ascii="Times New Roman" w:hAnsi="Times New Roman"/>
          <w:sz w:val="24"/>
          <w:szCs w:val="24"/>
          <w:u w:val="single"/>
        </w:rPr>
        <w:t>undoes</w:t>
      </w:r>
      <w:r w:rsidRPr="00A455E2">
        <w:rPr>
          <w:rFonts w:ascii="Times New Roman" w:hAnsi="Times New Roman"/>
          <w:sz w:val="24"/>
          <w:szCs w:val="24"/>
        </w:rPr>
        <w:t xml:space="preserve">” the impact of any debt financing and generates a cost of capital for an all-equity financed project.  This is consistent with the separation theorem and correctly values the project independent of the financing decision. </w:t>
      </w:r>
      <w:r w:rsidRPr="00A455E2">
        <w:rPr>
          <w:rFonts w:ascii="Times New Roman" w:hAnsi="Times New Roman"/>
          <w:sz w:val="24"/>
          <w:szCs w:val="24"/>
          <w:u w:val="single"/>
        </w:rPr>
        <w:t>Interest expense should be excluded from the estimated project cash flows</w:t>
      </w:r>
      <w:r w:rsidRPr="00A455E2">
        <w:rPr>
          <w:rFonts w:ascii="Times New Roman" w:hAnsi="Times New Roman"/>
          <w:sz w:val="24"/>
          <w:szCs w:val="24"/>
        </w:rPr>
        <w:t>.</w:t>
      </w:r>
    </w:p>
    <w:p w:rsidR="00A455E2" w:rsidRPr="00A455E2" w:rsidRDefault="00A455E2" w:rsidP="00A455E2">
      <w:pPr>
        <w:pStyle w:val="ColorfulList-Accent11"/>
        <w:ind w:left="0"/>
        <w:rPr>
          <w:rFonts w:ascii="Times New Roman" w:hAnsi="Times New Roman"/>
          <w:b/>
          <w:sz w:val="24"/>
          <w:szCs w:val="24"/>
          <w:u w:val="single"/>
        </w:rPr>
      </w:pPr>
    </w:p>
    <w:p w:rsidR="00A455E2" w:rsidRPr="00A455E2" w:rsidRDefault="00A455E2" w:rsidP="00A455E2">
      <w:pPr>
        <w:pStyle w:val="ColorfulList-Accent11"/>
        <w:ind w:left="0"/>
        <w:rPr>
          <w:rFonts w:ascii="Times New Roman" w:hAnsi="Times New Roman"/>
          <w:sz w:val="24"/>
          <w:szCs w:val="24"/>
        </w:rPr>
      </w:pPr>
      <w:r w:rsidRPr="00A455E2">
        <w:rPr>
          <w:rFonts w:ascii="Times New Roman" w:hAnsi="Times New Roman"/>
          <w:b/>
          <w:sz w:val="24"/>
          <w:szCs w:val="24"/>
          <w:u w:val="single"/>
        </w:rPr>
        <w:t xml:space="preserve">Instability of Company Betas in the CAPM </w:t>
      </w:r>
      <w:r w:rsidRPr="00A455E2">
        <w:rPr>
          <w:rFonts w:ascii="Times New Roman" w:hAnsi="Times New Roman"/>
          <w:b/>
          <w:sz w:val="24"/>
          <w:szCs w:val="24"/>
        </w:rPr>
        <w:t xml:space="preserve">– </w:t>
      </w:r>
      <w:r w:rsidRPr="00A455E2">
        <w:rPr>
          <w:rFonts w:ascii="Times New Roman" w:hAnsi="Times New Roman"/>
          <w:sz w:val="24"/>
          <w:szCs w:val="24"/>
        </w:rPr>
        <w:t xml:space="preserve">Company betas can vary considerably over time.  However, portfolio betas are more stable than individual company betas.  Therefore, when estimating the cost of capital for a project it is preferable (i.e. the confidence interval of the estimate is tighter) if industry betas of “pure play” companies are used in the CAPM rather than individual company betas. </w:t>
      </w:r>
    </w:p>
    <w:p w:rsidR="00A455E2" w:rsidRPr="00A455E2" w:rsidRDefault="00A455E2" w:rsidP="00A455E2">
      <w:pPr>
        <w:pStyle w:val="ColorfulList-Accent11"/>
        <w:ind w:left="0"/>
        <w:rPr>
          <w:rFonts w:ascii="Times New Roman" w:hAnsi="Times New Roman"/>
          <w:sz w:val="24"/>
          <w:szCs w:val="24"/>
        </w:rPr>
      </w:pPr>
    </w:p>
    <w:p w:rsidR="00A455E2" w:rsidRPr="00A455E2" w:rsidRDefault="00A455E2" w:rsidP="00A455E2">
      <w:pPr>
        <w:pStyle w:val="ColorfulList-Accent11"/>
        <w:ind w:left="0"/>
        <w:rPr>
          <w:rFonts w:ascii="Times New Roman" w:hAnsi="Times New Roman"/>
          <w:b/>
          <w:sz w:val="24"/>
          <w:szCs w:val="24"/>
          <w:u w:val="single"/>
        </w:rPr>
      </w:pPr>
      <w:r w:rsidRPr="00A455E2">
        <w:rPr>
          <w:rFonts w:ascii="Times New Roman" w:hAnsi="Times New Roman"/>
          <w:b/>
          <w:sz w:val="24"/>
          <w:szCs w:val="24"/>
          <w:u w:val="single"/>
        </w:rPr>
        <w:t>CAPM is a single factor model</w:t>
      </w:r>
      <w:r w:rsidRPr="00A455E2">
        <w:rPr>
          <w:rFonts w:ascii="Times New Roman" w:hAnsi="Times New Roman"/>
          <w:b/>
          <w:sz w:val="24"/>
          <w:szCs w:val="24"/>
        </w:rPr>
        <w:t xml:space="preserve"> – </w:t>
      </w:r>
      <w:r w:rsidRPr="00A455E2">
        <w:rPr>
          <w:rFonts w:ascii="Times New Roman" w:hAnsi="Times New Roman"/>
          <w:sz w:val="24"/>
          <w:szCs w:val="24"/>
        </w:rPr>
        <w:t xml:space="preserve">The CAPM implies that stock returns are only a function of the market risk premium (Rm – Rf).  Research has demonstrated that at times this relationship is weak.  As research continues, we may discover other variables are useful in explaining stock returns.  For example, the Fama-French three-factor model, theorizes that stock returns are also driven by firm size (Rs – RL) and undervalued status measured by book-to-market value (RH – RL).  Unfortunately, in practice, it is difficult to estimate these factors because reporting agencies such Standard &amp; Poor’s and Moody’s do not report values for these factors in their stock reports. </w:t>
      </w:r>
    </w:p>
    <w:p w:rsidR="00A455E2" w:rsidRPr="00A455E2" w:rsidRDefault="00A455E2" w:rsidP="00A455E2">
      <w:pPr>
        <w:ind w:left="3600" w:firstLine="720"/>
        <w:rPr>
          <w:rFonts w:ascii="Times New Roman" w:hAnsi="Times New Roman"/>
          <w:b/>
          <w:szCs w:val="24"/>
        </w:rPr>
      </w:pPr>
    </w:p>
    <w:p w:rsidR="00A455E2" w:rsidRPr="00A455E2" w:rsidRDefault="00A455E2" w:rsidP="00A455E2">
      <w:pPr>
        <w:ind w:left="3600" w:firstLine="720"/>
        <w:rPr>
          <w:rFonts w:ascii="Times New Roman" w:hAnsi="Times New Roman"/>
          <w:b/>
          <w:szCs w:val="24"/>
        </w:rPr>
      </w:pPr>
    </w:p>
    <w:p w:rsidR="00135DEA" w:rsidRPr="00135DEA" w:rsidRDefault="00135DEA" w:rsidP="00135DEA">
      <w:pPr>
        <w:ind w:left="3600" w:firstLine="720"/>
        <w:rPr>
          <w:rFonts w:ascii="Times New Roman" w:hAnsi="Times New Roman"/>
          <w:b/>
          <w:szCs w:val="24"/>
        </w:rPr>
      </w:pPr>
    </w:p>
    <w:p w:rsidR="00135DEA" w:rsidRDefault="00135DEA" w:rsidP="00135DEA">
      <w:pPr>
        <w:ind w:left="3600" w:firstLine="720"/>
        <w:rPr>
          <w:b/>
        </w:rPr>
      </w:pPr>
    </w:p>
    <w:p w:rsidR="00B72E6A" w:rsidRDefault="002B7406" w:rsidP="00B72E6A">
      <w:pPr>
        <w:jc w:val="center"/>
        <w:rPr>
          <w:b/>
        </w:rPr>
      </w:pPr>
      <w:r>
        <w:rPr>
          <w:b/>
        </w:rPr>
        <w:t xml:space="preserve">     </w:t>
      </w:r>
      <w:r w:rsidR="00B72E6A">
        <w:rPr>
          <w:b/>
        </w:rPr>
        <w:t>Chapter 9</w:t>
      </w:r>
    </w:p>
    <w:p w:rsidR="00FB0B3B" w:rsidRDefault="00FB0B3B" w:rsidP="00B72E6A">
      <w:pPr>
        <w:jc w:val="center"/>
        <w:rPr>
          <w:b/>
        </w:rPr>
      </w:pPr>
    </w:p>
    <w:p w:rsidR="00FB0B3B" w:rsidRDefault="00FB0B3B" w:rsidP="00B72E6A">
      <w:pPr>
        <w:jc w:val="center"/>
        <w:rPr>
          <w:b/>
        </w:rPr>
      </w:pPr>
    </w:p>
    <w:p w:rsidR="00FB0B3B" w:rsidRPr="00FB0B3B" w:rsidRDefault="00FB0B3B" w:rsidP="00FB0B3B">
      <w:pPr>
        <w:pStyle w:val="BodyTextIndent3"/>
        <w:ind w:left="450" w:hanging="450"/>
        <w:rPr>
          <w:rFonts w:ascii="Arial" w:hAnsi="Arial" w:cs="Arial"/>
          <w:sz w:val="24"/>
          <w:szCs w:val="24"/>
          <w:lang w:val="en-US"/>
        </w:rPr>
      </w:pPr>
      <w:r w:rsidRPr="000621E1">
        <w:rPr>
          <w:rFonts w:ascii="Arial" w:hAnsi="Arial" w:cs="Arial"/>
          <w:sz w:val="24"/>
          <w:szCs w:val="24"/>
        </w:rPr>
        <w:t xml:space="preserve">.      Archimedes </w:t>
      </w:r>
      <w:r>
        <w:rPr>
          <w:rFonts w:ascii="Arial" w:hAnsi="Arial" w:cs="Arial"/>
          <w:sz w:val="24"/>
          <w:szCs w:val="24"/>
          <w:lang w:val="en-US"/>
        </w:rPr>
        <w:t xml:space="preserve">Inc. </w:t>
      </w:r>
      <w:r w:rsidRPr="000621E1">
        <w:rPr>
          <w:rFonts w:ascii="Arial" w:hAnsi="Arial" w:cs="Arial"/>
          <w:sz w:val="24"/>
          <w:szCs w:val="24"/>
        </w:rPr>
        <w:t xml:space="preserve">is financed by a mixture of debt and equity. </w:t>
      </w:r>
      <w:r>
        <w:rPr>
          <w:rFonts w:ascii="Arial" w:hAnsi="Arial" w:cs="Arial"/>
          <w:sz w:val="24"/>
          <w:szCs w:val="24"/>
          <w:lang w:val="en-US"/>
        </w:rPr>
        <w:t>T</w:t>
      </w:r>
      <w:r w:rsidRPr="000621E1">
        <w:rPr>
          <w:rFonts w:ascii="Arial" w:hAnsi="Arial" w:cs="Arial"/>
          <w:sz w:val="24"/>
          <w:szCs w:val="24"/>
        </w:rPr>
        <w:t xml:space="preserve">he following information </w:t>
      </w:r>
      <w:r>
        <w:rPr>
          <w:rFonts w:ascii="Arial" w:hAnsi="Arial" w:cs="Arial"/>
          <w:sz w:val="24"/>
          <w:szCs w:val="24"/>
          <w:lang w:val="en-US"/>
        </w:rPr>
        <w:t>has been extracted from capital markets.  Can you f</w:t>
      </w:r>
      <w:r>
        <w:rPr>
          <w:rFonts w:ascii="Arial" w:hAnsi="Arial" w:cs="Arial"/>
          <w:sz w:val="24"/>
          <w:szCs w:val="24"/>
        </w:rPr>
        <w:t>ill in the blanks</w:t>
      </w:r>
      <w:r>
        <w:rPr>
          <w:rFonts w:ascii="Arial" w:hAnsi="Arial" w:cs="Arial"/>
          <w:sz w:val="24"/>
          <w:szCs w:val="24"/>
          <w:lang w:val="en-US"/>
        </w:rPr>
        <w:t xml:space="preserve">, determine the firm’s cost of capital, and explain its </w:t>
      </w:r>
      <w:r w:rsidR="000F19AD">
        <w:rPr>
          <w:rFonts w:ascii="Arial" w:hAnsi="Arial" w:cs="Arial"/>
          <w:sz w:val="24"/>
          <w:szCs w:val="24"/>
          <w:lang w:val="en-US"/>
        </w:rPr>
        <w:t xml:space="preserve">use and </w:t>
      </w:r>
      <w:r>
        <w:rPr>
          <w:rFonts w:ascii="Arial" w:hAnsi="Arial" w:cs="Arial"/>
          <w:sz w:val="24"/>
          <w:szCs w:val="24"/>
          <w:lang w:val="en-US"/>
        </w:rPr>
        <w:t xml:space="preserve">relevance </w:t>
      </w:r>
      <w:r w:rsidR="000F19AD">
        <w:rPr>
          <w:rFonts w:ascii="Arial" w:hAnsi="Arial" w:cs="Arial"/>
          <w:sz w:val="24"/>
          <w:szCs w:val="24"/>
          <w:lang w:val="en-US"/>
        </w:rPr>
        <w:t xml:space="preserve">in </w:t>
      </w:r>
      <w:r>
        <w:rPr>
          <w:rFonts w:ascii="Arial" w:hAnsi="Arial" w:cs="Arial"/>
          <w:sz w:val="24"/>
          <w:szCs w:val="24"/>
          <w:lang w:val="en-US"/>
        </w:rPr>
        <w:t xml:space="preserve">the firm’ strategic planning decisions? </w:t>
      </w:r>
    </w:p>
    <w:p w:rsidR="00FB0B3B" w:rsidRPr="000621E1" w:rsidRDefault="00FB0B3B" w:rsidP="00FB0B3B">
      <w:pPr>
        <w:pStyle w:val="BodyTextIndent3"/>
        <w:ind w:left="720" w:hanging="720"/>
        <w:rPr>
          <w:rFonts w:ascii="Arial" w:hAnsi="Arial" w:cs="Arial"/>
          <w:sz w:val="24"/>
          <w:szCs w:val="24"/>
        </w:rPr>
      </w:pPr>
      <w:r w:rsidRPr="000621E1">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2"/>
        <w:gridCol w:w="3192"/>
        <w:gridCol w:w="3192"/>
      </w:tblGrid>
      <w:tr w:rsidR="00FB0B3B" w:rsidRPr="000621E1" w:rsidTr="00E77DE8">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r</w:t>
            </w:r>
            <w:r w:rsidRPr="000621E1">
              <w:rPr>
                <w:rFonts w:ascii="Arial" w:hAnsi="Arial" w:cs="Arial"/>
                <w:sz w:val="24"/>
                <w:szCs w:val="24"/>
                <w:vertAlign w:val="subscript"/>
                <w:lang w:val="en-US" w:eastAsia="en-US"/>
              </w:rPr>
              <w:t>E</w:t>
            </w:r>
            <w:r w:rsidRPr="000621E1">
              <w:rPr>
                <w:rFonts w:ascii="Arial" w:hAnsi="Arial" w:cs="Arial"/>
                <w:sz w:val="24"/>
                <w:szCs w:val="24"/>
                <w:lang w:val="en-US" w:eastAsia="en-US"/>
              </w:rPr>
              <w:t xml:space="preserve">  = ___</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r</w:t>
            </w:r>
            <w:r w:rsidRPr="000621E1">
              <w:rPr>
                <w:rFonts w:ascii="Arial" w:hAnsi="Arial" w:cs="Arial"/>
                <w:sz w:val="24"/>
                <w:szCs w:val="24"/>
                <w:vertAlign w:val="subscript"/>
                <w:lang w:val="en-US" w:eastAsia="en-US"/>
              </w:rPr>
              <w:t>D</w:t>
            </w:r>
            <w:r w:rsidRPr="000621E1">
              <w:rPr>
                <w:rFonts w:ascii="Arial" w:hAnsi="Arial" w:cs="Arial"/>
                <w:sz w:val="24"/>
                <w:szCs w:val="24"/>
                <w:lang w:val="en-US" w:eastAsia="en-US"/>
              </w:rPr>
              <w:t xml:space="preserve"> = 12%</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r</w:t>
            </w:r>
            <w:r w:rsidRPr="000621E1">
              <w:rPr>
                <w:rFonts w:ascii="Arial" w:hAnsi="Arial" w:cs="Arial"/>
                <w:sz w:val="24"/>
                <w:szCs w:val="24"/>
                <w:vertAlign w:val="subscript"/>
                <w:lang w:val="en-US" w:eastAsia="en-US"/>
              </w:rPr>
              <w:t xml:space="preserve">A </w:t>
            </w:r>
            <w:r w:rsidRPr="000621E1">
              <w:rPr>
                <w:rFonts w:ascii="Arial" w:hAnsi="Arial" w:cs="Arial"/>
                <w:sz w:val="24"/>
                <w:szCs w:val="24"/>
                <w:lang w:val="en-US" w:eastAsia="en-US"/>
              </w:rPr>
              <w:t>= ___</w:t>
            </w:r>
          </w:p>
        </w:tc>
      </w:tr>
      <w:tr w:rsidR="00FB0B3B" w:rsidRPr="000621E1" w:rsidTr="00E77DE8">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β</w:t>
            </w:r>
            <w:r w:rsidRPr="000621E1">
              <w:rPr>
                <w:rFonts w:ascii="Arial" w:hAnsi="Arial" w:cs="Arial"/>
                <w:sz w:val="24"/>
                <w:szCs w:val="24"/>
                <w:vertAlign w:val="subscript"/>
                <w:lang w:val="en-US" w:eastAsia="en-US"/>
              </w:rPr>
              <w:t>E</w:t>
            </w:r>
            <w:r w:rsidRPr="000621E1">
              <w:rPr>
                <w:rFonts w:ascii="Arial" w:hAnsi="Arial" w:cs="Arial"/>
                <w:sz w:val="24"/>
                <w:szCs w:val="24"/>
                <w:lang w:val="en-US" w:eastAsia="en-US"/>
              </w:rPr>
              <w:t xml:space="preserve"> = 1.5</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β</w:t>
            </w:r>
            <w:r w:rsidRPr="000621E1">
              <w:rPr>
                <w:rFonts w:ascii="Arial" w:hAnsi="Arial" w:cs="Arial"/>
                <w:sz w:val="24"/>
                <w:szCs w:val="24"/>
                <w:vertAlign w:val="subscript"/>
                <w:lang w:val="en-US" w:eastAsia="en-US"/>
              </w:rPr>
              <w:t>D</w:t>
            </w:r>
            <w:r w:rsidRPr="000621E1">
              <w:rPr>
                <w:rFonts w:ascii="Arial" w:hAnsi="Arial" w:cs="Arial"/>
                <w:sz w:val="24"/>
                <w:szCs w:val="24"/>
                <w:lang w:val="en-US" w:eastAsia="en-US"/>
              </w:rPr>
              <w:t xml:space="preserve"> = ___</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β</w:t>
            </w:r>
            <w:r w:rsidRPr="000621E1">
              <w:rPr>
                <w:rFonts w:ascii="Arial" w:hAnsi="Arial" w:cs="Arial"/>
                <w:sz w:val="24"/>
                <w:szCs w:val="24"/>
                <w:vertAlign w:val="subscript"/>
                <w:lang w:val="en-US" w:eastAsia="en-US"/>
              </w:rPr>
              <w:t>A</w:t>
            </w:r>
            <w:r w:rsidRPr="000621E1">
              <w:rPr>
                <w:rFonts w:ascii="Arial" w:hAnsi="Arial" w:cs="Arial"/>
                <w:sz w:val="24"/>
                <w:szCs w:val="24"/>
                <w:lang w:val="en-US" w:eastAsia="en-US"/>
              </w:rPr>
              <w:t xml:space="preserve"> = ___</w:t>
            </w:r>
          </w:p>
        </w:tc>
      </w:tr>
      <w:tr w:rsidR="00FB0B3B" w:rsidRPr="000621E1" w:rsidTr="00E77DE8">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r</w:t>
            </w:r>
            <w:r w:rsidRPr="000621E1">
              <w:rPr>
                <w:rFonts w:ascii="Arial" w:hAnsi="Arial" w:cs="Arial"/>
                <w:sz w:val="24"/>
                <w:szCs w:val="24"/>
                <w:vertAlign w:val="subscript"/>
                <w:lang w:val="en-US" w:eastAsia="en-US"/>
              </w:rPr>
              <w:t xml:space="preserve">f </w:t>
            </w:r>
            <w:r w:rsidRPr="000621E1">
              <w:rPr>
                <w:rFonts w:ascii="Arial" w:hAnsi="Arial" w:cs="Arial"/>
                <w:sz w:val="24"/>
                <w:szCs w:val="24"/>
                <w:lang w:val="en-US" w:eastAsia="en-US"/>
              </w:rPr>
              <w:t>= 10%</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r</w:t>
            </w:r>
            <w:r w:rsidRPr="000621E1">
              <w:rPr>
                <w:rFonts w:ascii="Arial" w:hAnsi="Arial" w:cs="Arial"/>
                <w:sz w:val="24"/>
                <w:szCs w:val="24"/>
                <w:vertAlign w:val="subscript"/>
                <w:lang w:val="en-US" w:eastAsia="en-US"/>
              </w:rPr>
              <w:t>m</w:t>
            </w:r>
            <w:r w:rsidRPr="000621E1">
              <w:rPr>
                <w:rFonts w:ascii="Arial" w:hAnsi="Arial" w:cs="Arial"/>
                <w:sz w:val="24"/>
                <w:szCs w:val="24"/>
                <w:lang w:val="en-US" w:eastAsia="en-US"/>
              </w:rPr>
              <w:t xml:space="preserve"> = 18%</w:t>
            </w:r>
          </w:p>
        </w:tc>
        <w:tc>
          <w:tcPr>
            <w:tcW w:w="3192" w:type="dxa"/>
          </w:tcPr>
          <w:p w:rsidR="00FB0B3B" w:rsidRPr="000621E1" w:rsidRDefault="00FB0B3B" w:rsidP="00E77DE8">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D/V = .5</w:t>
            </w:r>
          </w:p>
        </w:tc>
      </w:tr>
    </w:tbl>
    <w:p w:rsidR="00FB0B3B" w:rsidRPr="005A3CDA" w:rsidRDefault="00FB0B3B" w:rsidP="00FB0B3B">
      <w:pPr>
        <w:pStyle w:val="BodyTextIndent3"/>
        <w:ind w:left="720" w:hanging="720"/>
        <w:rPr>
          <w:b/>
        </w:rPr>
      </w:pPr>
      <w:r w:rsidRPr="000621E1">
        <w:rPr>
          <w:rFonts w:ascii="Arial" w:hAnsi="Arial" w:cs="Arial"/>
          <w:sz w:val="24"/>
          <w:szCs w:val="24"/>
        </w:rPr>
        <w:tab/>
      </w:r>
    </w:p>
    <w:p w:rsidR="00B72E6A" w:rsidRPr="005A3CDA" w:rsidRDefault="00B72E6A" w:rsidP="00B72E6A">
      <w:pPr>
        <w:jc w:val="center"/>
        <w:rPr>
          <w:b/>
        </w:rPr>
      </w:pPr>
      <w:r w:rsidRPr="005A3CDA">
        <w:rPr>
          <w:b/>
        </w:rPr>
        <w:t>Handout Problem #1</w:t>
      </w:r>
    </w:p>
    <w:p w:rsidR="00B72E6A" w:rsidRDefault="00B72E6A" w:rsidP="00B72E6A">
      <w:pPr>
        <w:jc w:val="center"/>
      </w:pPr>
    </w:p>
    <w:p w:rsidR="00B72E6A" w:rsidRDefault="00B72E6A" w:rsidP="00B72E6A">
      <w:pPr>
        <w:rPr>
          <w:rFonts w:ascii="Arial" w:hAnsi="Arial" w:cs="Arial"/>
          <w:sz w:val="22"/>
        </w:rPr>
      </w:pPr>
      <w:r>
        <w:rPr>
          <w:rFonts w:ascii="Arial" w:hAnsi="Arial" w:cs="Arial"/>
          <w:sz w:val="22"/>
        </w:rPr>
        <w:t>Amalgamated has three operating divisions:  chemical (40 % of assets), food (10% of assets), and electronics (50% of assets).  Below are industry averages of companies operating in these areas:</w:t>
      </w:r>
    </w:p>
    <w:p w:rsidR="00B72E6A" w:rsidRDefault="00B72E6A" w:rsidP="00B72E6A">
      <w:pPr>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B72E6A" w:rsidRDefault="00B72E6A" w:rsidP="00B72E6A">
      <w:pPr>
        <w:ind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814B8C">
        <w:rPr>
          <w:rFonts w:ascii="Arial" w:hAnsi="Arial" w:cs="Arial"/>
          <w:position w:val="-8"/>
          <w:sz w:val="22"/>
        </w:rPr>
        <w:object w:dxaOrig="220" w:dyaOrig="260">
          <v:shape id="_x0000_i1025" type="#_x0000_t75" style="width:10.5pt;height:13.5pt" o:ole="">
            <v:imagedata r:id="rId126" o:title=""/>
          </v:shape>
          <o:OLEObject Type="Embed" ProgID="Equation.3" ShapeID="_x0000_i1025" DrawAspect="Content" ObjectID="_1608964976" r:id="rId127"/>
        </w:object>
      </w:r>
      <w:r>
        <w:rPr>
          <w:rFonts w:ascii="Arial" w:hAnsi="Arial" w:cs="Arial"/>
          <w:sz w:val="22"/>
        </w:rPr>
        <w:tab/>
      </w:r>
      <w:r>
        <w:rPr>
          <w:rFonts w:ascii="Arial" w:hAnsi="Arial" w:cs="Arial"/>
          <w:sz w:val="22"/>
        </w:rPr>
        <w:tab/>
        <w:t>Debt/(Debt + Equity) ratio</w:t>
      </w:r>
      <w:r>
        <w:rPr>
          <w:rFonts w:ascii="Arial" w:hAnsi="Arial" w:cs="Arial"/>
          <w:sz w:val="22"/>
        </w:rPr>
        <w:tab/>
      </w:r>
      <w:r>
        <w:rPr>
          <w:rFonts w:ascii="Arial" w:hAnsi="Arial" w:cs="Arial"/>
          <w:sz w:val="22"/>
        </w:rPr>
        <w:tab/>
        <w:t>ROD</w:t>
      </w:r>
      <w:r>
        <w:rPr>
          <w:rFonts w:ascii="Arial" w:hAnsi="Arial" w:cs="Arial"/>
          <w:sz w:val="22"/>
        </w:rPr>
        <w:tab/>
      </w:r>
      <w:r>
        <w:rPr>
          <w:rFonts w:ascii="Arial" w:hAnsi="Arial" w:cs="Arial"/>
          <w:sz w:val="22"/>
        </w:rPr>
        <w:tab/>
      </w: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ab/>
        <w:t>Chemicals</w:t>
      </w:r>
      <w:r>
        <w:rPr>
          <w:rFonts w:ascii="Arial" w:hAnsi="Arial" w:cs="Arial"/>
          <w:sz w:val="22"/>
        </w:rPr>
        <w:tab/>
      </w:r>
      <w:r>
        <w:rPr>
          <w:rFonts w:ascii="Arial" w:hAnsi="Arial" w:cs="Arial"/>
          <w:sz w:val="22"/>
        </w:rPr>
        <w:tab/>
        <w:t>1.2</w:t>
      </w:r>
      <w:r>
        <w:rPr>
          <w:rFonts w:ascii="Arial" w:hAnsi="Arial" w:cs="Arial"/>
          <w:sz w:val="22"/>
        </w:rPr>
        <w:tab/>
      </w:r>
      <w:r>
        <w:rPr>
          <w:rFonts w:ascii="Arial" w:hAnsi="Arial" w:cs="Arial"/>
          <w:sz w:val="22"/>
        </w:rPr>
        <w:tab/>
      </w:r>
      <w:r>
        <w:rPr>
          <w:rFonts w:ascii="Arial" w:hAnsi="Arial" w:cs="Arial"/>
          <w:sz w:val="22"/>
        </w:rPr>
        <w:tab/>
        <w:t>.6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.08  </w:t>
      </w:r>
      <w:r>
        <w:rPr>
          <w:rFonts w:ascii="Arial" w:hAnsi="Arial" w:cs="Arial"/>
          <w:sz w:val="22"/>
        </w:rPr>
        <w:tab/>
      </w:r>
      <w:r>
        <w:rPr>
          <w:rFonts w:ascii="Arial" w:hAnsi="Arial" w:cs="Arial"/>
          <w:sz w:val="22"/>
        </w:rPr>
        <w:tab/>
      </w:r>
    </w:p>
    <w:p w:rsidR="00B72E6A" w:rsidRDefault="00B72E6A" w:rsidP="00B72E6A">
      <w:pPr>
        <w:rPr>
          <w:rFonts w:ascii="Arial" w:hAnsi="Arial" w:cs="Arial"/>
          <w:sz w:val="22"/>
        </w:rPr>
      </w:pPr>
      <w:r>
        <w:rPr>
          <w:rFonts w:ascii="Arial" w:hAnsi="Arial" w:cs="Arial"/>
          <w:sz w:val="22"/>
        </w:rPr>
        <w:tab/>
        <w:t>Food</w:t>
      </w:r>
      <w:r>
        <w:rPr>
          <w:rFonts w:ascii="Arial" w:hAnsi="Arial" w:cs="Arial"/>
          <w:sz w:val="22"/>
        </w:rPr>
        <w:tab/>
      </w:r>
      <w:r>
        <w:rPr>
          <w:rFonts w:ascii="Arial" w:hAnsi="Arial" w:cs="Arial"/>
          <w:sz w:val="22"/>
        </w:rPr>
        <w:tab/>
      </w:r>
      <w:r>
        <w:rPr>
          <w:rFonts w:ascii="Arial" w:hAnsi="Arial" w:cs="Arial"/>
          <w:sz w:val="22"/>
        </w:rPr>
        <w:tab/>
        <w:t>1.5</w:t>
      </w:r>
      <w:r>
        <w:rPr>
          <w:rFonts w:ascii="Arial" w:hAnsi="Arial" w:cs="Arial"/>
          <w:sz w:val="22"/>
        </w:rPr>
        <w:tab/>
      </w:r>
      <w:r>
        <w:rPr>
          <w:rFonts w:ascii="Arial" w:hAnsi="Arial" w:cs="Arial"/>
          <w:sz w:val="22"/>
        </w:rPr>
        <w:tab/>
      </w:r>
      <w:r>
        <w:rPr>
          <w:rFonts w:ascii="Arial" w:hAnsi="Arial" w:cs="Arial"/>
          <w:sz w:val="22"/>
        </w:rPr>
        <w:tab/>
        <w:t>.4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.07</w:t>
      </w:r>
      <w:r>
        <w:rPr>
          <w:rFonts w:ascii="Arial" w:hAnsi="Arial" w:cs="Arial"/>
          <w:sz w:val="22"/>
        </w:rPr>
        <w:tab/>
      </w:r>
      <w:r>
        <w:rPr>
          <w:rFonts w:ascii="Arial" w:hAnsi="Arial" w:cs="Arial"/>
          <w:sz w:val="22"/>
        </w:rPr>
        <w:tab/>
      </w:r>
    </w:p>
    <w:p w:rsidR="00B72E6A" w:rsidRDefault="00B72E6A" w:rsidP="00B72E6A">
      <w:pPr>
        <w:rPr>
          <w:rFonts w:ascii="Arial" w:hAnsi="Arial" w:cs="Arial"/>
          <w:sz w:val="22"/>
          <w:u w:val="single"/>
        </w:rPr>
      </w:pPr>
      <w:r>
        <w:rPr>
          <w:rFonts w:ascii="Arial" w:hAnsi="Arial" w:cs="Arial"/>
          <w:sz w:val="22"/>
          <w:u w:val="single"/>
        </w:rPr>
        <w:tab/>
        <w:t>Electronics</w:t>
      </w:r>
      <w:r>
        <w:rPr>
          <w:rFonts w:ascii="Arial" w:hAnsi="Arial" w:cs="Arial"/>
          <w:sz w:val="22"/>
          <w:u w:val="single"/>
        </w:rPr>
        <w:tab/>
      </w:r>
      <w:r>
        <w:rPr>
          <w:rFonts w:ascii="Arial" w:hAnsi="Arial" w:cs="Arial"/>
          <w:sz w:val="22"/>
          <w:u w:val="single"/>
        </w:rPr>
        <w:tab/>
        <w:t>1.1</w:t>
      </w:r>
      <w:r>
        <w:rPr>
          <w:rFonts w:ascii="Arial" w:hAnsi="Arial" w:cs="Arial"/>
          <w:sz w:val="22"/>
          <w:u w:val="single"/>
        </w:rPr>
        <w:tab/>
      </w:r>
      <w:r>
        <w:rPr>
          <w:rFonts w:ascii="Arial" w:hAnsi="Arial" w:cs="Arial"/>
          <w:sz w:val="22"/>
          <w:u w:val="single"/>
        </w:rPr>
        <w:tab/>
      </w:r>
      <w:r>
        <w:rPr>
          <w:rFonts w:ascii="Arial" w:hAnsi="Arial" w:cs="Arial"/>
          <w:sz w:val="22"/>
          <w:u w:val="single"/>
        </w:rPr>
        <w:tab/>
        <w:t>.3</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.06</w:t>
      </w:r>
      <w:r>
        <w:rPr>
          <w:rFonts w:ascii="Arial" w:hAnsi="Arial" w:cs="Arial"/>
          <w:sz w:val="22"/>
          <w:u w:val="single"/>
        </w:rPr>
        <w:tab/>
      </w:r>
      <w:r>
        <w:rPr>
          <w:rFonts w:ascii="Arial" w:hAnsi="Arial" w:cs="Arial"/>
          <w:sz w:val="22"/>
          <w:u w:val="single"/>
        </w:rPr>
        <w:tab/>
      </w:r>
      <w:r>
        <w:rPr>
          <w:rFonts w:ascii="Arial" w:hAnsi="Arial" w:cs="Arial"/>
          <w:sz w:val="22"/>
          <w:u w:val="single"/>
        </w:rPr>
        <w:tab/>
      </w: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 xml:space="preserve">Amalgamated's Debt/Asset ratio is .6.   Treasury Bills currently </w:t>
      </w:r>
      <w:r w:rsidR="00A80DBA">
        <w:rPr>
          <w:rFonts w:ascii="Arial" w:hAnsi="Arial" w:cs="Arial"/>
          <w:sz w:val="22"/>
        </w:rPr>
        <w:t xml:space="preserve">yield 1% and treasury bonds </w:t>
      </w:r>
      <w:r>
        <w:rPr>
          <w:rFonts w:ascii="Arial" w:hAnsi="Arial" w:cs="Arial"/>
          <w:sz w:val="22"/>
        </w:rPr>
        <w:t xml:space="preserve">currently yield 3.5%.  Research from 1900 to 2004 indicates the market liquidity premium is 1.5%, the market risk premium over treasury bills is 7% and over treasury bonds is 5.5%.  The corporate tax rate is currently 35%.  </w:t>
      </w:r>
    </w:p>
    <w:p w:rsidR="00B72E6A" w:rsidRDefault="00B72E6A" w:rsidP="00B72E6A">
      <w:pPr>
        <w:rPr>
          <w:rFonts w:ascii="Arial" w:hAnsi="Arial" w:cs="Arial"/>
          <w:sz w:val="22"/>
        </w:rPr>
      </w:pPr>
    </w:p>
    <w:p w:rsidR="00B72E6A" w:rsidRPr="00846C41" w:rsidRDefault="00B72E6A" w:rsidP="00473567">
      <w:pPr>
        <w:pStyle w:val="ColorfulList-Accent11"/>
        <w:numPr>
          <w:ilvl w:val="0"/>
          <w:numId w:val="25"/>
        </w:numPr>
        <w:spacing w:after="0" w:line="240" w:lineRule="auto"/>
        <w:ind w:left="450" w:hanging="450"/>
        <w:rPr>
          <w:rFonts w:ascii="Arial" w:hAnsi="Arial" w:cs="Arial"/>
        </w:rPr>
      </w:pPr>
      <w:r>
        <w:rPr>
          <w:rFonts w:ascii="Arial" w:hAnsi="Arial" w:cs="Arial"/>
        </w:rPr>
        <w:t xml:space="preserve"> What R</w:t>
      </w:r>
      <w:r w:rsidRPr="000020F4">
        <w:rPr>
          <w:rFonts w:ascii="Arial" w:hAnsi="Arial" w:cs="Arial"/>
          <w:sz w:val="28"/>
          <w:vertAlign w:val="subscript"/>
        </w:rPr>
        <w:t>f</w:t>
      </w:r>
      <w:r>
        <w:rPr>
          <w:rFonts w:ascii="Arial" w:hAnsi="Arial" w:cs="Arial"/>
        </w:rPr>
        <w:t xml:space="preserve"> and market risk premium could be used in the CAPM and what justification is used for each?</w:t>
      </w:r>
    </w:p>
    <w:p w:rsidR="00B72E6A" w:rsidRDefault="00B72E6A" w:rsidP="00B72E6A">
      <w:pPr>
        <w:rPr>
          <w:rFonts w:ascii="Arial" w:hAnsi="Arial" w:cs="Arial"/>
          <w:sz w:val="22"/>
        </w:rPr>
      </w:pPr>
      <w:r>
        <w:rPr>
          <w:rFonts w:ascii="Arial" w:hAnsi="Arial" w:cs="Arial"/>
          <w:sz w:val="22"/>
        </w:rPr>
        <w:br/>
      </w:r>
      <w:r>
        <w:rPr>
          <w:rFonts w:ascii="Arial" w:hAnsi="Arial" w:cs="Arial"/>
          <w:sz w:val="22"/>
        </w:rPr>
        <w:br/>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Pr="00F24008" w:rsidRDefault="00B72E6A" w:rsidP="00473567">
      <w:pPr>
        <w:pStyle w:val="ColorfulList-Accent11"/>
        <w:numPr>
          <w:ilvl w:val="0"/>
          <w:numId w:val="25"/>
        </w:numPr>
        <w:spacing w:after="0" w:line="240" w:lineRule="auto"/>
        <w:ind w:left="540" w:hanging="540"/>
        <w:rPr>
          <w:rFonts w:ascii="Arial" w:hAnsi="Arial" w:cs="Arial"/>
        </w:rPr>
      </w:pPr>
      <w:r w:rsidRPr="00F24008">
        <w:rPr>
          <w:rFonts w:ascii="Arial" w:hAnsi="Arial" w:cs="Arial"/>
        </w:rPr>
        <w:t>Calculate the appropriate discount rate to use in capital budgeting decisions for each of Amalgamated's divisions?</w:t>
      </w:r>
    </w:p>
    <w:p w:rsidR="00B72E6A" w:rsidRDefault="00B72E6A" w:rsidP="00B72E6A">
      <w:pPr>
        <w:rPr>
          <w:rFonts w:ascii="Arial" w:hAnsi="Arial" w:cs="Arial"/>
          <w:sz w:val="22"/>
        </w:rPr>
      </w:pPr>
      <w:r>
        <w:rPr>
          <w:rFonts w:ascii="Arial" w:hAnsi="Arial" w:cs="Arial"/>
          <w:sz w:val="22"/>
        </w:rPr>
        <w:br/>
      </w:r>
      <w:r>
        <w:rPr>
          <w:rFonts w:ascii="Arial" w:hAnsi="Arial" w:cs="Arial"/>
          <w:sz w:val="22"/>
        </w:rPr>
        <w:br/>
      </w:r>
      <w:r w:rsidR="00A80DBA">
        <w:rPr>
          <w:rFonts w:ascii="Arial" w:hAnsi="Arial" w:cs="Arial"/>
          <w:sz w:val="22"/>
        </w:rPr>
        <w:br/>
      </w:r>
      <w:r w:rsidR="00A80DBA">
        <w:rPr>
          <w:rFonts w:ascii="Arial" w:hAnsi="Arial" w:cs="Arial"/>
          <w:sz w:val="22"/>
        </w:rPr>
        <w:br/>
      </w:r>
      <w:r w:rsidR="00A80DBA">
        <w:rPr>
          <w:rFonts w:ascii="Arial" w:hAnsi="Arial" w:cs="Arial"/>
          <w:sz w:val="22"/>
        </w:rPr>
        <w:br/>
      </w:r>
      <w:r w:rsidR="00A80DBA">
        <w:rPr>
          <w:rFonts w:ascii="Arial" w:hAnsi="Arial" w:cs="Arial"/>
          <w:sz w:val="22"/>
        </w:rPr>
        <w:br/>
      </w:r>
      <w:r w:rsidR="00A80DBA">
        <w:rPr>
          <w:rFonts w:ascii="Arial" w:hAnsi="Arial" w:cs="Arial"/>
          <w:sz w:val="22"/>
        </w:rPr>
        <w:br/>
      </w:r>
      <w:r w:rsidR="00A80DBA">
        <w:rPr>
          <w:rFonts w:ascii="Arial" w:hAnsi="Arial" w:cs="Arial"/>
          <w:sz w:val="22"/>
        </w:rPr>
        <w:br/>
      </w:r>
      <w:r w:rsidR="00A80DBA">
        <w:rPr>
          <w:rFonts w:ascii="Arial" w:hAnsi="Arial" w:cs="Arial"/>
          <w:sz w:val="22"/>
        </w:rPr>
        <w:br/>
      </w:r>
      <w:r>
        <w:rPr>
          <w:rFonts w:ascii="Arial" w:hAnsi="Arial" w:cs="Arial"/>
          <w:sz w:val="22"/>
        </w:rPr>
        <w:br/>
      </w:r>
      <w:r>
        <w:rPr>
          <w:rFonts w:ascii="Arial" w:hAnsi="Arial" w:cs="Arial"/>
          <w:sz w:val="22"/>
        </w:rPr>
        <w:br/>
      </w:r>
      <w:r>
        <w:rPr>
          <w:rFonts w:ascii="Arial" w:hAnsi="Arial" w:cs="Arial"/>
          <w:sz w:val="22"/>
        </w:rPr>
        <w:br/>
      </w:r>
      <w:r>
        <w:rPr>
          <w:rFonts w:ascii="Arial" w:hAnsi="Arial" w:cs="Arial"/>
          <w:sz w:val="22"/>
        </w:rPr>
        <w:br/>
        <w:t>Which division has the riskiest assets?</w:t>
      </w:r>
      <w:r>
        <w:rPr>
          <w:rFonts w:ascii="Arial" w:hAnsi="Arial" w:cs="Arial"/>
          <w:sz w:val="22"/>
        </w:rPr>
        <w:br/>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Does the cost of capital calculation use a before-tax or after-tax ROE?  Why?</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Does the cost of capital calculation use a before-tax or after-tax ROD?  Why?</w:t>
      </w: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br/>
      </w: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3.</w:t>
      </w:r>
      <w:r>
        <w:rPr>
          <w:rFonts w:ascii="Arial" w:hAnsi="Arial" w:cs="Arial"/>
          <w:sz w:val="22"/>
        </w:rPr>
        <w:tab/>
        <w:t>Suppose a 10-year proposed Food project is expected to generate net after-tax income of $ 5 million per year.  Its proposed cost is $30 million and annual expenses include $ 1 million of depreciation.  The project can be financed with all equity or with 40% debt at an interest rate of 7%.</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Assuming the project’s NPV is zero, what is the project’s E(ROE) if Amalgamated finances it with all equity?</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 xml:space="preserve">Assuming the project’s NPV is zero, what is the project’s E(ROE) if Amalgamated finances it with 40% debt? </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 xml:space="preserve">Explain any differences in these two E(ROE’s). </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FB0B3B" w:rsidP="00B72E6A">
      <w:pPr>
        <w:rPr>
          <w:rFonts w:ascii="Arial" w:hAnsi="Arial" w:cs="Arial"/>
          <w:sz w:val="22"/>
        </w:rPr>
      </w:pPr>
      <w:r>
        <w:rPr>
          <w:rFonts w:ascii="Arial" w:hAnsi="Arial" w:cs="Arial"/>
          <w:sz w:val="22"/>
        </w:rPr>
        <w:br/>
      </w:r>
      <w:r>
        <w:rPr>
          <w:rFonts w:ascii="Arial" w:hAnsi="Arial" w:cs="Arial"/>
          <w:sz w:val="22"/>
        </w:rPr>
        <w:br/>
      </w:r>
      <w:r w:rsidR="00B72E6A">
        <w:rPr>
          <w:rFonts w:ascii="Arial" w:hAnsi="Arial" w:cs="Arial"/>
          <w:sz w:val="22"/>
        </w:rPr>
        <w:br/>
      </w:r>
    </w:p>
    <w:p w:rsidR="00B72E6A" w:rsidRDefault="00B72E6A" w:rsidP="00B72E6A">
      <w:pPr>
        <w:rPr>
          <w:rFonts w:ascii="Arial" w:hAnsi="Arial" w:cs="Arial"/>
          <w:sz w:val="22"/>
        </w:rPr>
      </w:pPr>
      <w:r>
        <w:rPr>
          <w:rFonts w:ascii="Arial" w:hAnsi="Arial" w:cs="Arial"/>
          <w:sz w:val="22"/>
        </w:rPr>
        <w:t>What is the NPV of the project if financed with all equity?</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r>
        <w:rPr>
          <w:rFonts w:ascii="Arial" w:hAnsi="Arial" w:cs="Arial"/>
          <w:sz w:val="22"/>
        </w:rPr>
        <w:t>What is the NPV of the project if financed with debt and equity?</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ind w:left="360"/>
        <w:rPr>
          <w:rFonts w:ascii="Arial" w:hAnsi="Arial" w:cs="Arial"/>
          <w:sz w:val="22"/>
        </w:rPr>
      </w:pPr>
    </w:p>
    <w:p w:rsidR="00B72E6A" w:rsidRDefault="00B72E6A" w:rsidP="00B72E6A">
      <w:pPr>
        <w:ind w:left="360"/>
        <w:rPr>
          <w:rFonts w:ascii="Arial" w:hAnsi="Arial" w:cs="Arial"/>
          <w:sz w:val="22"/>
        </w:rPr>
      </w:pPr>
    </w:p>
    <w:p w:rsidR="00B72E6A" w:rsidRDefault="00B72E6A" w:rsidP="00B72E6A">
      <w:pPr>
        <w:ind w:left="360"/>
        <w:rPr>
          <w:rFonts w:ascii="Arial" w:hAnsi="Arial" w:cs="Arial"/>
          <w:sz w:val="22"/>
        </w:rPr>
      </w:pPr>
    </w:p>
    <w:p w:rsidR="00B72E6A" w:rsidRPr="001B66F7" w:rsidRDefault="00B72E6A" w:rsidP="00B72E6A">
      <w:pPr>
        <w:ind w:left="360" w:hanging="360"/>
        <w:rPr>
          <w:rFonts w:ascii="Arial" w:hAnsi="Arial" w:cs="Arial"/>
          <w:sz w:val="22"/>
        </w:rPr>
      </w:pPr>
      <w:r>
        <w:rPr>
          <w:rFonts w:ascii="Arial" w:hAnsi="Arial" w:cs="Arial"/>
          <w:sz w:val="22"/>
        </w:rPr>
        <w:t xml:space="preserve">4.     </w:t>
      </w:r>
      <w:r w:rsidRPr="001B66F7">
        <w:rPr>
          <w:rFonts w:ascii="Arial" w:hAnsi="Arial" w:cs="Arial"/>
          <w:sz w:val="22"/>
        </w:rPr>
        <w:t xml:space="preserve">What is Amalgamated's cost of capital ?  How  would you use it? </w:t>
      </w: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72E6A" w:rsidRDefault="00B72E6A" w:rsidP="00B72E6A">
      <w:pPr>
        <w:rPr>
          <w:rFonts w:ascii="Arial" w:hAnsi="Arial" w:cs="Arial"/>
          <w:sz w:val="22"/>
        </w:rPr>
      </w:pPr>
    </w:p>
    <w:p w:rsidR="00B363FE" w:rsidRDefault="00B363FE" w:rsidP="00B363FE">
      <w:pPr>
        <w:jc w:val="center"/>
        <w:rPr>
          <w:b/>
        </w:rPr>
      </w:pPr>
      <w:r>
        <w:rPr>
          <w:b/>
        </w:rPr>
        <w:t>Chapter 9</w:t>
      </w:r>
    </w:p>
    <w:p w:rsidR="00B363FE" w:rsidRPr="0064753E" w:rsidRDefault="00B363FE" w:rsidP="00B363FE">
      <w:pPr>
        <w:jc w:val="center"/>
        <w:rPr>
          <w:b/>
        </w:rPr>
      </w:pPr>
      <w:r>
        <w:rPr>
          <w:b/>
        </w:rPr>
        <w:t xml:space="preserve">Handout </w:t>
      </w:r>
      <w:r w:rsidRPr="0064753E">
        <w:rPr>
          <w:b/>
        </w:rPr>
        <w:t xml:space="preserve"> problem</w:t>
      </w:r>
      <w:r>
        <w:rPr>
          <w:b/>
        </w:rPr>
        <w:t xml:space="preserve"> #2</w:t>
      </w:r>
    </w:p>
    <w:p w:rsidR="00B363FE" w:rsidRDefault="00B363FE" w:rsidP="00B363FE">
      <w:pPr>
        <w:jc w:val="center"/>
      </w:pPr>
    </w:p>
    <w:p w:rsidR="00B363FE" w:rsidRDefault="00B363FE" w:rsidP="00B363FE">
      <w:r>
        <w:tab/>
        <w:t xml:space="preserve">A pure-play company with PP&amp;E in the same risk-class as the market is considering a 50% expansion in its existing asset base.  The executive committee wants to know if a stock issuance is an acceptable source of financing for the expansion.  The firm is currently financed with 60% debt, yielding 5%, and 40% stock with a required return of 22.5%.  The capital budgeting department projects the expansion will earn 20%.   The risk-free rate is 4%, and the expected return on the market is 12%.  Should the company issue stock to finance the expansion?  Assume the corporate tax rate is zero.  </w:t>
      </w:r>
    </w:p>
    <w:p w:rsidR="00B363FE" w:rsidRDefault="00B363FE" w:rsidP="00B363FE"/>
    <w:p w:rsidR="00B363FE" w:rsidRDefault="00B363FE" w:rsidP="00B363FE">
      <w:r>
        <w:t xml:space="preserve">Prove that the required return on the stock is 22.5% and then determine the impact of expansion on the stock’s required return. </w:t>
      </w:r>
    </w:p>
    <w:p w:rsidR="00B363FE" w:rsidRDefault="00B363FE" w:rsidP="00B363FE">
      <w:pPr>
        <w:ind w:left="288"/>
        <w:jc w:val="center"/>
        <w:rPr>
          <w:b/>
        </w:rPr>
      </w:pPr>
    </w:p>
    <w:p w:rsidR="00B363FE" w:rsidRDefault="00B363FE" w:rsidP="00B363FE">
      <w:pPr>
        <w:jc w:val="center"/>
        <w:rPr>
          <w:b/>
        </w:rPr>
      </w:pPr>
    </w:p>
    <w:p w:rsidR="00B363FE" w:rsidRDefault="00B363FE" w:rsidP="00B363FE">
      <w:pPr>
        <w:jc w:val="center"/>
        <w:rPr>
          <w:b/>
        </w:rPr>
      </w:pPr>
    </w:p>
    <w:p w:rsidR="00B363FE" w:rsidRDefault="00B363FE" w:rsidP="00B363FE">
      <w:pPr>
        <w:jc w:val="center"/>
        <w:rPr>
          <w:b/>
        </w:rPr>
      </w:pPr>
    </w:p>
    <w:p w:rsidR="00B363FE" w:rsidRDefault="00B363FE" w:rsidP="00B363FE">
      <w:pPr>
        <w:jc w:val="center"/>
        <w:rPr>
          <w:b/>
        </w:rPr>
      </w:pPr>
    </w:p>
    <w:p w:rsidR="00986E14" w:rsidRDefault="00986E14" w:rsidP="00986E14">
      <w:pPr>
        <w:ind w:left="288"/>
      </w:pPr>
    </w:p>
    <w:p w:rsidR="00986E14" w:rsidRDefault="00B363FE" w:rsidP="00986E14">
      <w:pPr>
        <w:ind w:left="288"/>
        <w:jc w:val="center"/>
        <w:rPr>
          <w:b/>
        </w:rPr>
      </w:pPr>
      <w:r>
        <w:rPr>
          <w:b/>
        </w:rPr>
        <w:br w:type="page"/>
      </w:r>
    </w:p>
    <w:p w:rsidR="002B7406" w:rsidRDefault="002B7406" w:rsidP="00962738">
      <w:pPr>
        <w:jc w:val="center"/>
        <w:rPr>
          <w:rFonts w:ascii="Times New Roman" w:hAnsi="Times New Roman"/>
          <w:b/>
          <w:szCs w:val="24"/>
        </w:rPr>
      </w:pPr>
    </w:p>
    <w:p w:rsidR="00B363FE" w:rsidRPr="00620649" w:rsidRDefault="00B363FE" w:rsidP="00962738">
      <w:pPr>
        <w:jc w:val="center"/>
        <w:rPr>
          <w:rFonts w:ascii="Times New Roman" w:hAnsi="Times New Roman"/>
          <w:b/>
          <w:szCs w:val="24"/>
        </w:rPr>
      </w:pPr>
    </w:p>
    <w:p w:rsidR="00BA47F8" w:rsidRPr="000621E1" w:rsidRDefault="00A671CA" w:rsidP="00BA47F8">
      <w:pPr>
        <w:pStyle w:val="Heading2"/>
        <w:jc w:val="center"/>
        <w:rPr>
          <w:rFonts w:ascii="Arial" w:hAnsi="Arial" w:cs="Arial"/>
          <w:b/>
          <w:sz w:val="22"/>
          <w:szCs w:val="22"/>
        </w:rPr>
      </w:pPr>
      <w:r w:rsidRPr="000621E1">
        <w:rPr>
          <w:rFonts w:ascii="Arial" w:hAnsi="Arial" w:cs="Arial"/>
          <w:b/>
          <w:sz w:val="22"/>
          <w:szCs w:val="22"/>
        </w:rPr>
        <w:t>CHAPTER 12</w:t>
      </w:r>
    </w:p>
    <w:p w:rsidR="00BA47F8" w:rsidRPr="000621E1" w:rsidRDefault="00BA47F8" w:rsidP="00BA47F8">
      <w:pPr>
        <w:jc w:val="center"/>
        <w:rPr>
          <w:rFonts w:ascii="Arial" w:hAnsi="Arial" w:cs="Arial"/>
          <w:b/>
          <w:sz w:val="22"/>
          <w:szCs w:val="22"/>
        </w:rPr>
      </w:pPr>
      <w:r w:rsidRPr="000621E1">
        <w:rPr>
          <w:rFonts w:ascii="Arial" w:hAnsi="Arial" w:cs="Arial"/>
          <w:b/>
          <w:sz w:val="22"/>
          <w:szCs w:val="22"/>
        </w:rPr>
        <w:t>Payout Policy</w:t>
      </w:r>
    </w:p>
    <w:p w:rsidR="00BA47F8" w:rsidRPr="000621E1" w:rsidRDefault="00BA47F8" w:rsidP="00BA47F8">
      <w:pPr>
        <w:jc w:val="center"/>
        <w:rPr>
          <w:rFonts w:ascii="Arial" w:hAnsi="Arial" w:cs="Arial"/>
          <w:b/>
          <w:sz w:val="22"/>
          <w:szCs w:val="22"/>
        </w:rPr>
      </w:pPr>
    </w:p>
    <w:p w:rsidR="00BA47F8" w:rsidRPr="000621E1" w:rsidRDefault="00BA47F8" w:rsidP="00BA47F8">
      <w:pPr>
        <w:rPr>
          <w:rFonts w:ascii="Arial" w:hAnsi="Arial" w:cs="Arial"/>
          <w:sz w:val="22"/>
          <w:szCs w:val="22"/>
        </w:rPr>
      </w:pPr>
    </w:p>
    <w:p w:rsidR="00BA47F8" w:rsidRPr="000621E1" w:rsidRDefault="006B05A4" w:rsidP="00BA47F8">
      <w:pPr>
        <w:pStyle w:val="Heading2"/>
        <w:rPr>
          <w:rFonts w:ascii="Arial" w:hAnsi="Arial" w:cs="Arial"/>
          <w:i/>
          <w:sz w:val="22"/>
          <w:szCs w:val="22"/>
        </w:rPr>
      </w:pPr>
      <w:r w:rsidRPr="000621E1">
        <w:rPr>
          <w:rFonts w:ascii="Arial" w:hAnsi="Arial" w:cs="Arial"/>
          <w:i/>
          <w:sz w:val="22"/>
          <w:szCs w:val="22"/>
        </w:rPr>
        <w:t>Basic</w:t>
      </w:r>
    </w:p>
    <w:p w:rsidR="00BA47F8" w:rsidRPr="000621E1" w:rsidRDefault="00BA47F8" w:rsidP="00BA47F8">
      <w:pPr>
        <w:rPr>
          <w:rFonts w:ascii="Arial" w:hAnsi="Arial" w:cs="Arial"/>
          <w:sz w:val="22"/>
          <w:szCs w:val="22"/>
        </w:rPr>
      </w:pPr>
    </w:p>
    <w:p w:rsidR="00BA47F8" w:rsidRPr="000621E1" w:rsidRDefault="00BA47F8" w:rsidP="00BA47F8">
      <w:pPr>
        <w:ind w:left="720" w:hanging="720"/>
        <w:rPr>
          <w:rFonts w:ascii="Arial" w:hAnsi="Arial" w:cs="Arial"/>
          <w:sz w:val="22"/>
          <w:szCs w:val="22"/>
        </w:rPr>
      </w:pPr>
      <w:r w:rsidRPr="000621E1">
        <w:rPr>
          <w:rFonts w:ascii="Arial" w:hAnsi="Arial" w:cs="Arial"/>
          <w:sz w:val="22"/>
          <w:szCs w:val="22"/>
        </w:rPr>
        <w:t>2.</w:t>
      </w:r>
      <w:r w:rsidRPr="000621E1">
        <w:rPr>
          <w:rFonts w:ascii="Arial" w:hAnsi="Arial" w:cs="Arial"/>
          <w:sz w:val="22"/>
          <w:szCs w:val="22"/>
        </w:rPr>
        <w:tab/>
        <w:t>Here are several “facts” about typical corporate dividend policies. Which are true and which false?</w:t>
      </w:r>
    </w:p>
    <w:p w:rsidR="00BA47F8" w:rsidRPr="000621E1" w:rsidRDefault="00BA47F8" w:rsidP="00473567">
      <w:pPr>
        <w:pStyle w:val="ColorfulList-Accent11"/>
        <w:numPr>
          <w:ilvl w:val="0"/>
          <w:numId w:val="6"/>
        </w:numPr>
        <w:rPr>
          <w:rFonts w:ascii="Arial" w:hAnsi="Arial" w:cs="Arial"/>
        </w:rPr>
      </w:pPr>
      <w:r w:rsidRPr="000621E1">
        <w:rPr>
          <w:rFonts w:ascii="Arial" w:hAnsi="Arial" w:cs="Arial"/>
        </w:rPr>
        <w:t>Companies decide each year’s dividend by looking at their capital expenditure requirements and then distributing whatever cash is left over.</w:t>
      </w:r>
    </w:p>
    <w:p w:rsidR="00BA47F8" w:rsidRPr="000621E1" w:rsidRDefault="00BA47F8" w:rsidP="00473567">
      <w:pPr>
        <w:pStyle w:val="ColorfulList-Accent11"/>
        <w:numPr>
          <w:ilvl w:val="0"/>
          <w:numId w:val="6"/>
        </w:numPr>
        <w:rPr>
          <w:rFonts w:ascii="Arial" w:hAnsi="Arial" w:cs="Arial"/>
        </w:rPr>
      </w:pPr>
      <w:r w:rsidRPr="000621E1">
        <w:rPr>
          <w:rFonts w:ascii="Arial" w:hAnsi="Arial" w:cs="Arial"/>
        </w:rPr>
        <w:t>Managers and investors seem more concerned with dividend changes than with dividend levels.</w:t>
      </w:r>
    </w:p>
    <w:p w:rsidR="00BA47F8" w:rsidRPr="000621E1" w:rsidRDefault="00BA47F8" w:rsidP="00473567">
      <w:pPr>
        <w:pStyle w:val="ColorfulList-Accent11"/>
        <w:numPr>
          <w:ilvl w:val="0"/>
          <w:numId w:val="6"/>
        </w:numPr>
        <w:rPr>
          <w:rFonts w:ascii="Arial" w:hAnsi="Arial" w:cs="Arial"/>
        </w:rPr>
      </w:pPr>
      <w:r w:rsidRPr="000621E1">
        <w:rPr>
          <w:rFonts w:ascii="Arial" w:hAnsi="Arial" w:cs="Arial"/>
        </w:rPr>
        <w:t xml:space="preserve">Managers often increase dividends temporarily when earnings are unexpectedly high for a year or two. </w:t>
      </w:r>
    </w:p>
    <w:p w:rsidR="00BA47F8" w:rsidRPr="000621E1" w:rsidRDefault="00BA47F8" w:rsidP="00473567">
      <w:pPr>
        <w:pStyle w:val="ColorfulList-Accent11"/>
        <w:numPr>
          <w:ilvl w:val="0"/>
          <w:numId w:val="6"/>
        </w:numPr>
        <w:rPr>
          <w:rFonts w:ascii="Arial" w:hAnsi="Arial" w:cs="Arial"/>
        </w:rPr>
      </w:pPr>
      <w:r w:rsidRPr="000621E1">
        <w:rPr>
          <w:rFonts w:ascii="Arial" w:hAnsi="Arial" w:cs="Arial"/>
        </w:rPr>
        <w:t>Companies undertaking substantial share repurchases usually finance them with an offsetting reduction in cash dividends.</w:t>
      </w:r>
    </w:p>
    <w:p w:rsidR="00BA47F8" w:rsidRPr="000621E1" w:rsidRDefault="00BA47F8" w:rsidP="00BA47F8">
      <w:pPr>
        <w:rPr>
          <w:rFonts w:ascii="Arial" w:hAnsi="Arial" w:cs="Arial"/>
          <w:sz w:val="22"/>
          <w:szCs w:val="22"/>
        </w:rPr>
      </w:pPr>
    </w:p>
    <w:p w:rsidR="00BA47F8" w:rsidRPr="000621E1" w:rsidRDefault="006B05A4" w:rsidP="00BA47F8">
      <w:pPr>
        <w:pStyle w:val="Heading2"/>
        <w:rPr>
          <w:rFonts w:ascii="Arial" w:hAnsi="Arial" w:cs="Arial"/>
          <w:i/>
          <w:sz w:val="22"/>
          <w:szCs w:val="22"/>
        </w:rPr>
      </w:pPr>
      <w:r w:rsidRPr="000621E1">
        <w:rPr>
          <w:rFonts w:ascii="Arial" w:hAnsi="Arial" w:cs="Arial"/>
          <w:i/>
          <w:sz w:val="22"/>
          <w:szCs w:val="22"/>
        </w:rPr>
        <w:t>Intermediate</w:t>
      </w:r>
    </w:p>
    <w:p w:rsidR="00BA47F8" w:rsidRPr="000621E1" w:rsidRDefault="00BA47F8" w:rsidP="00BA47F8">
      <w:pPr>
        <w:rPr>
          <w:rFonts w:ascii="Arial" w:hAnsi="Arial" w:cs="Arial"/>
          <w:sz w:val="22"/>
          <w:szCs w:val="22"/>
        </w:rPr>
      </w:pPr>
    </w:p>
    <w:p w:rsidR="00BA47F8" w:rsidRPr="000621E1" w:rsidRDefault="00BA47F8" w:rsidP="00BA47F8">
      <w:pPr>
        <w:pStyle w:val="BodyTextIndent3"/>
        <w:ind w:left="720" w:hanging="720"/>
        <w:rPr>
          <w:rFonts w:ascii="Arial" w:hAnsi="Arial" w:cs="Arial"/>
          <w:sz w:val="22"/>
          <w:szCs w:val="22"/>
        </w:rPr>
      </w:pPr>
      <w:r w:rsidRPr="000621E1">
        <w:rPr>
          <w:rFonts w:ascii="Arial" w:hAnsi="Arial" w:cs="Arial"/>
          <w:sz w:val="22"/>
          <w:szCs w:val="22"/>
        </w:rPr>
        <w:t>9.</w:t>
      </w:r>
      <w:r w:rsidRPr="000621E1">
        <w:rPr>
          <w:rFonts w:ascii="Arial" w:hAnsi="Arial" w:cs="Arial"/>
          <w:sz w:val="22"/>
          <w:szCs w:val="22"/>
        </w:rPr>
        <w:tab/>
        <w:t>Which types of companies would you expect to distribute a relatively high or low proportion of current earnings? Which would you expect to have a relatively high or low price-earnings ratio?</w:t>
      </w:r>
    </w:p>
    <w:p w:rsidR="00BA47F8" w:rsidRPr="000621E1" w:rsidRDefault="00BA47F8" w:rsidP="00473567">
      <w:pPr>
        <w:pStyle w:val="ColorfulList-Accent11"/>
        <w:numPr>
          <w:ilvl w:val="0"/>
          <w:numId w:val="7"/>
        </w:numPr>
        <w:rPr>
          <w:rFonts w:ascii="Arial" w:hAnsi="Arial" w:cs="Arial"/>
        </w:rPr>
      </w:pPr>
      <w:r w:rsidRPr="000621E1">
        <w:rPr>
          <w:rFonts w:ascii="Arial" w:hAnsi="Arial" w:cs="Arial"/>
        </w:rPr>
        <w:t xml:space="preserve">High-risk companies </w:t>
      </w:r>
    </w:p>
    <w:p w:rsidR="00BA47F8" w:rsidRPr="000621E1" w:rsidRDefault="00BA47F8" w:rsidP="00473567">
      <w:pPr>
        <w:pStyle w:val="ColorfulList-Accent11"/>
        <w:numPr>
          <w:ilvl w:val="0"/>
          <w:numId w:val="7"/>
        </w:numPr>
        <w:rPr>
          <w:rFonts w:ascii="Arial" w:hAnsi="Arial" w:cs="Arial"/>
        </w:rPr>
      </w:pPr>
      <w:r w:rsidRPr="000621E1">
        <w:rPr>
          <w:rFonts w:ascii="Arial" w:hAnsi="Arial" w:cs="Arial"/>
        </w:rPr>
        <w:t xml:space="preserve">Companies that have experienced an unexpected decline in profits. </w:t>
      </w:r>
    </w:p>
    <w:p w:rsidR="00BA47F8" w:rsidRPr="000621E1" w:rsidRDefault="00BA47F8" w:rsidP="00473567">
      <w:pPr>
        <w:pStyle w:val="ColorfulList-Accent11"/>
        <w:numPr>
          <w:ilvl w:val="0"/>
          <w:numId w:val="7"/>
        </w:numPr>
        <w:rPr>
          <w:rFonts w:ascii="Arial" w:hAnsi="Arial" w:cs="Arial"/>
        </w:rPr>
      </w:pPr>
      <w:r w:rsidRPr="000621E1">
        <w:rPr>
          <w:rFonts w:ascii="Arial" w:hAnsi="Arial" w:cs="Arial"/>
        </w:rPr>
        <w:t xml:space="preserve">Companies that </w:t>
      </w:r>
      <w:r w:rsidRPr="000621E1">
        <w:rPr>
          <w:rFonts w:ascii="Arial" w:hAnsi="Arial" w:cs="Arial"/>
          <w:i/>
        </w:rPr>
        <w:t>expect</w:t>
      </w:r>
      <w:r w:rsidRPr="000621E1">
        <w:rPr>
          <w:rFonts w:ascii="Arial" w:hAnsi="Arial" w:cs="Arial"/>
        </w:rPr>
        <w:t xml:space="preserve"> to experience a decline in profits.</w:t>
      </w:r>
    </w:p>
    <w:p w:rsidR="00BA47F8" w:rsidRPr="000621E1" w:rsidRDefault="00BA47F8" w:rsidP="00473567">
      <w:pPr>
        <w:pStyle w:val="ColorfulList-Accent11"/>
        <w:numPr>
          <w:ilvl w:val="0"/>
          <w:numId w:val="7"/>
        </w:numPr>
        <w:rPr>
          <w:rFonts w:ascii="Arial" w:hAnsi="Arial" w:cs="Arial"/>
        </w:rPr>
      </w:pPr>
      <w:r w:rsidRPr="000621E1">
        <w:rPr>
          <w:rFonts w:ascii="Arial" w:hAnsi="Arial" w:cs="Arial"/>
        </w:rPr>
        <w:t>Growth companies with valuable future investment opportunities.</w:t>
      </w:r>
    </w:p>
    <w:p w:rsidR="00005E75" w:rsidRDefault="00005E75" w:rsidP="00BA47F8">
      <w:pPr>
        <w:pStyle w:val="BodyTextIndent3"/>
        <w:ind w:left="720" w:hanging="720"/>
        <w:rPr>
          <w:rFonts w:ascii="Arial" w:hAnsi="Arial" w:cs="Arial"/>
          <w:sz w:val="22"/>
          <w:szCs w:val="22"/>
          <w:lang w:val="en-US"/>
        </w:rPr>
      </w:pPr>
    </w:p>
    <w:p w:rsidR="00005E75" w:rsidRDefault="00005E75" w:rsidP="00BA47F8">
      <w:pPr>
        <w:pStyle w:val="BodyTextIndent3"/>
        <w:ind w:left="720" w:hanging="720"/>
        <w:rPr>
          <w:rFonts w:ascii="Arial" w:hAnsi="Arial" w:cs="Arial"/>
          <w:sz w:val="22"/>
          <w:szCs w:val="22"/>
          <w:lang w:val="en-US"/>
        </w:rPr>
      </w:pPr>
    </w:p>
    <w:p w:rsidR="00005E75" w:rsidRDefault="00005E75" w:rsidP="00BA47F8">
      <w:pPr>
        <w:pStyle w:val="BodyTextIndent3"/>
        <w:ind w:left="720" w:hanging="720"/>
        <w:rPr>
          <w:rFonts w:ascii="Arial" w:hAnsi="Arial" w:cs="Arial"/>
          <w:sz w:val="22"/>
          <w:szCs w:val="22"/>
          <w:lang w:val="en-US"/>
        </w:rPr>
      </w:pPr>
    </w:p>
    <w:p w:rsidR="00BA47F8" w:rsidRPr="000621E1" w:rsidRDefault="00BA47F8" w:rsidP="00BA47F8">
      <w:pPr>
        <w:pStyle w:val="BodyTextIndent3"/>
        <w:ind w:left="720" w:hanging="720"/>
        <w:rPr>
          <w:rFonts w:ascii="Arial" w:hAnsi="Arial" w:cs="Arial"/>
          <w:sz w:val="22"/>
          <w:szCs w:val="22"/>
        </w:rPr>
      </w:pPr>
      <w:r w:rsidRPr="000621E1">
        <w:rPr>
          <w:rFonts w:ascii="Arial" w:hAnsi="Arial" w:cs="Arial"/>
          <w:sz w:val="22"/>
          <w:szCs w:val="22"/>
        </w:rPr>
        <w:t>14.</w:t>
      </w:r>
      <w:r w:rsidR="006B05A4" w:rsidRPr="000621E1">
        <w:rPr>
          <w:rFonts w:ascii="Arial" w:hAnsi="Arial" w:cs="Arial"/>
          <w:sz w:val="22"/>
          <w:szCs w:val="22"/>
        </w:rPr>
        <w:t xml:space="preserve">   </w:t>
      </w:r>
      <w:r w:rsidRPr="000621E1">
        <w:rPr>
          <w:rFonts w:ascii="Arial" w:hAnsi="Arial" w:cs="Arial"/>
          <w:sz w:val="22"/>
          <w:szCs w:val="22"/>
        </w:rPr>
        <w:t>“Many companies use stock repurchases to increase earnings per share. For example, suppose that a company is in the following position:</w:t>
      </w:r>
    </w:p>
    <w:p w:rsidR="00BA47F8" w:rsidRPr="000621E1" w:rsidRDefault="00BA47F8" w:rsidP="00BA47F8">
      <w:pPr>
        <w:pStyle w:val="BodyTextIndent3"/>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6"/>
        <w:gridCol w:w="1980"/>
      </w:tblGrid>
      <w:tr w:rsidR="00BA47F8" w:rsidRPr="000621E1" w:rsidTr="00DB363C">
        <w:trPr>
          <w:trHeight w:val="402"/>
          <w:jc w:val="center"/>
        </w:trPr>
        <w:tc>
          <w:tcPr>
            <w:tcW w:w="4396" w:type="dxa"/>
            <w:tcBorders>
              <w:top w:val="single" w:sz="4" w:space="0" w:color="auto"/>
              <w:left w:val="single" w:sz="4" w:space="0" w:color="auto"/>
              <w:bottom w:val="nil"/>
              <w:right w:val="nil"/>
            </w:tcBorders>
            <w:vAlign w:val="center"/>
            <w:hideMark/>
          </w:tcPr>
          <w:p w:rsidR="00BA47F8" w:rsidRPr="000621E1" w:rsidRDefault="00BA47F8" w:rsidP="00DB363C">
            <w:pPr>
              <w:pStyle w:val="BodyTextIndent3"/>
              <w:ind w:left="0"/>
              <w:rPr>
                <w:rFonts w:ascii="Arial" w:hAnsi="Arial" w:cs="Arial"/>
                <w:sz w:val="22"/>
                <w:szCs w:val="22"/>
                <w:lang w:val="en-US" w:eastAsia="en-US"/>
              </w:rPr>
            </w:pPr>
            <w:r w:rsidRPr="000621E1">
              <w:rPr>
                <w:rFonts w:ascii="Arial" w:hAnsi="Arial" w:cs="Arial"/>
                <w:sz w:val="22"/>
                <w:szCs w:val="22"/>
                <w:lang w:val="en-US" w:eastAsia="en-US"/>
              </w:rPr>
              <w:t>Net profit</w:t>
            </w:r>
          </w:p>
        </w:tc>
        <w:tc>
          <w:tcPr>
            <w:tcW w:w="1980" w:type="dxa"/>
            <w:tcBorders>
              <w:top w:val="single" w:sz="4" w:space="0" w:color="auto"/>
              <w:left w:val="nil"/>
              <w:bottom w:val="nil"/>
              <w:right w:val="single" w:sz="4" w:space="0" w:color="auto"/>
            </w:tcBorders>
            <w:vAlign w:val="center"/>
            <w:hideMark/>
          </w:tcPr>
          <w:p w:rsidR="00BA47F8" w:rsidRPr="000621E1" w:rsidRDefault="00BA47F8" w:rsidP="00DB363C">
            <w:pPr>
              <w:pStyle w:val="BodyTextIndent3"/>
              <w:ind w:left="0"/>
              <w:jc w:val="right"/>
              <w:rPr>
                <w:rFonts w:ascii="Arial" w:hAnsi="Arial" w:cs="Arial"/>
                <w:sz w:val="22"/>
                <w:szCs w:val="22"/>
                <w:lang w:val="en-US" w:eastAsia="en-US"/>
              </w:rPr>
            </w:pPr>
            <w:r w:rsidRPr="000621E1">
              <w:rPr>
                <w:rFonts w:ascii="Arial" w:hAnsi="Arial" w:cs="Arial"/>
                <w:sz w:val="22"/>
                <w:szCs w:val="22"/>
                <w:lang w:val="en-US" w:eastAsia="en-US"/>
              </w:rPr>
              <w:t>$10 million</w:t>
            </w:r>
          </w:p>
        </w:tc>
      </w:tr>
      <w:tr w:rsidR="00BA47F8" w:rsidRPr="000621E1" w:rsidTr="00DB363C">
        <w:trPr>
          <w:trHeight w:val="417"/>
          <w:jc w:val="center"/>
        </w:trPr>
        <w:tc>
          <w:tcPr>
            <w:tcW w:w="4396" w:type="dxa"/>
            <w:tcBorders>
              <w:top w:val="nil"/>
              <w:left w:val="single" w:sz="4" w:space="0" w:color="auto"/>
              <w:bottom w:val="nil"/>
              <w:right w:val="nil"/>
            </w:tcBorders>
            <w:vAlign w:val="center"/>
            <w:hideMark/>
          </w:tcPr>
          <w:p w:rsidR="00BA47F8" w:rsidRPr="000621E1" w:rsidRDefault="00BA47F8" w:rsidP="00DB363C">
            <w:pPr>
              <w:pStyle w:val="BodyTextIndent3"/>
              <w:ind w:left="0"/>
              <w:rPr>
                <w:rFonts w:ascii="Arial" w:hAnsi="Arial" w:cs="Arial"/>
                <w:sz w:val="22"/>
                <w:szCs w:val="22"/>
                <w:lang w:val="en-US" w:eastAsia="en-US"/>
              </w:rPr>
            </w:pPr>
            <w:r w:rsidRPr="000621E1">
              <w:rPr>
                <w:rFonts w:ascii="Arial" w:hAnsi="Arial" w:cs="Arial"/>
                <w:sz w:val="22"/>
                <w:szCs w:val="22"/>
                <w:lang w:val="en-US" w:eastAsia="en-US"/>
              </w:rPr>
              <w:t>Number of shares before repurchase</w:t>
            </w:r>
          </w:p>
        </w:tc>
        <w:tc>
          <w:tcPr>
            <w:tcW w:w="1980" w:type="dxa"/>
            <w:tcBorders>
              <w:top w:val="nil"/>
              <w:left w:val="nil"/>
              <w:bottom w:val="nil"/>
              <w:right w:val="single" w:sz="4" w:space="0" w:color="auto"/>
            </w:tcBorders>
            <w:vAlign w:val="center"/>
            <w:hideMark/>
          </w:tcPr>
          <w:p w:rsidR="00BA47F8" w:rsidRPr="000621E1" w:rsidRDefault="00BA47F8" w:rsidP="00DB363C">
            <w:pPr>
              <w:pStyle w:val="BodyTextIndent3"/>
              <w:ind w:left="0"/>
              <w:jc w:val="right"/>
              <w:rPr>
                <w:rFonts w:ascii="Arial" w:hAnsi="Arial" w:cs="Arial"/>
                <w:sz w:val="22"/>
                <w:szCs w:val="22"/>
                <w:lang w:val="en-US" w:eastAsia="en-US"/>
              </w:rPr>
            </w:pPr>
            <w:r w:rsidRPr="000621E1">
              <w:rPr>
                <w:rFonts w:ascii="Arial" w:hAnsi="Arial" w:cs="Arial"/>
                <w:sz w:val="22"/>
                <w:szCs w:val="22"/>
                <w:lang w:val="en-US" w:eastAsia="en-US"/>
              </w:rPr>
              <w:t>1 million</w:t>
            </w:r>
          </w:p>
        </w:tc>
      </w:tr>
      <w:tr w:rsidR="00BA47F8" w:rsidRPr="000621E1" w:rsidTr="00DB363C">
        <w:trPr>
          <w:trHeight w:val="417"/>
          <w:jc w:val="center"/>
        </w:trPr>
        <w:tc>
          <w:tcPr>
            <w:tcW w:w="4396" w:type="dxa"/>
            <w:tcBorders>
              <w:top w:val="nil"/>
              <w:left w:val="single" w:sz="4" w:space="0" w:color="auto"/>
              <w:bottom w:val="nil"/>
              <w:right w:val="nil"/>
            </w:tcBorders>
            <w:vAlign w:val="center"/>
            <w:hideMark/>
          </w:tcPr>
          <w:p w:rsidR="00BA47F8" w:rsidRPr="000621E1" w:rsidRDefault="00BA47F8" w:rsidP="00DB363C">
            <w:pPr>
              <w:pStyle w:val="BodyTextIndent3"/>
              <w:ind w:left="0"/>
              <w:rPr>
                <w:rFonts w:ascii="Arial" w:hAnsi="Arial" w:cs="Arial"/>
                <w:sz w:val="22"/>
                <w:szCs w:val="22"/>
                <w:lang w:val="en-US" w:eastAsia="en-US"/>
              </w:rPr>
            </w:pPr>
            <w:r w:rsidRPr="000621E1">
              <w:rPr>
                <w:rFonts w:ascii="Arial" w:hAnsi="Arial" w:cs="Arial"/>
                <w:sz w:val="22"/>
                <w:szCs w:val="22"/>
                <w:lang w:val="en-US" w:eastAsia="en-US"/>
              </w:rPr>
              <w:t>Earnings per share</w:t>
            </w:r>
          </w:p>
        </w:tc>
        <w:tc>
          <w:tcPr>
            <w:tcW w:w="1980" w:type="dxa"/>
            <w:tcBorders>
              <w:top w:val="nil"/>
              <w:left w:val="nil"/>
              <w:bottom w:val="nil"/>
              <w:right w:val="single" w:sz="4" w:space="0" w:color="auto"/>
            </w:tcBorders>
            <w:vAlign w:val="center"/>
            <w:hideMark/>
          </w:tcPr>
          <w:p w:rsidR="00BA47F8" w:rsidRPr="000621E1" w:rsidRDefault="00BA47F8" w:rsidP="00DB363C">
            <w:pPr>
              <w:pStyle w:val="BodyTextIndent3"/>
              <w:ind w:left="0"/>
              <w:jc w:val="right"/>
              <w:rPr>
                <w:rFonts w:ascii="Arial" w:hAnsi="Arial" w:cs="Arial"/>
                <w:sz w:val="22"/>
                <w:szCs w:val="22"/>
                <w:lang w:val="en-US" w:eastAsia="en-US"/>
              </w:rPr>
            </w:pPr>
            <w:r w:rsidRPr="000621E1">
              <w:rPr>
                <w:rFonts w:ascii="Arial" w:hAnsi="Arial" w:cs="Arial"/>
                <w:sz w:val="22"/>
                <w:szCs w:val="22"/>
                <w:lang w:val="en-US" w:eastAsia="en-US"/>
              </w:rPr>
              <w:t>$10</w:t>
            </w:r>
          </w:p>
        </w:tc>
      </w:tr>
      <w:tr w:rsidR="00BA47F8" w:rsidRPr="000621E1" w:rsidTr="00DB363C">
        <w:trPr>
          <w:trHeight w:val="402"/>
          <w:jc w:val="center"/>
        </w:trPr>
        <w:tc>
          <w:tcPr>
            <w:tcW w:w="4396" w:type="dxa"/>
            <w:tcBorders>
              <w:top w:val="nil"/>
              <w:left w:val="single" w:sz="4" w:space="0" w:color="auto"/>
              <w:bottom w:val="nil"/>
              <w:right w:val="nil"/>
            </w:tcBorders>
            <w:vAlign w:val="center"/>
            <w:hideMark/>
          </w:tcPr>
          <w:p w:rsidR="00BA47F8" w:rsidRPr="000621E1" w:rsidRDefault="00BA47F8" w:rsidP="00DB363C">
            <w:pPr>
              <w:pStyle w:val="BodyTextIndent3"/>
              <w:ind w:left="0"/>
              <w:rPr>
                <w:rFonts w:ascii="Arial" w:hAnsi="Arial" w:cs="Arial"/>
                <w:sz w:val="22"/>
                <w:szCs w:val="22"/>
                <w:lang w:val="en-US" w:eastAsia="en-US"/>
              </w:rPr>
            </w:pPr>
            <w:r w:rsidRPr="000621E1">
              <w:rPr>
                <w:rFonts w:ascii="Arial" w:hAnsi="Arial" w:cs="Arial"/>
                <w:sz w:val="22"/>
                <w:szCs w:val="22"/>
                <w:lang w:val="en-US" w:eastAsia="en-US"/>
              </w:rPr>
              <w:t>Price-earnings ratio</w:t>
            </w:r>
          </w:p>
        </w:tc>
        <w:tc>
          <w:tcPr>
            <w:tcW w:w="1980" w:type="dxa"/>
            <w:tcBorders>
              <w:top w:val="nil"/>
              <w:left w:val="nil"/>
              <w:bottom w:val="nil"/>
              <w:right w:val="single" w:sz="4" w:space="0" w:color="auto"/>
            </w:tcBorders>
            <w:vAlign w:val="center"/>
            <w:hideMark/>
          </w:tcPr>
          <w:p w:rsidR="00BA47F8" w:rsidRPr="000621E1" w:rsidRDefault="00BA47F8" w:rsidP="00DB363C">
            <w:pPr>
              <w:pStyle w:val="BodyTextIndent3"/>
              <w:ind w:left="0"/>
              <w:jc w:val="right"/>
              <w:rPr>
                <w:rFonts w:ascii="Arial" w:hAnsi="Arial" w:cs="Arial"/>
                <w:sz w:val="22"/>
                <w:szCs w:val="22"/>
                <w:lang w:val="en-US" w:eastAsia="en-US"/>
              </w:rPr>
            </w:pPr>
            <w:r w:rsidRPr="000621E1">
              <w:rPr>
                <w:rFonts w:ascii="Arial" w:hAnsi="Arial" w:cs="Arial"/>
                <w:sz w:val="22"/>
                <w:szCs w:val="22"/>
                <w:lang w:val="en-US" w:eastAsia="en-US"/>
              </w:rPr>
              <w:t>20</w:t>
            </w:r>
          </w:p>
        </w:tc>
      </w:tr>
      <w:tr w:rsidR="00BA47F8" w:rsidRPr="000621E1" w:rsidTr="00DB363C">
        <w:trPr>
          <w:trHeight w:val="417"/>
          <w:jc w:val="center"/>
        </w:trPr>
        <w:tc>
          <w:tcPr>
            <w:tcW w:w="4396" w:type="dxa"/>
            <w:tcBorders>
              <w:top w:val="nil"/>
              <w:left w:val="single" w:sz="4" w:space="0" w:color="auto"/>
              <w:bottom w:val="single" w:sz="4" w:space="0" w:color="auto"/>
              <w:right w:val="nil"/>
            </w:tcBorders>
            <w:vAlign w:val="center"/>
            <w:hideMark/>
          </w:tcPr>
          <w:p w:rsidR="00BA47F8" w:rsidRPr="000621E1" w:rsidRDefault="00BA47F8" w:rsidP="00DB363C">
            <w:pPr>
              <w:pStyle w:val="BodyTextIndent3"/>
              <w:ind w:left="0"/>
              <w:rPr>
                <w:rFonts w:ascii="Arial" w:hAnsi="Arial" w:cs="Arial"/>
                <w:sz w:val="22"/>
                <w:szCs w:val="22"/>
                <w:lang w:val="en-US" w:eastAsia="en-US"/>
              </w:rPr>
            </w:pPr>
            <w:r w:rsidRPr="000621E1">
              <w:rPr>
                <w:rFonts w:ascii="Arial" w:hAnsi="Arial" w:cs="Arial"/>
                <w:sz w:val="22"/>
                <w:szCs w:val="22"/>
                <w:lang w:val="en-US" w:eastAsia="en-US"/>
              </w:rPr>
              <w:t>Share price</w:t>
            </w:r>
          </w:p>
        </w:tc>
        <w:tc>
          <w:tcPr>
            <w:tcW w:w="1980" w:type="dxa"/>
            <w:tcBorders>
              <w:top w:val="nil"/>
              <w:left w:val="nil"/>
              <w:bottom w:val="single" w:sz="4" w:space="0" w:color="auto"/>
              <w:right w:val="single" w:sz="4" w:space="0" w:color="auto"/>
            </w:tcBorders>
            <w:vAlign w:val="center"/>
            <w:hideMark/>
          </w:tcPr>
          <w:p w:rsidR="00BA47F8" w:rsidRPr="000621E1" w:rsidRDefault="00BA47F8" w:rsidP="00DB363C">
            <w:pPr>
              <w:pStyle w:val="BodyTextIndent3"/>
              <w:ind w:left="0"/>
              <w:jc w:val="right"/>
              <w:rPr>
                <w:rFonts w:ascii="Arial" w:hAnsi="Arial" w:cs="Arial"/>
                <w:sz w:val="22"/>
                <w:szCs w:val="22"/>
                <w:lang w:val="en-US" w:eastAsia="en-US"/>
              </w:rPr>
            </w:pPr>
            <w:r w:rsidRPr="000621E1">
              <w:rPr>
                <w:rFonts w:ascii="Arial" w:hAnsi="Arial" w:cs="Arial"/>
                <w:sz w:val="22"/>
                <w:szCs w:val="22"/>
                <w:lang w:val="en-US" w:eastAsia="en-US"/>
              </w:rPr>
              <w:t>$200</w:t>
            </w:r>
          </w:p>
        </w:tc>
      </w:tr>
    </w:tbl>
    <w:p w:rsidR="00BA47F8" w:rsidRPr="000621E1" w:rsidRDefault="00BA47F8" w:rsidP="00BA47F8">
      <w:pPr>
        <w:pStyle w:val="BodyTextIndent3"/>
        <w:ind w:left="720" w:hanging="720"/>
        <w:jc w:val="right"/>
        <w:rPr>
          <w:rFonts w:ascii="Arial" w:hAnsi="Arial" w:cs="Arial"/>
          <w:sz w:val="22"/>
          <w:szCs w:val="22"/>
        </w:rPr>
      </w:pPr>
    </w:p>
    <w:p w:rsidR="00BA47F8" w:rsidRPr="000621E1" w:rsidRDefault="00BA47F8" w:rsidP="00BA47F8">
      <w:pPr>
        <w:pStyle w:val="BodyTextIndent3"/>
        <w:ind w:left="720" w:hanging="720"/>
        <w:rPr>
          <w:rFonts w:ascii="Arial" w:hAnsi="Arial" w:cs="Arial"/>
          <w:sz w:val="22"/>
          <w:szCs w:val="22"/>
        </w:rPr>
      </w:pPr>
      <w:r w:rsidRPr="000621E1">
        <w:rPr>
          <w:rFonts w:ascii="Arial" w:hAnsi="Arial" w:cs="Arial"/>
          <w:sz w:val="22"/>
          <w:szCs w:val="22"/>
        </w:rPr>
        <w:tab/>
        <w:t>The company now repurchases 200,000 shares at $200 a share. The number of shares declines to 800,000 shares and earnings per share increase to $12.50. Assuming the price-earnings ratio stays at 20, the share price must rise to $250.” Discuss.</w:t>
      </w:r>
    </w:p>
    <w:p w:rsidR="00BA47F8" w:rsidRPr="000621E1" w:rsidRDefault="00684E0E" w:rsidP="00BA47F8">
      <w:pPr>
        <w:pStyle w:val="BodyTextIndent3"/>
        <w:ind w:left="720" w:hanging="720"/>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rsidR="00005E75" w:rsidRDefault="00005E75" w:rsidP="00BA47F8">
      <w:pPr>
        <w:pStyle w:val="BodyTextIndent3"/>
        <w:ind w:left="720" w:hanging="720"/>
        <w:rPr>
          <w:rFonts w:ascii="Arial" w:hAnsi="Arial" w:cs="Arial"/>
          <w:sz w:val="22"/>
          <w:szCs w:val="22"/>
          <w:lang w:val="en-US"/>
        </w:rPr>
      </w:pPr>
    </w:p>
    <w:p w:rsidR="00BA47F8" w:rsidRPr="000621E1" w:rsidRDefault="00BA47F8" w:rsidP="00BA47F8">
      <w:pPr>
        <w:pStyle w:val="BodyTextIndent3"/>
        <w:ind w:left="720" w:hanging="720"/>
        <w:rPr>
          <w:rFonts w:ascii="Arial" w:hAnsi="Arial" w:cs="Arial"/>
          <w:sz w:val="22"/>
          <w:szCs w:val="22"/>
        </w:rPr>
      </w:pPr>
      <w:r w:rsidRPr="000621E1">
        <w:rPr>
          <w:rFonts w:ascii="Arial" w:hAnsi="Arial" w:cs="Arial"/>
          <w:sz w:val="22"/>
          <w:szCs w:val="22"/>
        </w:rPr>
        <w:t>16.</w:t>
      </w:r>
      <w:r w:rsidR="006B05A4" w:rsidRPr="000621E1">
        <w:rPr>
          <w:rFonts w:ascii="Arial" w:hAnsi="Arial" w:cs="Arial"/>
          <w:sz w:val="22"/>
          <w:szCs w:val="22"/>
        </w:rPr>
        <w:t xml:space="preserve">      </w:t>
      </w:r>
      <w:r w:rsidRPr="000621E1">
        <w:rPr>
          <w:rFonts w:ascii="Arial" w:hAnsi="Arial" w:cs="Arial"/>
          <w:sz w:val="22"/>
          <w:szCs w:val="22"/>
        </w:rPr>
        <w:t xml:space="preserve">An article on stock repurchase in the </w:t>
      </w:r>
      <w:r w:rsidRPr="000621E1">
        <w:rPr>
          <w:rFonts w:ascii="Arial" w:hAnsi="Arial" w:cs="Arial"/>
          <w:i/>
          <w:sz w:val="22"/>
          <w:szCs w:val="22"/>
        </w:rPr>
        <w:t>Los Angeles Times</w:t>
      </w:r>
      <w:r w:rsidRPr="000621E1">
        <w:rPr>
          <w:rFonts w:ascii="Arial" w:hAnsi="Arial" w:cs="Arial"/>
          <w:sz w:val="22"/>
          <w:szCs w:val="22"/>
        </w:rPr>
        <w:t xml:space="preserve"> noted: “An increasing number of companies are finding that the best investment they can make these days is in themselves.” Discuss this view. How is the desirability of repurchase affected by company prospects and the price of its stock?</w:t>
      </w:r>
    </w:p>
    <w:p w:rsidR="00005E75" w:rsidRDefault="00880A1A" w:rsidP="00BA47F8">
      <w:pPr>
        <w:pStyle w:val="BodyTextIndent3"/>
        <w:ind w:left="720" w:hanging="720"/>
        <w:rPr>
          <w:rFonts w:ascii="Arial" w:hAnsi="Arial" w:cs="Arial"/>
          <w:sz w:val="22"/>
          <w:szCs w:val="22"/>
          <w:lang w:val="en-US"/>
        </w:rPr>
      </w:pPr>
      <w:r>
        <w:rPr>
          <w:rFonts w:ascii="Arial" w:hAnsi="Arial" w:cs="Arial"/>
          <w:sz w:val="22"/>
          <w:szCs w:val="22"/>
          <w:lang w:val="en-US"/>
        </w:rPr>
        <w:br/>
      </w:r>
      <w:r>
        <w:rPr>
          <w:rFonts w:ascii="Arial" w:hAnsi="Arial" w:cs="Arial"/>
          <w:sz w:val="22"/>
          <w:szCs w:val="22"/>
          <w:lang w:val="en-US"/>
        </w:rPr>
        <w:br/>
      </w:r>
    </w:p>
    <w:p w:rsidR="00005E75" w:rsidRDefault="00005E75" w:rsidP="00BA47F8">
      <w:pPr>
        <w:pStyle w:val="BodyTextIndent3"/>
        <w:ind w:left="720" w:hanging="720"/>
        <w:rPr>
          <w:rFonts w:ascii="Arial" w:hAnsi="Arial" w:cs="Arial"/>
          <w:sz w:val="22"/>
          <w:szCs w:val="22"/>
          <w:lang w:val="en-US"/>
        </w:rPr>
      </w:pPr>
    </w:p>
    <w:p w:rsidR="00C458AC" w:rsidRPr="000621E1" w:rsidRDefault="00BA47F8" w:rsidP="00C458AC">
      <w:pPr>
        <w:pStyle w:val="BodyTextIndent3"/>
        <w:ind w:left="720" w:hanging="720"/>
        <w:rPr>
          <w:rFonts w:ascii="Arial" w:hAnsi="Arial" w:cs="Arial"/>
          <w:sz w:val="22"/>
          <w:szCs w:val="22"/>
        </w:rPr>
      </w:pPr>
      <w:r w:rsidRPr="000621E1">
        <w:rPr>
          <w:rFonts w:ascii="Arial" w:hAnsi="Arial" w:cs="Arial"/>
          <w:sz w:val="22"/>
          <w:szCs w:val="22"/>
        </w:rPr>
        <w:t>23</w:t>
      </w:r>
      <w:r w:rsidR="00681D15" w:rsidRPr="000621E1">
        <w:rPr>
          <w:rFonts w:ascii="Arial" w:hAnsi="Arial" w:cs="Arial"/>
          <w:sz w:val="22"/>
          <w:szCs w:val="22"/>
        </w:rPr>
        <w:t xml:space="preserve">.       </w:t>
      </w:r>
      <w:r w:rsidR="00C458AC" w:rsidRPr="000621E1">
        <w:rPr>
          <w:rFonts w:ascii="Arial" w:hAnsi="Arial" w:cs="Arial"/>
          <w:sz w:val="22"/>
          <w:szCs w:val="22"/>
        </w:rPr>
        <w:t xml:space="preserve">     Consider the following two statements: “Dividend policy is irrelevant,” and “Stock price is the present value of expected future dividends.” (See Chapter 5.) They </w:t>
      </w:r>
      <w:r w:rsidR="00C458AC" w:rsidRPr="000621E1">
        <w:rPr>
          <w:rFonts w:ascii="Arial" w:hAnsi="Arial" w:cs="Arial"/>
          <w:i/>
          <w:sz w:val="22"/>
          <w:szCs w:val="22"/>
        </w:rPr>
        <w:t>sound</w:t>
      </w:r>
      <w:r w:rsidR="00C458AC" w:rsidRPr="000621E1">
        <w:rPr>
          <w:rFonts w:ascii="Arial" w:hAnsi="Arial" w:cs="Arial"/>
          <w:sz w:val="22"/>
          <w:szCs w:val="22"/>
        </w:rPr>
        <w:t xml:space="preserve"> contradictory. This question is designed to show that they are fully consistent. </w:t>
      </w:r>
    </w:p>
    <w:p w:rsidR="00C458AC" w:rsidRPr="000621E1" w:rsidRDefault="00C458AC" w:rsidP="00C458AC">
      <w:pPr>
        <w:pStyle w:val="BodyTextIndent3"/>
        <w:ind w:left="720" w:hanging="720"/>
        <w:rPr>
          <w:rFonts w:ascii="Arial" w:hAnsi="Arial" w:cs="Arial"/>
          <w:sz w:val="22"/>
          <w:szCs w:val="22"/>
        </w:rPr>
      </w:pPr>
      <w:r w:rsidRPr="000621E1">
        <w:rPr>
          <w:rFonts w:ascii="Arial" w:hAnsi="Arial" w:cs="Arial"/>
          <w:sz w:val="22"/>
          <w:szCs w:val="22"/>
        </w:rPr>
        <w:tab/>
        <w:t>The current price of the shares of Charles River Mining Corporation is $</w:t>
      </w:r>
      <w:r>
        <w:rPr>
          <w:rFonts w:ascii="Arial" w:hAnsi="Arial" w:cs="Arial"/>
          <w:sz w:val="22"/>
          <w:szCs w:val="22"/>
          <w:lang w:val="en-US"/>
        </w:rPr>
        <w:t>5</w:t>
      </w:r>
      <w:r w:rsidRPr="000621E1">
        <w:rPr>
          <w:rFonts w:ascii="Arial" w:hAnsi="Arial" w:cs="Arial"/>
          <w:sz w:val="22"/>
          <w:szCs w:val="22"/>
        </w:rPr>
        <w:t xml:space="preserve">0. Next year’s </w:t>
      </w:r>
      <w:r>
        <w:rPr>
          <w:rFonts w:ascii="Arial" w:hAnsi="Arial" w:cs="Arial"/>
          <w:sz w:val="22"/>
          <w:szCs w:val="22"/>
          <w:lang w:val="en-US"/>
        </w:rPr>
        <w:t xml:space="preserve">expected </w:t>
      </w:r>
      <w:r w:rsidRPr="000621E1">
        <w:rPr>
          <w:rFonts w:ascii="Arial" w:hAnsi="Arial" w:cs="Arial"/>
          <w:sz w:val="22"/>
          <w:szCs w:val="22"/>
        </w:rPr>
        <w:t xml:space="preserve">earnings </w:t>
      </w:r>
      <w:r>
        <w:rPr>
          <w:rFonts w:ascii="Arial" w:hAnsi="Arial" w:cs="Arial"/>
          <w:sz w:val="22"/>
          <w:szCs w:val="22"/>
          <w:lang w:val="en-US"/>
        </w:rPr>
        <w:t xml:space="preserve">are </w:t>
      </w:r>
      <w:r>
        <w:rPr>
          <w:rFonts w:ascii="Arial" w:hAnsi="Arial" w:cs="Arial"/>
          <w:sz w:val="22"/>
          <w:szCs w:val="22"/>
        </w:rPr>
        <w:t>$</w:t>
      </w:r>
      <w:r>
        <w:rPr>
          <w:rFonts w:ascii="Arial" w:hAnsi="Arial" w:cs="Arial"/>
          <w:sz w:val="22"/>
          <w:szCs w:val="22"/>
          <w:lang w:val="en-US"/>
        </w:rPr>
        <w:t>6</w:t>
      </w:r>
      <w:r w:rsidRPr="000621E1">
        <w:rPr>
          <w:rFonts w:ascii="Arial" w:hAnsi="Arial" w:cs="Arial"/>
          <w:sz w:val="22"/>
          <w:szCs w:val="22"/>
        </w:rPr>
        <w:t xml:space="preserve"> </w:t>
      </w:r>
      <w:r>
        <w:rPr>
          <w:rFonts w:ascii="Arial" w:hAnsi="Arial" w:cs="Arial"/>
          <w:sz w:val="22"/>
          <w:szCs w:val="22"/>
          <w:lang w:val="en-US"/>
        </w:rPr>
        <w:t xml:space="preserve">per share </w:t>
      </w:r>
      <w:r w:rsidRPr="000621E1">
        <w:rPr>
          <w:rFonts w:ascii="Arial" w:hAnsi="Arial" w:cs="Arial"/>
          <w:sz w:val="22"/>
          <w:szCs w:val="22"/>
        </w:rPr>
        <w:t>and</w:t>
      </w:r>
      <w:r>
        <w:rPr>
          <w:rFonts w:ascii="Arial" w:hAnsi="Arial" w:cs="Arial"/>
          <w:sz w:val="22"/>
          <w:szCs w:val="22"/>
          <w:lang w:val="en-US"/>
        </w:rPr>
        <w:t xml:space="preserve"> the firm has a dividend polcy of 1/3 payout.  </w:t>
      </w:r>
      <w:r w:rsidRPr="000621E1">
        <w:rPr>
          <w:rFonts w:ascii="Arial" w:hAnsi="Arial" w:cs="Arial"/>
          <w:sz w:val="22"/>
          <w:szCs w:val="22"/>
        </w:rPr>
        <w:t>The expected rate of return demanded by investors is</w:t>
      </w:r>
      <w:r>
        <w:rPr>
          <w:rFonts w:ascii="Arial" w:hAnsi="Arial" w:cs="Arial"/>
          <w:sz w:val="22"/>
          <w:szCs w:val="22"/>
          <w:lang w:val="en-US"/>
        </w:rPr>
        <w:t xml:space="preserve"> </w:t>
      </w:r>
      <w:r w:rsidRPr="000621E1">
        <w:rPr>
          <w:rFonts w:ascii="Arial" w:hAnsi="Arial" w:cs="Arial"/>
          <w:sz w:val="22"/>
          <w:szCs w:val="22"/>
        </w:rPr>
        <w:t>12%.</w:t>
      </w:r>
    </w:p>
    <w:p w:rsidR="00C458AC" w:rsidRPr="000621E1" w:rsidRDefault="00C458AC" w:rsidP="00C458AC">
      <w:pPr>
        <w:pStyle w:val="BodyTextIndent3"/>
        <w:ind w:left="720" w:hanging="720"/>
        <w:rPr>
          <w:rFonts w:ascii="Arial" w:hAnsi="Arial" w:cs="Arial"/>
          <w:sz w:val="22"/>
          <w:szCs w:val="22"/>
        </w:rPr>
      </w:pPr>
      <w:r w:rsidRPr="000621E1">
        <w:rPr>
          <w:rFonts w:ascii="Arial" w:hAnsi="Arial" w:cs="Arial"/>
          <w:sz w:val="22"/>
          <w:szCs w:val="22"/>
        </w:rPr>
        <w:tab/>
        <w:t>We can use the perpetual-growth model to calculate stock price:</w:t>
      </w:r>
    </w:p>
    <w:p w:rsidR="00C458AC" w:rsidRPr="000621E1" w:rsidRDefault="00C458AC" w:rsidP="00C458AC">
      <w:pPr>
        <w:pStyle w:val="BodyTextIndent3"/>
        <w:ind w:left="720" w:hanging="720"/>
        <w:rPr>
          <w:rFonts w:ascii="Arial" w:hAnsi="Arial" w:cs="Arial"/>
          <w:sz w:val="22"/>
          <w:szCs w:val="22"/>
        </w:rPr>
      </w:pPr>
      <w:r w:rsidRPr="000621E1">
        <w:rPr>
          <w:rFonts w:ascii="Arial" w:hAnsi="Arial" w:cs="Arial"/>
          <w:sz w:val="22"/>
          <w:szCs w:val="22"/>
        </w:rPr>
        <w:tab/>
      </w:r>
      <w:r w:rsidRPr="000621E1">
        <w:rPr>
          <w:rFonts w:ascii="Arial" w:hAnsi="Arial" w:cs="Arial"/>
          <w:sz w:val="22"/>
          <w:szCs w:val="22"/>
        </w:rPr>
        <w:tab/>
      </w:r>
      <w:r w:rsidRPr="000621E1">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01"/>
        <w:gridCol w:w="439"/>
        <w:gridCol w:w="1103"/>
        <w:gridCol w:w="802"/>
      </w:tblGrid>
      <w:tr w:rsidR="00C458AC" w:rsidRPr="000621E1" w:rsidTr="00AA16D6">
        <w:trPr>
          <w:trHeight w:val="270"/>
          <w:jc w:val="center"/>
        </w:trPr>
        <w:tc>
          <w:tcPr>
            <w:tcW w:w="828" w:type="dxa"/>
            <w:vMerge w:val="restart"/>
            <w:tcBorders>
              <w:top w:val="nil"/>
              <w:left w:val="nil"/>
              <w:bottom w:val="nil"/>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P</w:t>
            </w:r>
            <w:r w:rsidRPr="000621E1">
              <w:rPr>
                <w:rFonts w:ascii="Arial" w:hAnsi="Arial" w:cs="Arial"/>
                <w:sz w:val="22"/>
                <w:szCs w:val="22"/>
                <w:vertAlign w:val="subscript"/>
                <w:lang w:val="en-US" w:eastAsia="en-US"/>
              </w:rPr>
              <w:t>0</w:t>
            </w:r>
            <w:r w:rsidRPr="000621E1">
              <w:rPr>
                <w:rFonts w:ascii="Arial" w:hAnsi="Arial" w:cs="Arial"/>
                <w:sz w:val="22"/>
                <w:szCs w:val="22"/>
                <w:lang w:val="en-US" w:eastAsia="en-US"/>
              </w:rPr>
              <w:t xml:space="preserve"> =</w:t>
            </w:r>
          </w:p>
        </w:tc>
        <w:tc>
          <w:tcPr>
            <w:tcW w:w="1001" w:type="dxa"/>
            <w:tcBorders>
              <w:top w:val="nil"/>
              <w:left w:val="nil"/>
              <w:bottom w:val="single" w:sz="4" w:space="0" w:color="auto"/>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DIV</w:t>
            </w:r>
          </w:p>
        </w:tc>
        <w:tc>
          <w:tcPr>
            <w:tcW w:w="439" w:type="dxa"/>
            <w:vMerge w:val="restart"/>
            <w:tcBorders>
              <w:top w:val="nil"/>
              <w:left w:val="nil"/>
              <w:bottom w:val="nil"/>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w:t>
            </w:r>
          </w:p>
        </w:tc>
        <w:tc>
          <w:tcPr>
            <w:tcW w:w="1103" w:type="dxa"/>
            <w:tcBorders>
              <w:top w:val="nil"/>
              <w:left w:val="nil"/>
              <w:bottom w:val="single" w:sz="4" w:space="0" w:color="auto"/>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2</w:t>
            </w:r>
          </w:p>
        </w:tc>
        <w:tc>
          <w:tcPr>
            <w:tcW w:w="802" w:type="dxa"/>
            <w:vMerge w:val="restart"/>
            <w:tcBorders>
              <w:top w:val="nil"/>
              <w:left w:val="nil"/>
              <w:bottom w:val="nil"/>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 50</w:t>
            </w:r>
          </w:p>
        </w:tc>
      </w:tr>
      <w:tr w:rsidR="00C458AC" w:rsidRPr="000621E1" w:rsidTr="00AA16D6">
        <w:trPr>
          <w:trHeight w:val="149"/>
          <w:jc w:val="center"/>
        </w:trPr>
        <w:tc>
          <w:tcPr>
            <w:tcW w:w="0" w:type="auto"/>
            <w:vMerge/>
            <w:tcBorders>
              <w:top w:val="nil"/>
              <w:left w:val="nil"/>
              <w:bottom w:val="nil"/>
              <w:right w:val="nil"/>
            </w:tcBorders>
            <w:vAlign w:val="center"/>
            <w:hideMark/>
          </w:tcPr>
          <w:p w:rsidR="00C458AC" w:rsidRPr="000621E1" w:rsidRDefault="00C458AC" w:rsidP="00AA16D6">
            <w:pPr>
              <w:rPr>
                <w:rFonts w:ascii="Arial" w:hAnsi="Arial" w:cs="Arial"/>
                <w:sz w:val="22"/>
                <w:szCs w:val="22"/>
              </w:rPr>
            </w:pPr>
          </w:p>
        </w:tc>
        <w:tc>
          <w:tcPr>
            <w:tcW w:w="1001" w:type="dxa"/>
            <w:tcBorders>
              <w:top w:val="single" w:sz="4" w:space="0" w:color="auto"/>
              <w:left w:val="nil"/>
              <w:bottom w:val="nil"/>
              <w:right w:val="nil"/>
            </w:tcBorders>
            <w:vAlign w:val="center"/>
            <w:hideMark/>
          </w:tcPr>
          <w:p w:rsidR="00C458AC" w:rsidRPr="000621E1" w:rsidRDefault="00C458AC" w:rsidP="00AA16D6">
            <w:pPr>
              <w:pStyle w:val="BodyTextIndent3"/>
              <w:ind w:left="0"/>
              <w:jc w:val="center"/>
              <w:rPr>
                <w:rFonts w:ascii="Arial" w:hAnsi="Arial" w:cs="Arial"/>
                <w:i/>
                <w:sz w:val="22"/>
                <w:szCs w:val="22"/>
                <w:lang w:val="en-US" w:eastAsia="en-US"/>
              </w:rPr>
            </w:pPr>
            <w:r w:rsidRPr="000621E1">
              <w:rPr>
                <w:rFonts w:ascii="Arial" w:hAnsi="Arial" w:cs="Arial"/>
                <w:i/>
                <w:sz w:val="22"/>
                <w:szCs w:val="22"/>
                <w:lang w:val="en-US" w:eastAsia="en-US"/>
              </w:rPr>
              <w:t>r - g</w:t>
            </w:r>
          </w:p>
        </w:tc>
        <w:tc>
          <w:tcPr>
            <w:tcW w:w="0" w:type="auto"/>
            <w:vMerge/>
            <w:tcBorders>
              <w:top w:val="nil"/>
              <w:left w:val="nil"/>
              <w:bottom w:val="nil"/>
              <w:right w:val="nil"/>
            </w:tcBorders>
            <w:vAlign w:val="center"/>
            <w:hideMark/>
          </w:tcPr>
          <w:p w:rsidR="00C458AC" w:rsidRPr="000621E1" w:rsidRDefault="00C458AC" w:rsidP="00AA16D6">
            <w:pPr>
              <w:rPr>
                <w:rFonts w:ascii="Arial" w:hAnsi="Arial" w:cs="Arial"/>
                <w:sz w:val="22"/>
                <w:szCs w:val="22"/>
              </w:rPr>
            </w:pPr>
          </w:p>
        </w:tc>
        <w:tc>
          <w:tcPr>
            <w:tcW w:w="1103" w:type="dxa"/>
            <w:tcBorders>
              <w:top w:val="single" w:sz="4" w:space="0" w:color="auto"/>
              <w:left w:val="nil"/>
              <w:bottom w:val="nil"/>
              <w:right w:val="nil"/>
            </w:tcBorders>
            <w:vAlign w:val="center"/>
            <w:hideMark/>
          </w:tcPr>
          <w:p w:rsidR="00C458AC" w:rsidRPr="000621E1" w:rsidRDefault="00C458AC" w:rsidP="00AA16D6">
            <w:pPr>
              <w:pStyle w:val="BodyTextIndent3"/>
              <w:ind w:left="0"/>
              <w:jc w:val="center"/>
              <w:rPr>
                <w:rFonts w:ascii="Arial" w:hAnsi="Arial" w:cs="Arial"/>
                <w:sz w:val="22"/>
                <w:szCs w:val="22"/>
                <w:lang w:val="en-US" w:eastAsia="en-US"/>
              </w:rPr>
            </w:pPr>
            <w:r w:rsidRPr="000621E1">
              <w:rPr>
                <w:rFonts w:ascii="Arial" w:hAnsi="Arial" w:cs="Arial"/>
                <w:sz w:val="22"/>
                <w:szCs w:val="22"/>
                <w:lang w:val="en-US" w:eastAsia="en-US"/>
              </w:rPr>
              <w:t>.12 - .08</w:t>
            </w:r>
          </w:p>
        </w:tc>
        <w:tc>
          <w:tcPr>
            <w:tcW w:w="0" w:type="auto"/>
            <w:vMerge/>
            <w:tcBorders>
              <w:top w:val="nil"/>
              <w:left w:val="nil"/>
              <w:bottom w:val="nil"/>
              <w:right w:val="nil"/>
            </w:tcBorders>
            <w:vAlign w:val="center"/>
            <w:hideMark/>
          </w:tcPr>
          <w:p w:rsidR="00C458AC" w:rsidRPr="000621E1" w:rsidRDefault="00C458AC" w:rsidP="00AA16D6">
            <w:pPr>
              <w:rPr>
                <w:rFonts w:ascii="Arial" w:hAnsi="Arial" w:cs="Arial"/>
                <w:sz w:val="22"/>
                <w:szCs w:val="22"/>
              </w:rPr>
            </w:pPr>
          </w:p>
        </w:tc>
      </w:tr>
    </w:tbl>
    <w:p w:rsidR="00C458AC" w:rsidRPr="000621E1" w:rsidRDefault="00C458AC" w:rsidP="00C458AC">
      <w:pPr>
        <w:pStyle w:val="BodyTextIndent3"/>
        <w:ind w:left="720" w:hanging="720"/>
        <w:rPr>
          <w:rFonts w:ascii="Arial" w:hAnsi="Arial" w:cs="Arial"/>
          <w:sz w:val="22"/>
          <w:szCs w:val="22"/>
        </w:rPr>
      </w:pPr>
    </w:p>
    <w:p w:rsidR="00C458AC" w:rsidRPr="00882199" w:rsidRDefault="00C458AC" w:rsidP="00C458AC">
      <w:pPr>
        <w:pStyle w:val="BodyTextIndent3"/>
        <w:numPr>
          <w:ilvl w:val="0"/>
          <w:numId w:val="32"/>
        </w:numPr>
        <w:rPr>
          <w:rFonts w:ascii="Arial" w:hAnsi="Arial" w:cs="Arial"/>
          <w:sz w:val="22"/>
          <w:szCs w:val="22"/>
          <w:lang w:val="en-US"/>
        </w:rPr>
      </w:pPr>
      <w:r>
        <w:rPr>
          <w:rFonts w:ascii="Arial" w:hAnsi="Arial" w:cs="Arial"/>
          <w:sz w:val="22"/>
          <w:szCs w:val="22"/>
          <w:lang w:val="en-US"/>
        </w:rPr>
        <w:t>What is Charles River and E(ROE)?</w:t>
      </w:r>
    </w:p>
    <w:p w:rsidR="00C458AC" w:rsidRDefault="00C458AC" w:rsidP="00C458AC">
      <w:pPr>
        <w:pStyle w:val="BodyTextIndent3"/>
        <w:numPr>
          <w:ilvl w:val="0"/>
          <w:numId w:val="32"/>
        </w:numPr>
        <w:rPr>
          <w:rFonts w:ascii="Arial" w:hAnsi="Arial" w:cs="Arial"/>
          <w:sz w:val="22"/>
          <w:szCs w:val="22"/>
          <w:lang w:val="en-US"/>
        </w:rPr>
      </w:pPr>
      <w:r>
        <w:rPr>
          <w:rFonts w:ascii="Arial" w:hAnsi="Arial" w:cs="Arial"/>
          <w:sz w:val="22"/>
          <w:szCs w:val="22"/>
        </w:rPr>
        <w:t>W</w:t>
      </w:r>
      <w:r>
        <w:rPr>
          <w:rFonts w:ascii="Arial" w:hAnsi="Arial" w:cs="Arial"/>
          <w:sz w:val="22"/>
          <w:szCs w:val="22"/>
          <w:lang w:val="en-US"/>
        </w:rPr>
        <w:t>hat should be next year’s stock price</w:t>
      </w:r>
      <w:r>
        <w:rPr>
          <w:rFonts w:ascii="Arial" w:hAnsi="Arial" w:cs="Arial"/>
          <w:sz w:val="22"/>
          <w:szCs w:val="22"/>
        </w:rPr>
        <w:t xml:space="preserve"> if Charles River makes no further investments</w:t>
      </w:r>
      <w:r>
        <w:rPr>
          <w:rFonts w:ascii="Arial" w:hAnsi="Arial" w:cs="Arial"/>
          <w:sz w:val="22"/>
          <w:szCs w:val="22"/>
          <w:lang w:val="en-US"/>
        </w:rPr>
        <w:t>?</w:t>
      </w:r>
    </w:p>
    <w:p w:rsidR="00C458AC" w:rsidRDefault="00C458AC" w:rsidP="00C458AC">
      <w:pPr>
        <w:pStyle w:val="BodyTextIndent3"/>
        <w:numPr>
          <w:ilvl w:val="0"/>
          <w:numId w:val="32"/>
        </w:numPr>
        <w:rPr>
          <w:rFonts w:ascii="Arial" w:hAnsi="Arial" w:cs="Arial"/>
          <w:sz w:val="22"/>
          <w:szCs w:val="22"/>
          <w:lang w:val="en-US"/>
        </w:rPr>
      </w:pPr>
      <w:r>
        <w:rPr>
          <w:rFonts w:ascii="Arial" w:hAnsi="Arial" w:cs="Arial"/>
          <w:sz w:val="22"/>
          <w:szCs w:val="22"/>
          <w:lang w:val="en-US"/>
        </w:rPr>
        <w:t xml:space="preserve">How will stockholders receive their required return? </w:t>
      </w:r>
    </w:p>
    <w:p w:rsidR="00C458AC" w:rsidRDefault="00C458AC" w:rsidP="00C458AC">
      <w:pPr>
        <w:pStyle w:val="BodyTextIndent3"/>
        <w:numPr>
          <w:ilvl w:val="0"/>
          <w:numId w:val="32"/>
        </w:numPr>
        <w:rPr>
          <w:rFonts w:ascii="Arial" w:hAnsi="Arial" w:cs="Arial"/>
          <w:sz w:val="22"/>
          <w:szCs w:val="22"/>
          <w:lang w:val="en-US"/>
        </w:rPr>
      </w:pPr>
      <w:r>
        <w:rPr>
          <w:rFonts w:ascii="Arial" w:hAnsi="Arial" w:cs="Arial"/>
          <w:sz w:val="22"/>
          <w:szCs w:val="22"/>
        </w:rPr>
        <w:t>W</w:t>
      </w:r>
      <w:r>
        <w:rPr>
          <w:rFonts w:ascii="Arial" w:hAnsi="Arial" w:cs="Arial"/>
          <w:sz w:val="22"/>
          <w:szCs w:val="22"/>
          <w:lang w:val="en-US"/>
        </w:rPr>
        <w:t>hat should be next year’s dividend announcement?</w:t>
      </w:r>
    </w:p>
    <w:p w:rsidR="00C458AC" w:rsidRPr="00D249CC" w:rsidRDefault="00C458AC" w:rsidP="00C458AC">
      <w:pPr>
        <w:pStyle w:val="BodyTextIndent3"/>
        <w:ind w:left="720"/>
        <w:rPr>
          <w:rFonts w:ascii="Arial" w:hAnsi="Arial" w:cs="Arial"/>
          <w:sz w:val="22"/>
          <w:szCs w:val="22"/>
          <w:lang w:val="en-US"/>
        </w:rPr>
      </w:pPr>
      <w:r>
        <w:rPr>
          <w:rFonts w:ascii="Arial" w:hAnsi="Arial" w:cs="Arial"/>
          <w:sz w:val="22"/>
          <w:szCs w:val="22"/>
          <w:lang w:val="en-US"/>
        </w:rPr>
        <w:br/>
      </w:r>
      <w:r w:rsidRPr="000621E1">
        <w:rPr>
          <w:rFonts w:ascii="Arial" w:hAnsi="Arial" w:cs="Arial"/>
          <w:sz w:val="22"/>
          <w:szCs w:val="22"/>
        </w:rPr>
        <w:t xml:space="preserve">Suppose that Charles River Mining announces that it will </w:t>
      </w:r>
      <w:r w:rsidR="001A10BC">
        <w:rPr>
          <w:rFonts w:ascii="Arial" w:hAnsi="Arial" w:cs="Arial"/>
          <w:sz w:val="22"/>
          <w:szCs w:val="22"/>
          <w:lang w:val="en-US"/>
        </w:rPr>
        <w:t xml:space="preserve">double dividends to $4. </w:t>
      </w:r>
      <w:r w:rsidRPr="000621E1">
        <w:rPr>
          <w:rFonts w:ascii="Arial" w:hAnsi="Arial" w:cs="Arial"/>
          <w:sz w:val="22"/>
          <w:szCs w:val="22"/>
        </w:rPr>
        <w:t>Use the perpetual-growth model to show that current stock price is unchanged.</w:t>
      </w:r>
      <w:r>
        <w:rPr>
          <w:rFonts w:ascii="Arial" w:hAnsi="Arial" w:cs="Arial"/>
          <w:sz w:val="22"/>
          <w:szCs w:val="22"/>
          <w:lang w:val="en-US"/>
        </w:rPr>
        <w:t xml:space="preserve">  What would be your answers to a, b, c, </w:t>
      </w:r>
      <w:r>
        <w:rPr>
          <w:rFonts w:ascii="Arial" w:hAnsi="Arial" w:cs="Arial"/>
          <w:sz w:val="22"/>
          <w:szCs w:val="22"/>
        </w:rPr>
        <w:t xml:space="preserve">and </w:t>
      </w:r>
      <w:r>
        <w:rPr>
          <w:rFonts w:ascii="Arial" w:hAnsi="Arial" w:cs="Arial"/>
          <w:sz w:val="22"/>
          <w:szCs w:val="22"/>
          <w:lang w:val="en-US"/>
        </w:rPr>
        <w:t xml:space="preserve">d questions under the 100% payout policy? </w:t>
      </w:r>
    </w:p>
    <w:p w:rsidR="00C458AC" w:rsidRPr="00163526" w:rsidRDefault="00C458AC" w:rsidP="00C458AC">
      <w:pPr>
        <w:pStyle w:val="BodyTextIndent3"/>
        <w:ind w:left="720" w:hanging="720"/>
        <w:rPr>
          <w:rFonts w:ascii="Arial" w:hAnsi="Arial" w:cs="Arial"/>
          <w:sz w:val="24"/>
          <w:szCs w:val="24"/>
        </w:rPr>
      </w:pPr>
    </w:p>
    <w:p w:rsidR="00BA47F8" w:rsidRPr="000621E1" w:rsidRDefault="00BA47F8" w:rsidP="00BA47F8">
      <w:pPr>
        <w:pStyle w:val="BodyTextIndent3"/>
        <w:ind w:left="720" w:hanging="720"/>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rPr>
          <w:rFonts w:ascii="Arial" w:hAnsi="Arial" w:cs="Arial"/>
          <w:sz w:val="22"/>
          <w:szCs w:val="22"/>
        </w:rPr>
      </w:pPr>
    </w:p>
    <w:p w:rsidR="00BA47F8" w:rsidRPr="000621E1" w:rsidRDefault="00BA47F8" w:rsidP="00BA47F8">
      <w:pPr>
        <w:pStyle w:val="Heading2"/>
        <w:jc w:val="center"/>
        <w:rPr>
          <w:rFonts w:ascii="Arial" w:hAnsi="Arial" w:cs="Arial"/>
          <w:sz w:val="22"/>
          <w:szCs w:val="22"/>
        </w:rPr>
      </w:pPr>
    </w:p>
    <w:p w:rsidR="00BA47F8" w:rsidRPr="000621E1" w:rsidRDefault="00681D15" w:rsidP="00681D15">
      <w:pPr>
        <w:pStyle w:val="Heading2"/>
        <w:jc w:val="center"/>
        <w:rPr>
          <w:rFonts w:ascii="Arial" w:hAnsi="Arial" w:cs="Arial"/>
          <w:noProof/>
          <w:sz w:val="22"/>
          <w:szCs w:val="22"/>
        </w:rPr>
      </w:pPr>
      <w:r w:rsidRPr="000621E1">
        <w:rPr>
          <w:rFonts w:ascii="Arial" w:hAnsi="Arial" w:cs="Arial"/>
          <w:sz w:val="22"/>
          <w:szCs w:val="22"/>
        </w:rPr>
        <w:br w:type="page"/>
      </w:r>
    </w:p>
    <w:p w:rsidR="00BA47F8" w:rsidRPr="000621E1" w:rsidRDefault="00A671CA" w:rsidP="00BA47F8">
      <w:pPr>
        <w:pStyle w:val="Heading2"/>
        <w:jc w:val="center"/>
        <w:rPr>
          <w:rFonts w:ascii="Arial" w:hAnsi="Arial" w:cs="Arial"/>
          <w:b/>
          <w:sz w:val="22"/>
          <w:szCs w:val="22"/>
        </w:rPr>
      </w:pPr>
      <w:r w:rsidRPr="000621E1">
        <w:rPr>
          <w:rFonts w:ascii="Arial" w:hAnsi="Arial" w:cs="Arial"/>
          <w:b/>
          <w:sz w:val="22"/>
          <w:szCs w:val="22"/>
        </w:rPr>
        <w:t>CHAPTER 13</w:t>
      </w:r>
    </w:p>
    <w:p w:rsidR="00BA47F8" w:rsidRPr="000621E1" w:rsidRDefault="00BA47F8" w:rsidP="00BA47F8">
      <w:pPr>
        <w:jc w:val="center"/>
        <w:rPr>
          <w:rFonts w:ascii="Arial" w:hAnsi="Arial" w:cs="Arial"/>
          <w:b/>
          <w:sz w:val="22"/>
          <w:szCs w:val="22"/>
        </w:rPr>
      </w:pPr>
      <w:r w:rsidRPr="000621E1">
        <w:rPr>
          <w:rFonts w:ascii="Arial" w:hAnsi="Arial" w:cs="Arial"/>
          <w:b/>
          <w:sz w:val="22"/>
          <w:szCs w:val="22"/>
        </w:rPr>
        <w:t>Does Debt Policy Matter</w:t>
      </w:r>
      <w:r w:rsidR="00A671CA" w:rsidRPr="000621E1">
        <w:rPr>
          <w:rFonts w:ascii="Arial" w:hAnsi="Arial" w:cs="Arial"/>
          <w:b/>
          <w:sz w:val="22"/>
          <w:szCs w:val="22"/>
        </w:rPr>
        <w:t xml:space="preserve"> without Taxes</w:t>
      </w:r>
      <w:r w:rsidRPr="000621E1">
        <w:rPr>
          <w:rFonts w:ascii="Arial" w:hAnsi="Arial" w:cs="Arial"/>
          <w:b/>
          <w:sz w:val="22"/>
          <w:szCs w:val="22"/>
        </w:rPr>
        <w:t>?</w:t>
      </w:r>
    </w:p>
    <w:p w:rsidR="00BA47F8" w:rsidRPr="000621E1" w:rsidRDefault="00BA47F8" w:rsidP="00BA47F8">
      <w:pPr>
        <w:pStyle w:val="Heading2"/>
        <w:rPr>
          <w:rFonts w:ascii="Arial" w:hAnsi="Arial" w:cs="Arial"/>
          <w:b/>
          <w:sz w:val="22"/>
          <w:szCs w:val="22"/>
        </w:rPr>
      </w:pPr>
    </w:p>
    <w:p w:rsidR="00BA47F8" w:rsidRPr="000621E1" w:rsidRDefault="00BA47F8" w:rsidP="00BA47F8">
      <w:pPr>
        <w:rPr>
          <w:rFonts w:ascii="Arial" w:hAnsi="Arial" w:cs="Arial"/>
          <w:sz w:val="22"/>
          <w:szCs w:val="22"/>
        </w:rPr>
      </w:pPr>
    </w:p>
    <w:p w:rsidR="00BA47F8" w:rsidRPr="000621E1" w:rsidRDefault="000621E1" w:rsidP="00BA47F8">
      <w:pPr>
        <w:pStyle w:val="Heading2"/>
        <w:rPr>
          <w:rFonts w:ascii="Arial" w:hAnsi="Arial" w:cs="Arial"/>
          <w:i/>
          <w:szCs w:val="24"/>
        </w:rPr>
      </w:pPr>
      <w:r w:rsidRPr="000621E1">
        <w:rPr>
          <w:rFonts w:ascii="Arial" w:hAnsi="Arial" w:cs="Arial"/>
          <w:i/>
          <w:szCs w:val="24"/>
        </w:rPr>
        <w:t>Problems</w:t>
      </w:r>
    </w:p>
    <w:p w:rsidR="000621E1" w:rsidRPr="000621E1" w:rsidRDefault="000621E1" w:rsidP="000621E1">
      <w:pPr>
        <w:spacing w:before="240"/>
        <w:ind w:left="720" w:hanging="720"/>
        <w:rPr>
          <w:rFonts w:ascii="Arial" w:hAnsi="Arial" w:cs="Arial"/>
          <w:szCs w:val="24"/>
        </w:rPr>
      </w:pPr>
      <w:r w:rsidRPr="000621E1">
        <w:rPr>
          <w:rFonts w:ascii="Arial" w:hAnsi="Arial" w:cs="Arial"/>
          <w:szCs w:val="24"/>
        </w:rPr>
        <w:t>2.</w:t>
      </w:r>
      <w:r w:rsidRPr="000621E1">
        <w:rPr>
          <w:rFonts w:ascii="Arial" w:hAnsi="Arial" w:cs="Arial"/>
          <w:szCs w:val="24"/>
        </w:rPr>
        <w:tab/>
        <w:t>Spam Corp. is financed entirely by 100,000 shares of common stock that has a beta of 1.0. The firm is expected to generate a level, perpetual stream of earnings and dividends. The stock has a price-earnings ratio of 8 and a cost of equity of 12.5%. The company’s stock is selling for $50</w:t>
      </w:r>
      <w:r w:rsidR="00F37E97">
        <w:rPr>
          <w:rFonts w:ascii="Arial" w:hAnsi="Arial" w:cs="Arial"/>
          <w:szCs w:val="24"/>
        </w:rPr>
        <w:t xml:space="preserve"> a share</w:t>
      </w:r>
      <w:r w:rsidRPr="000621E1">
        <w:rPr>
          <w:rFonts w:ascii="Arial" w:hAnsi="Arial" w:cs="Arial"/>
          <w:szCs w:val="24"/>
        </w:rPr>
        <w:t xml:space="preserve">. </w:t>
      </w:r>
      <w:r w:rsidR="00F37E97">
        <w:rPr>
          <w:rFonts w:ascii="Arial" w:hAnsi="Arial" w:cs="Arial"/>
          <w:szCs w:val="24"/>
        </w:rPr>
        <w:t xml:space="preserve"> T</w:t>
      </w:r>
      <w:r w:rsidRPr="000621E1">
        <w:rPr>
          <w:rFonts w:ascii="Arial" w:hAnsi="Arial" w:cs="Arial"/>
          <w:szCs w:val="24"/>
        </w:rPr>
        <w:t xml:space="preserve">he firm </w:t>
      </w:r>
      <w:r w:rsidR="00F37E97">
        <w:rPr>
          <w:rFonts w:ascii="Arial" w:hAnsi="Arial" w:cs="Arial"/>
          <w:szCs w:val="24"/>
        </w:rPr>
        <w:t xml:space="preserve">is considering a stock </w:t>
      </w:r>
      <w:r w:rsidRPr="000621E1">
        <w:rPr>
          <w:rFonts w:ascii="Arial" w:hAnsi="Arial" w:cs="Arial"/>
          <w:szCs w:val="24"/>
        </w:rPr>
        <w:t>repurchase of</w:t>
      </w:r>
      <w:r w:rsidR="00F37E97">
        <w:rPr>
          <w:rFonts w:ascii="Arial" w:hAnsi="Arial" w:cs="Arial"/>
          <w:szCs w:val="24"/>
        </w:rPr>
        <w:t xml:space="preserve"> half its shares, financed by by </w:t>
      </w:r>
      <w:r w:rsidRPr="000621E1">
        <w:rPr>
          <w:rFonts w:ascii="Arial" w:hAnsi="Arial" w:cs="Arial"/>
          <w:szCs w:val="24"/>
        </w:rPr>
        <w:t xml:space="preserve">equal </w:t>
      </w:r>
      <w:r w:rsidR="00F37E97">
        <w:rPr>
          <w:rFonts w:ascii="Arial" w:hAnsi="Arial" w:cs="Arial"/>
          <w:szCs w:val="24"/>
        </w:rPr>
        <w:t xml:space="preserve">amount of bonds. </w:t>
      </w:r>
      <w:r w:rsidRPr="000621E1">
        <w:rPr>
          <w:rFonts w:ascii="Arial" w:hAnsi="Arial" w:cs="Arial"/>
          <w:szCs w:val="24"/>
        </w:rPr>
        <w:t xml:space="preserve"> The debt is risk-free, with a 5% interest rate. The company is exempt from corporate income taxes. Assuming MM are correct, calculate the following items </w:t>
      </w:r>
      <w:r w:rsidR="00F361B1">
        <w:rPr>
          <w:rFonts w:ascii="Arial" w:hAnsi="Arial" w:cs="Arial"/>
          <w:szCs w:val="24"/>
        </w:rPr>
        <w:t xml:space="preserve">before and </w:t>
      </w:r>
      <w:r w:rsidRPr="000621E1">
        <w:rPr>
          <w:rFonts w:ascii="Arial" w:hAnsi="Arial" w:cs="Arial"/>
          <w:szCs w:val="24"/>
        </w:rPr>
        <w:t>aft</w:t>
      </w:r>
      <w:r w:rsidR="00D90DC6">
        <w:rPr>
          <w:rFonts w:ascii="Arial" w:hAnsi="Arial" w:cs="Arial"/>
          <w:szCs w:val="24"/>
        </w:rPr>
        <w:t>er the debt issuance and explain why the following financial variables increased or decreased.</w:t>
      </w:r>
    </w:p>
    <w:p w:rsidR="00D90DC6" w:rsidRDefault="00D90DC6" w:rsidP="00473567">
      <w:pPr>
        <w:pStyle w:val="ColorfulList-Accent11"/>
        <w:numPr>
          <w:ilvl w:val="0"/>
          <w:numId w:val="24"/>
        </w:numPr>
        <w:spacing w:before="240"/>
        <w:rPr>
          <w:rFonts w:ascii="Arial" w:hAnsi="Arial" w:cs="Arial"/>
          <w:sz w:val="24"/>
          <w:szCs w:val="24"/>
        </w:rPr>
      </w:pPr>
      <w:r>
        <w:rPr>
          <w:rFonts w:ascii="Arial" w:hAnsi="Arial" w:cs="Arial"/>
          <w:sz w:val="24"/>
          <w:szCs w:val="24"/>
        </w:rPr>
        <w:t>E(ROA)</w:t>
      </w:r>
    </w:p>
    <w:p w:rsidR="00792182" w:rsidRDefault="00792182" w:rsidP="00473567">
      <w:pPr>
        <w:pStyle w:val="ColorfulList-Accent11"/>
        <w:numPr>
          <w:ilvl w:val="0"/>
          <w:numId w:val="24"/>
        </w:numPr>
        <w:spacing w:before="240"/>
        <w:rPr>
          <w:rFonts w:ascii="Arial" w:hAnsi="Arial" w:cs="Arial"/>
          <w:sz w:val="24"/>
          <w:szCs w:val="24"/>
        </w:rPr>
      </w:pPr>
      <w:r w:rsidRPr="000A7CF1">
        <w:rPr>
          <w:rFonts w:ascii="Arial" w:hAnsi="Arial" w:cs="Arial"/>
          <w:sz w:val="24"/>
          <w:szCs w:val="24"/>
        </w:rPr>
        <w:t>NOI</w:t>
      </w:r>
    </w:p>
    <w:p w:rsidR="00A03EFD" w:rsidRDefault="00A03EFD" w:rsidP="00473567">
      <w:pPr>
        <w:pStyle w:val="ColorfulList-Accent11"/>
        <w:numPr>
          <w:ilvl w:val="0"/>
          <w:numId w:val="24"/>
        </w:numPr>
        <w:spacing w:before="240"/>
        <w:rPr>
          <w:rFonts w:ascii="Arial" w:hAnsi="Arial" w:cs="Arial"/>
          <w:sz w:val="24"/>
          <w:szCs w:val="24"/>
        </w:rPr>
      </w:pPr>
      <w:r>
        <w:rPr>
          <w:rFonts w:ascii="Arial" w:hAnsi="Arial" w:cs="Arial"/>
          <w:sz w:val="24"/>
          <w:szCs w:val="24"/>
        </w:rPr>
        <w:t>The risk of debt</w:t>
      </w:r>
    </w:p>
    <w:p w:rsidR="00A03EFD" w:rsidRPr="000A7CF1" w:rsidRDefault="00A03EFD" w:rsidP="00473567">
      <w:pPr>
        <w:pStyle w:val="ColorfulList-Accent11"/>
        <w:numPr>
          <w:ilvl w:val="0"/>
          <w:numId w:val="24"/>
        </w:numPr>
        <w:spacing w:before="240"/>
        <w:rPr>
          <w:rFonts w:ascii="Arial" w:hAnsi="Arial" w:cs="Arial"/>
          <w:sz w:val="24"/>
          <w:szCs w:val="24"/>
        </w:rPr>
      </w:pPr>
      <w:r>
        <w:rPr>
          <w:rFonts w:ascii="Arial" w:hAnsi="Arial" w:cs="Arial"/>
          <w:sz w:val="24"/>
          <w:szCs w:val="24"/>
        </w:rPr>
        <w:t>The cost of debt</w:t>
      </w:r>
    </w:p>
    <w:p w:rsidR="00792182" w:rsidRPr="000A7CF1" w:rsidRDefault="00792182" w:rsidP="00473567">
      <w:pPr>
        <w:pStyle w:val="ColorfulList-Accent11"/>
        <w:numPr>
          <w:ilvl w:val="0"/>
          <w:numId w:val="24"/>
        </w:numPr>
        <w:spacing w:before="240"/>
        <w:rPr>
          <w:rFonts w:ascii="Arial" w:hAnsi="Arial" w:cs="Arial"/>
          <w:sz w:val="24"/>
          <w:szCs w:val="24"/>
        </w:rPr>
      </w:pPr>
      <w:r>
        <w:rPr>
          <w:rFonts w:ascii="Arial" w:hAnsi="Arial" w:cs="Arial"/>
          <w:sz w:val="24"/>
          <w:szCs w:val="24"/>
        </w:rPr>
        <w:t>The risk of equity</w:t>
      </w:r>
    </w:p>
    <w:p w:rsidR="00792182" w:rsidRDefault="00792182" w:rsidP="00473567">
      <w:pPr>
        <w:pStyle w:val="ColorfulList-Accent11"/>
        <w:numPr>
          <w:ilvl w:val="0"/>
          <w:numId w:val="24"/>
        </w:numPr>
        <w:spacing w:before="240"/>
        <w:rPr>
          <w:rFonts w:ascii="Arial" w:hAnsi="Arial" w:cs="Arial"/>
          <w:sz w:val="24"/>
          <w:szCs w:val="24"/>
        </w:rPr>
      </w:pPr>
      <w:r w:rsidRPr="000A7CF1">
        <w:rPr>
          <w:rFonts w:ascii="Arial" w:hAnsi="Arial" w:cs="Arial"/>
          <w:sz w:val="24"/>
          <w:szCs w:val="24"/>
        </w:rPr>
        <w:t xml:space="preserve">The cost of equity </w:t>
      </w:r>
    </w:p>
    <w:p w:rsidR="00D90DC6" w:rsidRDefault="00D90DC6" w:rsidP="00473567">
      <w:pPr>
        <w:pStyle w:val="ColorfulList-Accent11"/>
        <w:numPr>
          <w:ilvl w:val="0"/>
          <w:numId w:val="24"/>
        </w:numPr>
        <w:spacing w:before="240"/>
        <w:rPr>
          <w:rFonts w:ascii="Arial" w:hAnsi="Arial" w:cs="Arial"/>
          <w:sz w:val="24"/>
          <w:szCs w:val="24"/>
        </w:rPr>
      </w:pPr>
      <w:r>
        <w:rPr>
          <w:rFonts w:ascii="Arial" w:hAnsi="Arial" w:cs="Arial"/>
          <w:sz w:val="24"/>
          <w:szCs w:val="24"/>
        </w:rPr>
        <w:t>NI</w:t>
      </w:r>
    </w:p>
    <w:p w:rsidR="00D90DC6" w:rsidRDefault="00D90DC6" w:rsidP="00473567">
      <w:pPr>
        <w:pStyle w:val="ColorfulList-Accent11"/>
        <w:numPr>
          <w:ilvl w:val="0"/>
          <w:numId w:val="24"/>
        </w:numPr>
        <w:spacing w:before="240"/>
        <w:rPr>
          <w:rFonts w:ascii="Arial" w:hAnsi="Arial" w:cs="Arial"/>
          <w:sz w:val="24"/>
          <w:szCs w:val="24"/>
        </w:rPr>
      </w:pPr>
      <w:r>
        <w:rPr>
          <w:rFonts w:ascii="Arial" w:hAnsi="Arial" w:cs="Arial"/>
          <w:sz w:val="24"/>
          <w:szCs w:val="24"/>
        </w:rPr>
        <w:t>Shares outstanding</w:t>
      </w:r>
    </w:p>
    <w:p w:rsidR="00792182" w:rsidRPr="000A7CF1" w:rsidRDefault="00792182" w:rsidP="00473567">
      <w:pPr>
        <w:pStyle w:val="ColorfulList-Accent11"/>
        <w:numPr>
          <w:ilvl w:val="0"/>
          <w:numId w:val="24"/>
        </w:numPr>
        <w:spacing w:before="240"/>
        <w:rPr>
          <w:rFonts w:ascii="Arial" w:hAnsi="Arial" w:cs="Arial"/>
          <w:sz w:val="24"/>
          <w:szCs w:val="24"/>
        </w:rPr>
      </w:pPr>
      <w:r>
        <w:rPr>
          <w:rFonts w:ascii="Arial" w:hAnsi="Arial" w:cs="Arial"/>
          <w:sz w:val="24"/>
          <w:szCs w:val="24"/>
        </w:rPr>
        <w:t>EPS</w:t>
      </w:r>
    </w:p>
    <w:p w:rsidR="00792182" w:rsidRDefault="00792182" w:rsidP="00473567">
      <w:pPr>
        <w:pStyle w:val="ColorfulList-Accent11"/>
        <w:numPr>
          <w:ilvl w:val="0"/>
          <w:numId w:val="24"/>
        </w:numPr>
        <w:rPr>
          <w:rFonts w:ascii="Arial" w:hAnsi="Arial" w:cs="Arial"/>
          <w:sz w:val="24"/>
          <w:szCs w:val="24"/>
        </w:rPr>
      </w:pPr>
      <w:r w:rsidRPr="000A7CF1">
        <w:rPr>
          <w:rFonts w:ascii="Arial" w:hAnsi="Arial" w:cs="Arial"/>
          <w:sz w:val="24"/>
          <w:szCs w:val="24"/>
        </w:rPr>
        <w:t>Dividends</w:t>
      </w:r>
      <w:r w:rsidR="00D90DC6">
        <w:rPr>
          <w:rFonts w:ascii="Arial" w:hAnsi="Arial" w:cs="Arial"/>
          <w:sz w:val="24"/>
          <w:szCs w:val="24"/>
        </w:rPr>
        <w:t xml:space="preserve"> Policy</w:t>
      </w:r>
    </w:p>
    <w:p w:rsidR="00D90DC6" w:rsidRDefault="00D90DC6" w:rsidP="00473567">
      <w:pPr>
        <w:pStyle w:val="ColorfulList-Accent11"/>
        <w:numPr>
          <w:ilvl w:val="0"/>
          <w:numId w:val="24"/>
        </w:numPr>
        <w:rPr>
          <w:rFonts w:ascii="Arial" w:hAnsi="Arial" w:cs="Arial"/>
          <w:sz w:val="24"/>
          <w:szCs w:val="24"/>
        </w:rPr>
      </w:pPr>
      <w:r>
        <w:rPr>
          <w:rFonts w:ascii="Arial" w:hAnsi="Arial" w:cs="Arial"/>
          <w:sz w:val="24"/>
          <w:szCs w:val="24"/>
        </w:rPr>
        <w:t>Dividends</w:t>
      </w:r>
    </w:p>
    <w:p w:rsidR="00792182" w:rsidRPr="000A7CF1" w:rsidRDefault="00792182" w:rsidP="00473567">
      <w:pPr>
        <w:pStyle w:val="ColorfulList-Accent11"/>
        <w:numPr>
          <w:ilvl w:val="0"/>
          <w:numId w:val="24"/>
        </w:numPr>
        <w:rPr>
          <w:rFonts w:ascii="Arial" w:hAnsi="Arial" w:cs="Arial"/>
          <w:sz w:val="24"/>
          <w:szCs w:val="24"/>
        </w:rPr>
      </w:pPr>
      <w:r>
        <w:rPr>
          <w:rFonts w:ascii="Arial" w:hAnsi="Arial" w:cs="Arial"/>
          <w:sz w:val="24"/>
          <w:szCs w:val="24"/>
        </w:rPr>
        <w:t>The firm’s overall cost of capital</w:t>
      </w:r>
    </w:p>
    <w:p w:rsidR="00792182" w:rsidRDefault="00792182" w:rsidP="00473567">
      <w:pPr>
        <w:pStyle w:val="ColorfulList-Accent11"/>
        <w:numPr>
          <w:ilvl w:val="0"/>
          <w:numId w:val="24"/>
        </w:numPr>
        <w:rPr>
          <w:rFonts w:ascii="Arial" w:hAnsi="Arial" w:cs="Arial"/>
          <w:sz w:val="24"/>
          <w:szCs w:val="24"/>
        </w:rPr>
      </w:pPr>
      <w:r w:rsidRPr="000A7CF1">
        <w:rPr>
          <w:rFonts w:ascii="Arial" w:hAnsi="Arial" w:cs="Arial"/>
          <w:sz w:val="24"/>
          <w:szCs w:val="24"/>
        </w:rPr>
        <w:t>The stock’s price</w:t>
      </w:r>
    </w:p>
    <w:p w:rsidR="00792182" w:rsidRPr="000A7CF1" w:rsidRDefault="00792182" w:rsidP="00473567">
      <w:pPr>
        <w:pStyle w:val="ColorfulList-Accent11"/>
        <w:numPr>
          <w:ilvl w:val="0"/>
          <w:numId w:val="24"/>
        </w:numPr>
        <w:rPr>
          <w:rFonts w:ascii="Arial" w:hAnsi="Arial" w:cs="Arial"/>
          <w:sz w:val="24"/>
          <w:szCs w:val="24"/>
        </w:rPr>
      </w:pPr>
      <w:r>
        <w:rPr>
          <w:rFonts w:ascii="Arial" w:hAnsi="Arial" w:cs="Arial"/>
          <w:sz w:val="24"/>
          <w:szCs w:val="24"/>
        </w:rPr>
        <w:t>The P/E ratio</w:t>
      </w:r>
    </w:p>
    <w:p w:rsidR="000621E1" w:rsidRPr="000621E1" w:rsidRDefault="000621E1" w:rsidP="000621E1">
      <w:pPr>
        <w:ind w:left="720"/>
        <w:rPr>
          <w:rFonts w:ascii="Arial" w:hAnsi="Arial" w:cs="Arial"/>
          <w:szCs w:val="24"/>
        </w:rPr>
      </w:pPr>
      <w:r w:rsidRPr="000621E1">
        <w:rPr>
          <w:rFonts w:ascii="Arial" w:hAnsi="Arial" w:cs="Arial"/>
          <w:szCs w:val="24"/>
        </w:rPr>
        <w:t xml:space="preserve">Does it seem appropriate to assume the company’s debt </w:t>
      </w:r>
      <w:r w:rsidR="001F27F6">
        <w:rPr>
          <w:rFonts w:ascii="Arial" w:hAnsi="Arial" w:cs="Arial"/>
          <w:szCs w:val="24"/>
        </w:rPr>
        <w:t xml:space="preserve">is </w:t>
      </w:r>
      <w:r w:rsidRPr="000621E1">
        <w:rPr>
          <w:rFonts w:ascii="Arial" w:hAnsi="Arial" w:cs="Arial"/>
          <w:szCs w:val="24"/>
        </w:rPr>
        <w:t>risk-free when it repurchased half of its stock with a debt issuance?   How would the above items change if the debt increased (decreased) in risk?</w:t>
      </w:r>
    </w:p>
    <w:p w:rsidR="000621E1" w:rsidRPr="000621E1" w:rsidRDefault="000621E1" w:rsidP="000621E1">
      <w:pPr>
        <w:ind w:left="720"/>
        <w:rPr>
          <w:rFonts w:ascii="Arial" w:hAnsi="Arial" w:cs="Arial"/>
          <w:szCs w:val="24"/>
        </w:rPr>
      </w:pPr>
    </w:p>
    <w:p w:rsidR="00BA47F8" w:rsidRPr="000621E1" w:rsidRDefault="00BA47F8" w:rsidP="00BA47F8">
      <w:pPr>
        <w:ind w:left="720" w:hanging="720"/>
        <w:rPr>
          <w:rFonts w:ascii="Arial" w:hAnsi="Arial" w:cs="Arial"/>
          <w:szCs w:val="24"/>
        </w:rPr>
      </w:pPr>
    </w:p>
    <w:p w:rsidR="00BA47F8" w:rsidRPr="000621E1" w:rsidRDefault="00BA47F8" w:rsidP="00BA47F8">
      <w:pPr>
        <w:rPr>
          <w:rFonts w:ascii="Arial" w:hAnsi="Arial" w:cs="Arial"/>
          <w:szCs w:val="24"/>
        </w:rPr>
      </w:pPr>
      <w:r w:rsidRPr="000621E1">
        <w:rPr>
          <w:rFonts w:ascii="Arial" w:hAnsi="Arial" w:cs="Arial"/>
          <w:szCs w:val="24"/>
        </w:rPr>
        <w:t>5.</w:t>
      </w:r>
      <w:r w:rsidRPr="000621E1">
        <w:rPr>
          <w:rFonts w:ascii="Arial" w:hAnsi="Arial" w:cs="Arial"/>
          <w:szCs w:val="24"/>
        </w:rPr>
        <w:tab/>
        <w:t>True or false?</w:t>
      </w:r>
    </w:p>
    <w:p w:rsidR="00BA47F8" w:rsidRPr="000621E1" w:rsidRDefault="00BA47F8" w:rsidP="00473567">
      <w:pPr>
        <w:pStyle w:val="ColorfulList-Accent11"/>
        <w:numPr>
          <w:ilvl w:val="0"/>
          <w:numId w:val="8"/>
        </w:numPr>
        <w:spacing w:before="240"/>
        <w:rPr>
          <w:rFonts w:ascii="Arial" w:hAnsi="Arial" w:cs="Arial"/>
          <w:sz w:val="24"/>
          <w:szCs w:val="24"/>
        </w:rPr>
      </w:pPr>
      <w:r w:rsidRPr="000621E1">
        <w:rPr>
          <w:rFonts w:ascii="Arial" w:hAnsi="Arial" w:cs="Arial"/>
          <w:sz w:val="24"/>
          <w:szCs w:val="24"/>
        </w:rPr>
        <w:t xml:space="preserve">MM’s </w:t>
      </w:r>
      <w:r w:rsidR="00B22609">
        <w:rPr>
          <w:rFonts w:ascii="Arial" w:hAnsi="Arial" w:cs="Arial"/>
          <w:sz w:val="24"/>
          <w:szCs w:val="24"/>
        </w:rPr>
        <w:t xml:space="preserve">financing </w:t>
      </w:r>
      <w:r w:rsidRPr="000621E1">
        <w:rPr>
          <w:rFonts w:ascii="Arial" w:hAnsi="Arial" w:cs="Arial"/>
          <w:sz w:val="24"/>
          <w:szCs w:val="24"/>
        </w:rPr>
        <w:t>proposition says that corporate borrowing increases earnings per share but reduces the price-earnings ratio.</w:t>
      </w:r>
    </w:p>
    <w:p w:rsidR="00BA47F8" w:rsidRPr="000621E1" w:rsidRDefault="00BA47F8" w:rsidP="00473567">
      <w:pPr>
        <w:pStyle w:val="ColorfulList-Accent11"/>
        <w:numPr>
          <w:ilvl w:val="0"/>
          <w:numId w:val="8"/>
        </w:numPr>
        <w:rPr>
          <w:rFonts w:ascii="Arial" w:hAnsi="Arial" w:cs="Arial"/>
          <w:sz w:val="24"/>
          <w:szCs w:val="24"/>
        </w:rPr>
      </w:pPr>
      <w:r w:rsidRPr="000621E1">
        <w:rPr>
          <w:rFonts w:ascii="Arial" w:hAnsi="Arial" w:cs="Arial"/>
          <w:sz w:val="24"/>
          <w:szCs w:val="24"/>
        </w:rPr>
        <w:t xml:space="preserve">MM’s </w:t>
      </w:r>
      <w:r w:rsidR="00B22609">
        <w:rPr>
          <w:rFonts w:ascii="Arial" w:hAnsi="Arial" w:cs="Arial"/>
          <w:sz w:val="24"/>
          <w:szCs w:val="24"/>
        </w:rPr>
        <w:t xml:space="preserve">financing </w:t>
      </w:r>
      <w:r w:rsidRPr="000621E1">
        <w:rPr>
          <w:rFonts w:ascii="Arial" w:hAnsi="Arial" w:cs="Arial"/>
          <w:sz w:val="24"/>
          <w:szCs w:val="24"/>
        </w:rPr>
        <w:t>proposition says that the cost of equity increases with bor</w:t>
      </w:r>
      <w:r w:rsidR="00B22609">
        <w:rPr>
          <w:rFonts w:ascii="Arial" w:hAnsi="Arial" w:cs="Arial"/>
          <w:sz w:val="24"/>
          <w:szCs w:val="24"/>
        </w:rPr>
        <w:t xml:space="preserve">rowing and that the increase is a function of  the D/E </w:t>
      </w:r>
      <w:r w:rsidRPr="000621E1">
        <w:rPr>
          <w:rFonts w:ascii="Arial" w:hAnsi="Arial" w:cs="Arial"/>
          <w:sz w:val="24"/>
          <w:szCs w:val="24"/>
        </w:rPr>
        <w:t xml:space="preserve">ratio </w:t>
      </w:r>
      <w:r w:rsidR="00B22609">
        <w:rPr>
          <w:rFonts w:ascii="Arial" w:hAnsi="Arial" w:cs="Arial"/>
          <w:sz w:val="24"/>
          <w:szCs w:val="24"/>
        </w:rPr>
        <w:t xml:space="preserve">of the firm. </w:t>
      </w:r>
    </w:p>
    <w:p w:rsidR="00BA47F8" w:rsidRPr="000621E1" w:rsidRDefault="00BA47F8" w:rsidP="00473567">
      <w:pPr>
        <w:pStyle w:val="ColorfulList-Accent11"/>
        <w:numPr>
          <w:ilvl w:val="0"/>
          <w:numId w:val="8"/>
        </w:numPr>
        <w:rPr>
          <w:rFonts w:ascii="Arial" w:hAnsi="Arial" w:cs="Arial"/>
          <w:sz w:val="24"/>
          <w:szCs w:val="24"/>
        </w:rPr>
      </w:pPr>
      <w:r w:rsidRPr="000621E1">
        <w:rPr>
          <w:rFonts w:ascii="Arial" w:hAnsi="Arial" w:cs="Arial"/>
          <w:sz w:val="24"/>
          <w:szCs w:val="24"/>
        </w:rPr>
        <w:t>MM’s</w:t>
      </w:r>
      <w:r w:rsidR="00B22609">
        <w:rPr>
          <w:rFonts w:ascii="Arial" w:hAnsi="Arial" w:cs="Arial"/>
          <w:sz w:val="24"/>
          <w:szCs w:val="24"/>
        </w:rPr>
        <w:t xml:space="preserve"> financing </w:t>
      </w:r>
      <w:r w:rsidRPr="000621E1">
        <w:rPr>
          <w:rFonts w:ascii="Arial" w:hAnsi="Arial" w:cs="Arial"/>
          <w:sz w:val="24"/>
          <w:szCs w:val="24"/>
        </w:rPr>
        <w:t>proposition assumes that increased borrowing does not affect the interest rate on the firm’s debt.</w:t>
      </w:r>
    </w:p>
    <w:p w:rsidR="00BA47F8" w:rsidRPr="000621E1" w:rsidRDefault="00BA47F8" w:rsidP="00473567">
      <w:pPr>
        <w:pStyle w:val="ColorfulList-Accent11"/>
        <w:numPr>
          <w:ilvl w:val="0"/>
          <w:numId w:val="8"/>
        </w:numPr>
        <w:rPr>
          <w:rFonts w:ascii="Arial" w:hAnsi="Arial" w:cs="Arial"/>
          <w:sz w:val="24"/>
          <w:szCs w:val="24"/>
        </w:rPr>
      </w:pPr>
      <w:r w:rsidRPr="000621E1">
        <w:rPr>
          <w:rFonts w:ascii="Arial" w:hAnsi="Arial" w:cs="Arial"/>
          <w:sz w:val="24"/>
          <w:szCs w:val="24"/>
        </w:rPr>
        <w:t>Borrowing does not increase financial risk and the cost of equity if there is no risk of bankruptcy.</w:t>
      </w:r>
    </w:p>
    <w:p w:rsidR="00BA47F8" w:rsidRPr="000621E1" w:rsidRDefault="00BA47F8" w:rsidP="00473567">
      <w:pPr>
        <w:pStyle w:val="ColorfulList-Accent11"/>
        <w:numPr>
          <w:ilvl w:val="0"/>
          <w:numId w:val="8"/>
        </w:numPr>
        <w:rPr>
          <w:rFonts w:ascii="Arial" w:hAnsi="Arial" w:cs="Arial"/>
          <w:sz w:val="24"/>
          <w:szCs w:val="24"/>
        </w:rPr>
      </w:pPr>
      <w:r w:rsidRPr="000621E1">
        <w:rPr>
          <w:rFonts w:ascii="Arial" w:hAnsi="Arial" w:cs="Arial"/>
          <w:sz w:val="24"/>
          <w:szCs w:val="24"/>
        </w:rPr>
        <w:t>Borrowing increases firm value if there is a clientele of investors with a reason to prefer debt.</w:t>
      </w:r>
    </w:p>
    <w:p w:rsidR="00BA47F8" w:rsidRPr="000621E1" w:rsidRDefault="00BA47F8" w:rsidP="00BA47F8">
      <w:pPr>
        <w:rPr>
          <w:rFonts w:ascii="Arial" w:hAnsi="Arial" w:cs="Arial"/>
          <w:szCs w:val="24"/>
        </w:rPr>
      </w:pPr>
    </w:p>
    <w:p w:rsidR="000621E1" w:rsidRDefault="000621E1" w:rsidP="00BA47F8">
      <w:pPr>
        <w:ind w:left="720" w:hanging="720"/>
        <w:rPr>
          <w:rFonts w:ascii="Arial" w:hAnsi="Arial" w:cs="Arial"/>
          <w:szCs w:val="24"/>
        </w:rPr>
      </w:pPr>
    </w:p>
    <w:p w:rsidR="00854497" w:rsidRDefault="00854497"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DA660C" w:rsidRDefault="00DA660C" w:rsidP="00854497">
      <w:pPr>
        <w:ind w:left="720" w:hanging="720"/>
        <w:rPr>
          <w:rFonts w:ascii="Arial" w:hAnsi="Arial" w:cs="Arial"/>
          <w:szCs w:val="24"/>
        </w:rPr>
      </w:pPr>
    </w:p>
    <w:p w:rsidR="00854497" w:rsidRDefault="00BA47F8" w:rsidP="00854497">
      <w:pPr>
        <w:ind w:left="720" w:hanging="720"/>
        <w:rPr>
          <w:rFonts w:ascii="Arial" w:hAnsi="Arial" w:cs="Arial"/>
          <w:b/>
          <w:u w:val="single"/>
        </w:rPr>
      </w:pPr>
      <w:r w:rsidRPr="000621E1">
        <w:rPr>
          <w:rFonts w:ascii="Arial" w:hAnsi="Arial" w:cs="Arial"/>
          <w:szCs w:val="24"/>
        </w:rPr>
        <w:t>9.</w:t>
      </w:r>
      <w:r w:rsidRPr="000621E1">
        <w:rPr>
          <w:rFonts w:ascii="Arial" w:hAnsi="Arial" w:cs="Arial"/>
          <w:szCs w:val="24"/>
        </w:rPr>
        <w:tab/>
      </w:r>
      <w:r w:rsidR="00854497" w:rsidRPr="009150D9">
        <w:rPr>
          <w:rFonts w:ascii="Arial" w:hAnsi="Arial" w:cs="Arial"/>
          <w:b/>
          <w:u w:val="single"/>
        </w:rPr>
        <w:t>Optional</w:t>
      </w:r>
      <w:r w:rsidR="00F02D97">
        <w:rPr>
          <w:rFonts w:ascii="Arial" w:hAnsi="Arial" w:cs="Arial"/>
          <w:b/>
          <w:u w:val="single"/>
        </w:rPr>
        <w:t xml:space="preserve"> – The arbitrage argurment for leverage irrelevance</w:t>
      </w:r>
      <w:r w:rsidR="00854497">
        <w:rPr>
          <w:rFonts w:ascii="Arial" w:hAnsi="Arial" w:cs="Arial"/>
          <w:b/>
          <w:u w:val="single"/>
        </w:rPr>
        <w:t>:</w:t>
      </w:r>
    </w:p>
    <w:p w:rsidR="00854497" w:rsidRDefault="00854497" w:rsidP="00854497">
      <w:pPr>
        <w:ind w:left="720"/>
        <w:rPr>
          <w:rFonts w:ascii="Arial" w:hAnsi="Arial" w:cs="Arial"/>
        </w:rPr>
      </w:pPr>
      <w:r w:rsidRPr="00D5255B">
        <w:rPr>
          <w:rFonts w:ascii="Arial" w:hAnsi="Arial" w:cs="Arial"/>
        </w:rPr>
        <w:t>Companies A and B differ only in their capital structure. A is financed 30% debt and 70% equity; B is financed 10% debt and 90% equity. The debt of both companies is risk-free.</w:t>
      </w:r>
    </w:p>
    <w:p w:rsidR="00854497" w:rsidRPr="00D5255B" w:rsidRDefault="00854497" w:rsidP="00854497">
      <w:pPr>
        <w:ind w:left="720"/>
        <w:rPr>
          <w:rFonts w:ascii="Arial" w:hAnsi="Arial" w:cs="Arial"/>
        </w:rPr>
      </w:pPr>
      <w:r>
        <w:rPr>
          <w:rFonts w:ascii="Arial" w:hAnsi="Arial" w:cs="Arial"/>
        </w:rPr>
        <w:t>Assume E(ROA) is 10%  and E(ROD) is 5%.  Hint, let assets equal $1000.</w:t>
      </w:r>
    </w:p>
    <w:p w:rsidR="00854497" w:rsidRPr="00D5255B" w:rsidRDefault="00854497" w:rsidP="00473567">
      <w:pPr>
        <w:pStyle w:val="ColorfulList-Accent11"/>
        <w:numPr>
          <w:ilvl w:val="0"/>
          <w:numId w:val="9"/>
        </w:numPr>
        <w:spacing w:before="240"/>
        <w:rPr>
          <w:rFonts w:ascii="Arial" w:hAnsi="Arial" w:cs="Arial"/>
          <w:sz w:val="24"/>
          <w:szCs w:val="24"/>
        </w:rPr>
      </w:pPr>
      <w:r w:rsidRPr="00D5255B">
        <w:rPr>
          <w:rFonts w:ascii="Arial" w:hAnsi="Arial" w:cs="Arial"/>
          <w:sz w:val="24"/>
          <w:szCs w:val="24"/>
        </w:rPr>
        <w:t>Rosencrantz owns 1</w:t>
      </w:r>
      <w:r>
        <w:rPr>
          <w:rFonts w:ascii="Arial" w:hAnsi="Arial" w:cs="Arial"/>
          <w:sz w:val="24"/>
          <w:szCs w:val="24"/>
        </w:rPr>
        <w:t>0</w:t>
      </w:r>
      <w:r w:rsidRPr="00D5255B">
        <w:rPr>
          <w:rFonts w:ascii="Arial" w:hAnsi="Arial" w:cs="Arial"/>
          <w:sz w:val="24"/>
          <w:szCs w:val="24"/>
        </w:rPr>
        <w:t xml:space="preserve">% of the common stock of A. What other investment package would produce identical cash flows for Rosencrantz? </w:t>
      </w:r>
    </w:p>
    <w:p w:rsidR="00854497" w:rsidRPr="00D5255B" w:rsidRDefault="00854497" w:rsidP="00473567">
      <w:pPr>
        <w:pStyle w:val="ColorfulList-Accent11"/>
        <w:numPr>
          <w:ilvl w:val="0"/>
          <w:numId w:val="9"/>
        </w:numPr>
        <w:spacing w:before="240"/>
        <w:rPr>
          <w:rFonts w:ascii="Arial" w:hAnsi="Arial" w:cs="Arial"/>
          <w:sz w:val="24"/>
          <w:szCs w:val="24"/>
        </w:rPr>
      </w:pPr>
      <w:r w:rsidRPr="00D5255B">
        <w:rPr>
          <w:rFonts w:ascii="Arial" w:hAnsi="Arial" w:cs="Arial"/>
          <w:sz w:val="24"/>
          <w:szCs w:val="24"/>
        </w:rPr>
        <w:t>Guildenstern owns 2</w:t>
      </w:r>
      <w:r>
        <w:rPr>
          <w:rFonts w:ascii="Arial" w:hAnsi="Arial" w:cs="Arial"/>
          <w:sz w:val="24"/>
          <w:szCs w:val="24"/>
        </w:rPr>
        <w:t>0</w:t>
      </w:r>
      <w:r w:rsidRPr="00D5255B">
        <w:rPr>
          <w:rFonts w:ascii="Arial" w:hAnsi="Arial" w:cs="Arial"/>
          <w:sz w:val="24"/>
          <w:szCs w:val="24"/>
        </w:rPr>
        <w:t>% of the common stock of B. What other investment package would produce identical cash flows for Guildenstern?</w:t>
      </w:r>
    </w:p>
    <w:p w:rsidR="00854497" w:rsidRPr="00D5255B" w:rsidRDefault="00854497" w:rsidP="00473567">
      <w:pPr>
        <w:pStyle w:val="ColorfulList-Accent11"/>
        <w:numPr>
          <w:ilvl w:val="0"/>
          <w:numId w:val="9"/>
        </w:numPr>
        <w:spacing w:after="0" w:line="240" w:lineRule="auto"/>
        <w:rPr>
          <w:rFonts w:ascii="Arial" w:hAnsi="Arial" w:cs="Arial"/>
          <w:sz w:val="24"/>
          <w:szCs w:val="24"/>
        </w:rPr>
      </w:pPr>
      <w:r w:rsidRPr="00D5255B">
        <w:rPr>
          <w:rFonts w:ascii="Arial" w:hAnsi="Arial" w:cs="Arial"/>
          <w:sz w:val="24"/>
          <w:szCs w:val="24"/>
        </w:rPr>
        <w:t xml:space="preserve">Show that neither Rosencrantz nor Guildenstern would invest in the common stock of B if the </w:t>
      </w:r>
      <w:r w:rsidRPr="00D5255B">
        <w:rPr>
          <w:rFonts w:ascii="Arial" w:hAnsi="Arial" w:cs="Arial"/>
          <w:i/>
          <w:sz w:val="24"/>
          <w:szCs w:val="24"/>
        </w:rPr>
        <w:t>total</w:t>
      </w:r>
      <w:r w:rsidRPr="00D5255B">
        <w:rPr>
          <w:rFonts w:ascii="Arial" w:hAnsi="Arial" w:cs="Arial"/>
          <w:sz w:val="24"/>
          <w:szCs w:val="24"/>
        </w:rPr>
        <w:t xml:space="preserve"> value of company A were </w:t>
      </w:r>
      <w:r>
        <w:rPr>
          <w:rFonts w:ascii="Arial" w:hAnsi="Arial" w:cs="Arial"/>
          <w:sz w:val="24"/>
          <w:szCs w:val="24"/>
        </w:rPr>
        <w:t xml:space="preserve">10% </w:t>
      </w:r>
      <w:r w:rsidRPr="00D5255B">
        <w:rPr>
          <w:rFonts w:ascii="Arial" w:hAnsi="Arial" w:cs="Arial"/>
          <w:sz w:val="24"/>
          <w:szCs w:val="24"/>
        </w:rPr>
        <w:t>less than that of B.</w:t>
      </w:r>
    </w:p>
    <w:p w:rsidR="00BA47F8" w:rsidRPr="000621E1" w:rsidRDefault="00BA47F8" w:rsidP="00BA47F8">
      <w:pPr>
        <w:spacing w:after="240"/>
        <w:rPr>
          <w:rFonts w:ascii="Arial" w:hAnsi="Arial" w:cs="Arial"/>
          <w:szCs w:val="24"/>
        </w:rPr>
      </w:pPr>
    </w:p>
    <w:p w:rsidR="00854497" w:rsidRPr="00D5255B" w:rsidRDefault="00BA47F8" w:rsidP="00854497">
      <w:pPr>
        <w:spacing w:after="240"/>
        <w:rPr>
          <w:rFonts w:ascii="Arial" w:hAnsi="Arial" w:cs="Arial"/>
        </w:rPr>
      </w:pPr>
      <w:r w:rsidRPr="000621E1">
        <w:rPr>
          <w:rFonts w:ascii="Arial" w:hAnsi="Arial" w:cs="Arial"/>
          <w:szCs w:val="24"/>
        </w:rPr>
        <w:t>10.</w:t>
      </w:r>
      <w:r w:rsidR="00681D15" w:rsidRPr="000621E1">
        <w:rPr>
          <w:rFonts w:ascii="Arial" w:hAnsi="Arial" w:cs="Arial"/>
          <w:szCs w:val="24"/>
        </w:rPr>
        <w:t xml:space="preserve">     </w:t>
      </w:r>
      <w:r w:rsidR="00854497" w:rsidRPr="00D5255B">
        <w:rPr>
          <w:rFonts w:ascii="Arial" w:hAnsi="Arial" w:cs="Arial"/>
        </w:rPr>
        <w:tab/>
        <w:t>Here is a limerick:</w:t>
      </w:r>
      <w:r w:rsidR="00854497">
        <w:rPr>
          <w:rFonts w:ascii="Arial" w:hAnsi="Arial" w:cs="Arial"/>
        </w:rPr>
        <w:t xml:space="preserve"> aka   </w:t>
      </w:r>
      <w:r w:rsidR="000B6469">
        <w:rPr>
          <w:rFonts w:ascii="Arial" w:hAnsi="Arial" w:cs="Arial"/>
          <w:noProof/>
        </w:rPr>
        <w:drawing>
          <wp:inline distT="0" distB="0" distL="0" distR="0">
            <wp:extent cx="419100" cy="247650"/>
            <wp:effectExtent l="0" t="0" r="0" b="0"/>
            <wp:docPr id="2"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854497">
        <w:rPr>
          <w:rFonts w:ascii="Arial" w:hAnsi="Arial" w:cs="Arial"/>
        </w:rPr>
        <w:t xml:space="preserve">   You Can’t Take Your Cows to Wall Street   </w:t>
      </w:r>
      <w:r w:rsidR="000B6469">
        <w:rPr>
          <w:rFonts w:ascii="Arial" w:hAnsi="Arial" w:cs="Arial"/>
          <w:noProof/>
          <w:vertAlign w:val="subscript"/>
        </w:rPr>
        <w:drawing>
          <wp:inline distT="0" distB="0" distL="0" distR="0">
            <wp:extent cx="419100" cy="247650"/>
            <wp:effectExtent l="0" t="0" r="0" b="0"/>
            <wp:docPr id="3"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p>
    <w:p w:rsidR="00BA47F8" w:rsidRPr="000621E1" w:rsidRDefault="00BA47F8" w:rsidP="00BA47F8">
      <w:pPr>
        <w:rPr>
          <w:rFonts w:ascii="Arial" w:hAnsi="Arial" w:cs="Arial"/>
          <w:i/>
          <w:szCs w:val="24"/>
        </w:rPr>
      </w:pPr>
      <w:r w:rsidRPr="000621E1">
        <w:rPr>
          <w:rFonts w:ascii="Arial" w:hAnsi="Arial" w:cs="Arial"/>
          <w:szCs w:val="24"/>
        </w:rPr>
        <w:tab/>
      </w:r>
      <w:r w:rsidRPr="000621E1">
        <w:rPr>
          <w:rFonts w:ascii="Arial" w:hAnsi="Arial" w:cs="Arial"/>
          <w:i/>
          <w:szCs w:val="24"/>
        </w:rPr>
        <w:t>There once was a man named Carruthers,</w:t>
      </w:r>
    </w:p>
    <w:p w:rsidR="00BA47F8" w:rsidRPr="000621E1" w:rsidRDefault="00BA47F8" w:rsidP="00BA47F8">
      <w:pPr>
        <w:ind w:firstLine="720"/>
        <w:rPr>
          <w:rFonts w:ascii="Arial" w:hAnsi="Arial" w:cs="Arial"/>
          <w:i/>
          <w:szCs w:val="24"/>
        </w:rPr>
      </w:pPr>
      <w:r w:rsidRPr="000621E1">
        <w:rPr>
          <w:rFonts w:ascii="Arial" w:hAnsi="Arial" w:cs="Arial"/>
          <w:i/>
          <w:szCs w:val="24"/>
        </w:rPr>
        <w:t>Who kept cows with miraculous udders.</w:t>
      </w:r>
    </w:p>
    <w:p w:rsidR="00BA47F8" w:rsidRPr="000621E1" w:rsidRDefault="00BA47F8" w:rsidP="00BA47F8">
      <w:pPr>
        <w:ind w:firstLine="720"/>
        <w:rPr>
          <w:rFonts w:ascii="Arial" w:hAnsi="Arial" w:cs="Arial"/>
          <w:i/>
          <w:szCs w:val="24"/>
        </w:rPr>
      </w:pPr>
      <w:r w:rsidRPr="000621E1">
        <w:rPr>
          <w:rFonts w:ascii="Arial" w:hAnsi="Arial" w:cs="Arial"/>
          <w:i/>
          <w:szCs w:val="24"/>
        </w:rPr>
        <w:t>He said, “Isn’t this neat?</w:t>
      </w:r>
    </w:p>
    <w:p w:rsidR="00BA47F8" w:rsidRPr="000621E1" w:rsidRDefault="00BA47F8" w:rsidP="00BA47F8">
      <w:pPr>
        <w:ind w:firstLine="720"/>
        <w:rPr>
          <w:rFonts w:ascii="Arial" w:hAnsi="Arial" w:cs="Arial"/>
          <w:i/>
          <w:szCs w:val="24"/>
        </w:rPr>
      </w:pPr>
      <w:r w:rsidRPr="000621E1">
        <w:rPr>
          <w:rFonts w:ascii="Arial" w:hAnsi="Arial" w:cs="Arial"/>
          <w:i/>
          <w:szCs w:val="24"/>
        </w:rPr>
        <w:t>They give cream from one teat,</w:t>
      </w:r>
    </w:p>
    <w:p w:rsidR="00BA47F8" w:rsidRPr="000621E1" w:rsidRDefault="00BA47F8" w:rsidP="00BA47F8">
      <w:pPr>
        <w:ind w:firstLine="720"/>
        <w:rPr>
          <w:rFonts w:ascii="Arial" w:hAnsi="Arial" w:cs="Arial"/>
          <w:szCs w:val="24"/>
        </w:rPr>
      </w:pPr>
      <w:r w:rsidRPr="000621E1">
        <w:rPr>
          <w:rFonts w:ascii="Arial" w:hAnsi="Arial" w:cs="Arial"/>
          <w:i/>
          <w:szCs w:val="24"/>
        </w:rPr>
        <w:t>And skim milk from each of the others!”</w:t>
      </w:r>
      <w:r w:rsidRPr="000621E1">
        <w:rPr>
          <w:rFonts w:ascii="Arial" w:hAnsi="Arial" w:cs="Arial"/>
          <w:szCs w:val="24"/>
        </w:rPr>
        <w:tab/>
      </w:r>
    </w:p>
    <w:p w:rsidR="00BA47F8" w:rsidRPr="000621E1" w:rsidRDefault="00BA47F8" w:rsidP="00BA47F8">
      <w:pPr>
        <w:ind w:firstLine="720"/>
        <w:rPr>
          <w:rFonts w:ascii="Arial" w:hAnsi="Arial" w:cs="Arial"/>
          <w:szCs w:val="24"/>
        </w:rPr>
      </w:pPr>
    </w:p>
    <w:p w:rsidR="00BA47F8" w:rsidRPr="000621E1" w:rsidRDefault="00BA47F8" w:rsidP="00BA47F8">
      <w:pPr>
        <w:ind w:left="720"/>
        <w:rPr>
          <w:rFonts w:ascii="Arial" w:hAnsi="Arial" w:cs="Arial"/>
          <w:szCs w:val="24"/>
        </w:rPr>
      </w:pPr>
      <w:r w:rsidRPr="000621E1">
        <w:rPr>
          <w:rFonts w:ascii="Arial" w:hAnsi="Arial" w:cs="Arial"/>
          <w:szCs w:val="24"/>
        </w:rPr>
        <w:t>What is the analogy between Mr. Carruthers’s cows and firms’ financing decisions? What would MM’s proposition 1, suitable adapted, say about the value of Mr. Carruthers’s cows? Explain.</w:t>
      </w:r>
    </w:p>
    <w:p w:rsidR="00BA47F8" w:rsidRPr="000621E1" w:rsidRDefault="002D1A05" w:rsidP="00BA47F8">
      <w:pPr>
        <w:ind w:left="720"/>
        <w:rPr>
          <w:rFonts w:ascii="Arial" w:hAnsi="Arial" w:cs="Arial"/>
          <w:szCs w:val="24"/>
        </w:rPr>
      </w:pPr>
      <w:r>
        <w:rPr>
          <w:rFonts w:ascii="Arial" w:hAnsi="Arial" w:cs="Arial"/>
        </w:rPr>
        <w:t xml:space="preserve">See </w:t>
      </w:r>
      <w:hyperlink r:id="rId129" w:history="1">
        <w:r w:rsidRPr="00341044">
          <w:rPr>
            <w:rStyle w:val="Hyperlink"/>
            <w:rFonts w:ascii="Arial" w:hAnsi="Arial"/>
            <w:i/>
            <w:iCs/>
            <w:sz w:val="20"/>
          </w:rPr>
          <w:t>How Corporate Finance Got Smart (1998)</w:t>
        </w:r>
      </w:hyperlink>
    </w:p>
    <w:p w:rsidR="00681D15" w:rsidRPr="000621E1" w:rsidRDefault="00681D15" w:rsidP="00BA47F8">
      <w:pPr>
        <w:rPr>
          <w:rFonts w:ascii="Arial" w:hAnsi="Arial" w:cs="Arial"/>
          <w:szCs w:val="24"/>
        </w:rPr>
      </w:pPr>
    </w:p>
    <w:p w:rsidR="00BA47F8" w:rsidRPr="000621E1" w:rsidRDefault="00BA47F8" w:rsidP="00BA47F8">
      <w:pPr>
        <w:rPr>
          <w:rFonts w:ascii="Arial" w:hAnsi="Arial" w:cs="Arial"/>
          <w:szCs w:val="24"/>
        </w:rPr>
      </w:pPr>
      <w:r w:rsidRPr="000621E1">
        <w:rPr>
          <w:rFonts w:ascii="Arial" w:hAnsi="Arial" w:cs="Arial"/>
          <w:szCs w:val="24"/>
        </w:rPr>
        <w:t>15.</w:t>
      </w:r>
      <w:r w:rsidR="00681D15" w:rsidRPr="000621E1">
        <w:rPr>
          <w:rFonts w:ascii="Arial" w:hAnsi="Arial" w:cs="Arial"/>
          <w:szCs w:val="24"/>
        </w:rPr>
        <w:t xml:space="preserve">     </w:t>
      </w:r>
      <w:r w:rsidRPr="000621E1">
        <w:rPr>
          <w:rFonts w:ascii="Arial" w:hAnsi="Arial" w:cs="Arial"/>
          <w:szCs w:val="24"/>
        </w:rPr>
        <w:t>Indicate what’s wrong with the following arguments:</w:t>
      </w:r>
    </w:p>
    <w:p w:rsidR="00BA47F8" w:rsidRPr="000621E1" w:rsidRDefault="00BA47F8" w:rsidP="00473567">
      <w:pPr>
        <w:pStyle w:val="ColorfulList-Accent11"/>
        <w:numPr>
          <w:ilvl w:val="0"/>
          <w:numId w:val="10"/>
        </w:numPr>
        <w:spacing w:before="240"/>
        <w:rPr>
          <w:rFonts w:ascii="Arial" w:hAnsi="Arial" w:cs="Arial"/>
          <w:sz w:val="24"/>
          <w:szCs w:val="24"/>
        </w:rPr>
      </w:pPr>
      <w:r w:rsidRPr="000621E1">
        <w:rPr>
          <w:rFonts w:ascii="Arial" w:hAnsi="Arial" w:cs="Arial"/>
          <w:sz w:val="24"/>
          <w:szCs w:val="24"/>
        </w:rPr>
        <w:t>“As the firm borrows more and debt becomes</w:t>
      </w:r>
      <w:r w:rsidR="00D45E44">
        <w:rPr>
          <w:rFonts w:ascii="Arial" w:hAnsi="Arial" w:cs="Arial"/>
          <w:sz w:val="24"/>
          <w:szCs w:val="24"/>
        </w:rPr>
        <w:t xml:space="preserve"> more</w:t>
      </w:r>
      <w:r w:rsidRPr="000621E1">
        <w:rPr>
          <w:rFonts w:ascii="Arial" w:hAnsi="Arial" w:cs="Arial"/>
          <w:sz w:val="24"/>
          <w:szCs w:val="24"/>
        </w:rPr>
        <w:t xml:space="preserve"> risky, both stockholders and bondholders demand higher rates of return. Thus by </w:t>
      </w:r>
      <w:r w:rsidRPr="000621E1">
        <w:rPr>
          <w:rFonts w:ascii="Arial" w:hAnsi="Arial" w:cs="Arial"/>
          <w:i/>
          <w:sz w:val="24"/>
          <w:szCs w:val="24"/>
        </w:rPr>
        <w:t>reducing</w:t>
      </w:r>
      <w:r w:rsidRPr="000621E1">
        <w:rPr>
          <w:rFonts w:ascii="Arial" w:hAnsi="Arial" w:cs="Arial"/>
          <w:sz w:val="24"/>
          <w:szCs w:val="24"/>
        </w:rPr>
        <w:t xml:space="preserve"> the debt ratio we can reduce </w:t>
      </w:r>
      <w:r w:rsidRPr="000621E1">
        <w:rPr>
          <w:rFonts w:ascii="Arial" w:hAnsi="Arial" w:cs="Arial"/>
          <w:i/>
          <w:sz w:val="24"/>
          <w:szCs w:val="24"/>
        </w:rPr>
        <w:t>both</w:t>
      </w:r>
      <w:r w:rsidRPr="000621E1">
        <w:rPr>
          <w:rFonts w:ascii="Arial" w:hAnsi="Arial" w:cs="Arial"/>
          <w:sz w:val="24"/>
          <w:szCs w:val="24"/>
        </w:rPr>
        <w:t xml:space="preserve"> the cost of debt and the cost of equity, making everybody better off.” </w:t>
      </w:r>
    </w:p>
    <w:p w:rsidR="00BA47F8" w:rsidRPr="000621E1" w:rsidRDefault="00BA47F8" w:rsidP="00473567">
      <w:pPr>
        <w:pStyle w:val="ColorfulList-Accent11"/>
        <w:numPr>
          <w:ilvl w:val="0"/>
          <w:numId w:val="10"/>
        </w:numPr>
        <w:spacing w:before="240"/>
        <w:rPr>
          <w:rFonts w:ascii="Arial" w:hAnsi="Arial" w:cs="Arial"/>
          <w:sz w:val="24"/>
          <w:szCs w:val="24"/>
        </w:rPr>
      </w:pPr>
      <w:r w:rsidRPr="000621E1">
        <w:rPr>
          <w:rFonts w:ascii="Arial" w:hAnsi="Arial" w:cs="Arial"/>
          <w:sz w:val="24"/>
          <w:szCs w:val="24"/>
        </w:rPr>
        <w:t>“Moderate borrowing doesn’t significantly affect the probability of financial distress or bankruptcy. Consequently moderate borrowing won’t increase the expected rate of return demanded by stockholders.”</w:t>
      </w:r>
    </w:p>
    <w:p w:rsidR="00681D15" w:rsidRPr="000621E1" w:rsidRDefault="00681D15" w:rsidP="00806D31">
      <w:pPr>
        <w:pStyle w:val="ColorfulList-Accent11"/>
        <w:spacing w:before="240"/>
        <w:ind w:left="0"/>
        <w:rPr>
          <w:rFonts w:ascii="Arial" w:hAnsi="Arial" w:cs="Arial"/>
          <w:sz w:val="24"/>
          <w:szCs w:val="24"/>
        </w:rPr>
      </w:pPr>
    </w:p>
    <w:p w:rsidR="00806D31" w:rsidRPr="000621E1" w:rsidRDefault="00681D15" w:rsidP="00806D31">
      <w:pPr>
        <w:pStyle w:val="ColorfulList-Accent11"/>
        <w:spacing w:before="240"/>
        <w:ind w:left="0"/>
        <w:rPr>
          <w:rFonts w:ascii="Arial" w:hAnsi="Arial" w:cs="Arial"/>
          <w:sz w:val="24"/>
          <w:szCs w:val="24"/>
        </w:rPr>
      </w:pPr>
      <w:r w:rsidRPr="000621E1">
        <w:rPr>
          <w:rFonts w:ascii="Arial" w:hAnsi="Arial" w:cs="Arial"/>
          <w:sz w:val="24"/>
          <w:szCs w:val="24"/>
        </w:rPr>
        <w:t>16</w:t>
      </w:r>
      <w:r w:rsidR="00806D31" w:rsidRPr="000621E1">
        <w:rPr>
          <w:rFonts w:ascii="Arial" w:hAnsi="Arial" w:cs="Arial"/>
          <w:sz w:val="24"/>
          <w:szCs w:val="24"/>
        </w:rPr>
        <w:t>.</w:t>
      </w:r>
      <w:r w:rsidRPr="000621E1">
        <w:rPr>
          <w:rFonts w:ascii="Arial" w:hAnsi="Arial" w:cs="Arial"/>
          <w:sz w:val="24"/>
          <w:szCs w:val="24"/>
        </w:rPr>
        <w:t xml:space="preserve">      </w:t>
      </w:r>
      <w:r w:rsidR="00806D31" w:rsidRPr="000621E1">
        <w:rPr>
          <w:rFonts w:ascii="Arial" w:hAnsi="Arial" w:cs="Arial"/>
          <w:sz w:val="24"/>
          <w:szCs w:val="24"/>
        </w:rPr>
        <w:t xml:space="preserve"> Each of the following statements is false or at least misleading. Exaplin why in each case.</w:t>
      </w:r>
    </w:p>
    <w:p w:rsidR="00806D31" w:rsidRPr="000621E1" w:rsidRDefault="00806D31" w:rsidP="00473567">
      <w:pPr>
        <w:pStyle w:val="ColorfulList-Accent11"/>
        <w:numPr>
          <w:ilvl w:val="0"/>
          <w:numId w:val="18"/>
        </w:numPr>
        <w:spacing w:before="240"/>
        <w:rPr>
          <w:rFonts w:ascii="Arial" w:hAnsi="Arial" w:cs="Arial"/>
          <w:sz w:val="24"/>
          <w:szCs w:val="24"/>
        </w:rPr>
      </w:pPr>
      <w:r w:rsidRPr="000621E1">
        <w:rPr>
          <w:rFonts w:ascii="Arial" w:hAnsi="Arial" w:cs="Arial"/>
          <w:sz w:val="24"/>
          <w:szCs w:val="24"/>
        </w:rPr>
        <w:t xml:space="preserve">“A Capital investment opportunity offering a 10% DCF rate of return is an attractive project if it can be 100% debt-financed at an 8% interest rate.” </w:t>
      </w:r>
    </w:p>
    <w:p w:rsidR="00B22609" w:rsidRPr="00FB0B3B" w:rsidRDefault="00806D31" w:rsidP="00473567">
      <w:pPr>
        <w:pStyle w:val="ColorfulList-Accent11"/>
        <w:numPr>
          <w:ilvl w:val="0"/>
          <w:numId w:val="18"/>
        </w:numPr>
        <w:spacing w:before="240"/>
        <w:rPr>
          <w:rFonts w:ascii="Arial" w:hAnsi="Arial" w:cs="Arial"/>
          <w:sz w:val="24"/>
          <w:szCs w:val="24"/>
        </w:rPr>
      </w:pPr>
      <w:r w:rsidRPr="000621E1">
        <w:rPr>
          <w:rFonts w:ascii="Arial" w:hAnsi="Arial" w:cs="Arial"/>
          <w:sz w:val="24"/>
          <w:szCs w:val="24"/>
        </w:rPr>
        <w:t>“</w:t>
      </w:r>
      <w:r w:rsidR="00E7499F" w:rsidRPr="000621E1">
        <w:rPr>
          <w:rFonts w:ascii="Arial" w:hAnsi="Arial" w:cs="Arial"/>
          <w:sz w:val="24"/>
          <w:szCs w:val="24"/>
        </w:rPr>
        <w:t>The more debt the firm issues, the higher the interest rate it must pay. That is one important reason why firms should operate at conservative debt level.”</w:t>
      </w:r>
      <w:r w:rsidR="009F429D">
        <w:rPr>
          <w:rFonts w:ascii="Arial" w:hAnsi="Arial" w:cs="Arial"/>
          <w:sz w:val="24"/>
          <w:szCs w:val="24"/>
        </w:rPr>
        <w:br/>
      </w:r>
      <w:r w:rsidR="009F429D">
        <w:rPr>
          <w:rFonts w:ascii="Arial" w:hAnsi="Arial" w:cs="Arial"/>
          <w:sz w:val="24"/>
          <w:szCs w:val="24"/>
        </w:rPr>
        <w:br/>
      </w:r>
    </w:p>
    <w:p w:rsidR="00B22609" w:rsidRDefault="00B22609" w:rsidP="00BA47F8">
      <w:pPr>
        <w:pStyle w:val="BodyTextIndent3"/>
        <w:ind w:left="720" w:hanging="720"/>
        <w:rPr>
          <w:rFonts w:ascii="Arial" w:hAnsi="Arial" w:cs="Arial"/>
          <w:sz w:val="24"/>
          <w:szCs w:val="24"/>
          <w:lang w:val="en-US"/>
        </w:rPr>
      </w:pPr>
    </w:p>
    <w:p w:rsidR="00B22609" w:rsidRDefault="00B22609" w:rsidP="00BA47F8">
      <w:pPr>
        <w:pStyle w:val="BodyTextIndent3"/>
        <w:ind w:left="720" w:hanging="720"/>
        <w:rPr>
          <w:rFonts w:ascii="Arial" w:hAnsi="Arial" w:cs="Arial"/>
          <w:sz w:val="24"/>
          <w:szCs w:val="24"/>
          <w:lang w:val="en-US"/>
        </w:rPr>
      </w:pPr>
    </w:p>
    <w:p w:rsidR="00681D15" w:rsidRPr="000621E1" w:rsidRDefault="00DE3062" w:rsidP="00B22609">
      <w:pPr>
        <w:pStyle w:val="BodyTextIndent3"/>
        <w:ind w:left="720" w:hanging="720"/>
        <w:rPr>
          <w:rFonts w:ascii="Arial" w:hAnsi="Arial" w:cs="Arial"/>
          <w:sz w:val="24"/>
          <w:szCs w:val="24"/>
        </w:rPr>
      </w:pPr>
      <w:r>
        <w:rPr>
          <w:rFonts w:ascii="Arial" w:hAnsi="Arial" w:cs="Arial"/>
          <w:sz w:val="24"/>
          <w:szCs w:val="24"/>
          <w:lang w:val="en-US"/>
        </w:rPr>
        <w:t>24.</w:t>
      </w:r>
      <w:r w:rsidR="00BA47F8" w:rsidRPr="000621E1">
        <w:rPr>
          <w:rFonts w:ascii="Arial" w:hAnsi="Arial" w:cs="Arial"/>
          <w:sz w:val="24"/>
          <w:szCs w:val="24"/>
        </w:rPr>
        <w:tab/>
      </w:r>
      <w:r w:rsidR="00E41BCF" w:rsidRPr="000621E1">
        <w:rPr>
          <w:rFonts w:ascii="Arial" w:hAnsi="Arial" w:cs="Arial"/>
          <w:sz w:val="24"/>
          <w:szCs w:val="24"/>
        </w:rPr>
        <w:t>People often convey the idea behind MM’s proposition 1 by various supermarket analogies, for example, “The value of a pie should not depend on how it is sliced,” or, “The cost of whole chicken should be equal the cost of assembling one by buying two drumsticks, two wings, two breats, and so on.”</w:t>
      </w:r>
    </w:p>
    <w:p w:rsidR="00CC45FC" w:rsidRPr="000621E1" w:rsidRDefault="00681D15" w:rsidP="00BA47F8">
      <w:pPr>
        <w:pStyle w:val="BodyTextIndent3"/>
        <w:ind w:left="720" w:hanging="720"/>
        <w:rPr>
          <w:rFonts w:ascii="Arial" w:hAnsi="Arial" w:cs="Arial"/>
          <w:sz w:val="24"/>
          <w:szCs w:val="24"/>
        </w:rPr>
      </w:pPr>
      <w:r w:rsidRPr="000621E1">
        <w:rPr>
          <w:rFonts w:ascii="Arial" w:hAnsi="Arial" w:cs="Arial"/>
          <w:sz w:val="24"/>
          <w:szCs w:val="24"/>
        </w:rPr>
        <w:t xml:space="preserve">     </w:t>
      </w:r>
      <w:r w:rsidR="00CC45FC" w:rsidRPr="000621E1">
        <w:rPr>
          <w:rFonts w:ascii="Arial" w:hAnsi="Arial" w:cs="Arial"/>
          <w:sz w:val="24"/>
          <w:szCs w:val="24"/>
        </w:rPr>
        <w:t xml:space="preserve">       Actually proposition 1 doesn’t work in the supermarket. You’ll pay less for an uncut whole pie than for a pie assembled from pieces purchased separately. Supermarkets charge more for chickens after they cut up. Why? What costs or imperfections cause proposition 1 to fail in the supermarket? Are these costs </w:t>
      </w:r>
      <w:r w:rsidR="00846E07" w:rsidRPr="000621E1">
        <w:rPr>
          <w:rFonts w:ascii="Arial" w:hAnsi="Arial" w:cs="Arial"/>
          <w:sz w:val="24"/>
          <w:szCs w:val="24"/>
        </w:rPr>
        <w:t>or imperfections likely to be important for the corporations issuing securities on the U.S or world capital markets? Expalin.</w:t>
      </w:r>
    </w:p>
    <w:p w:rsidR="00A671CA" w:rsidRPr="000621E1" w:rsidRDefault="00BA47F8" w:rsidP="00BA47F8">
      <w:pPr>
        <w:tabs>
          <w:tab w:val="left" w:pos="1080"/>
          <w:tab w:val="left" w:pos="1800"/>
          <w:tab w:val="left" w:pos="2340"/>
        </w:tabs>
        <w:ind w:left="2160" w:hanging="2160"/>
        <w:jc w:val="center"/>
        <w:rPr>
          <w:rFonts w:ascii="Arial" w:hAnsi="Arial" w:cs="Arial"/>
          <w:b/>
          <w:szCs w:val="24"/>
        </w:rPr>
      </w:pPr>
      <w:r w:rsidRPr="000621E1">
        <w:rPr>
          <w:rFonts w:ascii="Arial" w:hAnsi="Arial" w:cs="Arial"/>
          <w:b/>
          <w:szCs w:val="24"/>
        </w:rPr>
        <w:br w:type="page"/>
      </w:r>
      <w:r w:rsidR="00A671CA" w:rsidRPr="000621E1">
        <w:rPr>
          <w:rFonts w:ascii="Arial" w:hAnsi="Arial" w:cs="Arial"/>
          <w:b/>
          <w:szCs w:val="24"/>
        </w:rPr>
        <w:t xml:space="preserve">Chapter 14 </w:t>
      </w:r>
    </w:p>
    <w:p w:rsidR="00A671CA" w:rsidRPr="000621E1" w:rsidRDefault="00A671CA" w:rsidP="00BA47F8">
      <w:pPr>
        <w:tabs>
          <w:tab w:val="left" w:pos="1080"/>
          <w:tab w:val="left" w:pos="1800"/>
          <w:tab w:val="left" w:pos="2340"/>
        </w:tabs>
        <w:ind w:left="2160" w:hanging="2160"/>
        <w:jc w:val="center"/>
        <w:rPr>
          <w:rFonts w:ascii="Arial" w:hAnsi="Arial" w:cs="Arial"/>
          <w:b/>
          <w:szCs w:val="24"/>
        </w:rPr>
      </w:pPr>
      <w:r w:rsidRPr="000621E1">
        <w:rPr>
          <w:rFonts w:ascii="Arial" w:hAnsi="Arial" w:cs="Arial"/>
          <w:b/>
          <w:szCs w:val="24"/>
        </w:rPr>
        <w:t xml:space="preserve"> Debt </w:t>
      </w:r>
      <w:r w:rsidR="00681D15" w:rsidRPr="000621E1">
        <w:rPr>
          <w:rFonts w:ascii="Arial" w:hAnsi="Arial" w:cs="Arial"/>
          <w:b/>
          <w:szCs w:val="24"/>
        </w:rPr>
        <w:t xml:space="preserve">with </w:t>
      </w:r>
      <w:r w:rsidRPr="000621E1">
        <w:rPr>
          <w:rFonts w:ascii="Arial" w:hAnsi="Arial" w:cs="Arial"/>
          <w:b/>
          <w:szCs w:val="24"/>
        </w:rPr>
        <w:t>Taxes</w:t>
      </w:r>
    </w:p>
    <w:p w:rsidR="007465A6" w:rsidRPr="000621E1" w:rsidRDefault="007465A6" w:rsidP="007465A6">
      <w:pPr>
        <w:jc w:val="center"/>
        <w:rPr>
          <w:rFonts w:ascii="Arial" w:hAnsi="Arial" w:cs="Arial"/>
          <w:b/>
          <w:szCs w:val="24"/>
        </w:rPr>
      </w:pPr>
      <w:r w:rsidRPr="000621E1">
        <w:rPr>
          <w:rFonts w:ascii="Arial" w:hAnsi="Arial" w:cs="Arial"/>
          <w:b/>
          <w:szCs w:val="24"/>
        </w:rPr>
        <w:t>Handout Problem</w:t>
      </w:r>
    </w:p>
    <w:p w:rsidR="00854497" w:rsidRPr="00DE24B1" w:rsidRDefault="000B6469" w:rsidP="00854497">
      <w:pPr>
        <w:jc w:val="center"/>
        <w:rPr>
          <w:rFonts w:ascii="Arial" w:hAnsi="Arial" w:cs="Arial"/>
          <w:b/>
        </w:rPr>
      </w:pPr>
      <w:r>
        <w:rPr>
          <w:rFonts w:ascii="Arial" w:hAnsi="Arial" w:cs="Arial"/>
          <w:b/>
          <w:noProof/>
        </w:rPr>
        <w:drawing>
          <wp:inline distT="0" distB="0" distL="0" distR="0">
            <wp:extent cx="419100" cy="247650"/>
            <wp:effectExtent l="0" t="0" r="0" b="0"/>
            <wp:docPr id="4"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854497">
        <w:rPr>
          <w:rFonts w:ascii="Arial" w:hAnsi="Arial" w:cs="Arial"/>
          <w:b/>
        </w:rPr>
        <w:t xml:space="preserve">  Where Have All the Gains to Leverage Gone?  </w:t>
      </w:r>
      <w:r>
        <w:rPr>
          <w:rFonts w:ascii="Arial" w:hAnsi="Arial" w:cs="Arial"/>
          <w:b/>
          <w:noProof/>
        </w:rPr>
        <w:drawing>
          <wp:inline distT="0" distB="0" distL="0" distR="0">
            <wp:extent cx="419100" cy="247650"/>
            <wp:effectExtent l="0" t="0" r="0" b="0"/>
            <wp:docPr id="5"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p>
    <w:p w:rsidR="007465A6" w:rsidRPr="000621E1" w:rsidRDefault="007465A6" w:rsidP="007465A6">
      <w:pPr>
        <w:jc w:val="center"/>
        <w:rPr>
          <w:rFonts w:ascii="Arial" w:hAnsi="Arial" w:cs="Arial"/>
          <w:b/>
          <w:szCs w:val="24"/>
        </w:rPr>
      </w:pPr>
    </w:p>
    <w:p w:rsidR="007465A6" w:rsidRPr="000621E1" w:rsidRDefault="007465A6" w:rsidP="007465A6">
      <w:pPr>
        <w:jc w:val="center"/>
        <w:rPr>
          <w:rFonts w:ascii="Arial" w:hAnsi="Arial" w:cs="Arial"/>
          <w:szCs w:val="24"/>
        </w:rPr>
      </w:pPr>
    </w:p>
    <w:p w:rsidR="007465A6" w:rsidRPr="00182FAF" w:rsidRDefault="007465A6" w:rsidP="007465A6">
      <w:pPr>
        <w:rPr>
          <w:rFonts w:ascii="Arial" w:hAnsi="Arial" w:cs="Arial"/>
          <w:sz w:val="23"/>
          <w:szCs w:val="23"/>
        </w:rPr>
      </w:pPr>
      <w:r w:rsidRPr="00182FAF">
        <w:rPr>
          <w:rFonts w:ascii="Arial" w:hAnsi="Arial" w:cs="Arial"/>
          <w:sz w:val="23"/>
          <w:szCs w:val="23"/>
        </w:rPr>
        <w:t xml:space="preserve">Suppose the </w:t>
      </w:r>
      <w:r w:rsidR="006605E1" w:rsidRPr="00182FAF">
        <w:rPr>
          <w:rFonts w:ascii="Arial" w:hAnsi="Arial" w:cs="Arial"/>
          <w:sz w:val="23"/>
          <w:szCs w:val="23"/>
        </w:rPr>
        <w:t>investing public consists of three</w:t>
      </w:r>
      <w:r w:rsidRPr="00182FAF">
        <w:rPr>
          <w:rFonts w:ascii="Arial" w:hAnsi="Arial" w:cs="Arial"/>
          <w:sz w:val="23"/>
          <w:szCs w:val="23"/>
        </w:rPr>
        <w:t xml:space="preserve"> investor groups with the following tax brackets:</w:t>
      </w:r>
    </w:p>
    <w:p w:rsidR="007465A6" w:rsidRPr="00182FAF" w:rsidRDefault="007465A6" w:rsidP="007465A6">
      <w:pPr>
        <w:rPr>
          <w:rFonts w:ascii="Arial" w:hAnsi="Arial" w:cs="Arial"/>
          <w:sz w:val="23"/>
          <w:szCs w:val="23"/>
        </w:rPr>
      </w:pPr>
    </w:p>
    <w:p w:rsidR="007465A6" w:rsidRPr="00182FAF" w:rsidRDefault="007465A6" w:rsidP="007465A6">
      <w:pPr>
        <w:rPr>
          <w:rFonts w:ascii="Arial" w:hAnsi="Arial" w:cs="Arial"/>
          <w:sz w:val="23"/>
          <w:szCs w:val="23"/>
        </w:rPr>
      </w:pP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u w:val="single"/>
        </w:rPr>
        <w:t>Group</w:t>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u w:val="single"/>
        </w:rPr>
        <w:t>Tax Bracket</w:t>
      </w:r>
    </w:p>
    <w:p w:rsidR="007465A6" w:rsidRPr="00182FAF" w:rsidRDefault="007465A6" w:rsidP="007465A6">
      <w:pPr>
        <w:rPr>
          <w:rFonts w:ascii="Arial" w:hAnsi="Arial" w:cs="Arial"/>
          <w:sz w:val="23"/>
          <w:szCs w:val="23"/>
        </w:rPr>
      </w:pPr>
      <w:r w:rsidRPr="00182FAF">
        <w:rPr>
          <w:rFonts w:ascii="Arial" w:hAnsi="Arial" w:cs="Arial"/>
          <w:sz w:val="23"/>
          <w:szCs w:val="23"/>
        </w:rPr>
        <w:tab/>
      </w:r>
      <w:r w:rsidRPr="00182FAF">
        <w:rPr>
          <w:rFonts w:ascii="Arial" w:hAnsi="Arial" w:cs="Arial"/>
          <w:sz w:val="23"/>
          <w:szCs w:val="23"/>
        </w:rPr>
        <w:tab/>
        <w:t xml:space="preserve">  A</w:t>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t>60%</w:t>
      </w:r>
    </w:p>
    <w:p w:rsidR="007465A6" w:rsidRPr="00182FAF" w:rsidRDefault="007465A6" w:rsidP="007465A6">
      <w:pPr>
        <w:rPr>
          <w:rFonts w:ascii="Arial" w:hAnsi="Arial" w:cs="Arial"/>
          <w:sz w:val="23"/>
          <w:szCs w:val="23"/>
        </w:rPr>
      </w:pPr>
      <w:r w:rsidRPr="00182FAF">
        <w:rPr>
          <w:rFonts w:ascii="Arial" w:hAnsi="Arial" w:cs="Arial"/>
          <w:sz w:val="23"/>
          <w:szCs w:val="23"/>
        </w:rPr>
        <w:tab/>
      </w:r>
      <w:r w:rsidRPr="00182FAF">
        <w:rPr>
          <w:rFonts w:ascii="Arial" w:hAnsi="Arial" w:cs="Arial"/>
          <w:sz w:val="23"/>
          <w:szCs w:val="23"/>
        </w:rPr>
        <w:tab/>
        <w:t xml:space="preserve"> </w:t>
      </w:r>
      <w:r w:rsidR="006605E1" w:rsidRPr="00182FAF">
        <w:rPr>
          <w:rFonts w:ascii="Arial" w:hAnsi="Arial" w:cs="Arial"/>
          <w:sz w:val="23"/>
          <w:szCs w:val="23"/>
        </w:rPr>
        <w:t xml:space="preserve"> B</w:t>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t>40%</w:t>
      </w:r>
    </w:p>
    <w:p w:rsidR="007465A6" w:rsidRPr="00182FAF" w:rsidRDefault="007465A6" w:rsidP="007465A6">
      <w:pPr>
        <w:rPr>
          <w:rFonts w:ascii="Arial" w:hAnsi="Arial" w:cs="Arial"/>
          <w:sz w:val="23"/>
          <w:szCs w:val="23"/>
        </w:rPr>
      </w:pPr>
      <w:r w:rsidRPr="00182FAF">
        <w:rPr>
          <w:rFonts w:ascii="Arial" w:hAnsi="Arial" w:cs="Arial"/>
          <w:sz w:val="23"/>
          <w:szCs w:val="23"/>
        </w:rPr>
        <w:tab/>
      </w:r>
      <w:r w:rsidRPr="00182FAF">
        <w:rPr>
          <w:rFonts w:ascii="Arial" w:hAnsi="Arial" w:cs="Arial"/>
          <w:sz w:val="23"/>
          <w:szCs w:val="23"/>
        </w:rPr>
        <w:tab/>
        <w:t xml:space="preserve">  </w:t>
      </w:r>
      <w:r w:rsidR="006605E1" w:rsidRPr="00182FAF">
        <w:rPr>
          <w:rFonts w:ascii="Arial" w:hAnsi="Arial" w:cs="Arial"/>
          <w:sz w:val="23"/>
          <w:szCs w:val="23"/>
        </w:rPr>
        <w:t>C</w:t>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r>
      <w:r w:rsidRPr="00182FAF">
        <w:rPr>
          <w:rFonts w:ascii="Arial" w:hAnsi="Arial" w:cs="Arial"/>
          <w:sz w:val="23"/>
          <w:szCs w:val="23"/>
        </w:rPr>
        <w:tab/>
        <w:t xml:space="preserve"> 0 %</w:t>
      </w:r>
    </w:p>
    <w:p w:rsidR="007465A6" w:rsidRPr="00182FAF" w:rsidRDefault="007465A6" w:rsidP="007465A6">
      <w:pPr>
        <w:rPr>
          <w:rFonts w:ascii="Arial" w:hAnsi="Arial" w:cs="Arial"/>
          <w:sz w:val="23"/>
          <w:szCs w:val="23"/>
        </w:rPr>
      </w:pPr>
    </w:p>
    <w:p w:rsidR="007465A6" w:rsidRPr="00182FAF" w:rsidRDefault="007465A6" w:rsidP="007465A6">
      <w:pPr>
        <w:rPr>
          <w:rFonts w:ascii="Arial" w:hAnsi="Arial" w:cs="Arial"/>
          <w:sz w:val="23"/>
          <w:szCs w:val="23"/>
        </w:rPr>
      </w:pPr>
      <w:r w:rsidRPr="00182FAF">
        <w:rPr>
          <w:rFonts w:ascii="Arial" w:hAnsi="Arial" w:cs="Arial"/>
          <w:sz w:val="23"/>
          <w:szCs w:val="23"/>
        </w:rPr>
        <w:t xml:space="preserve">These investors can invest in perpetual municipal bonds, perpetual corporate bonds, and common stock.  </w:t>
      </w:r>
    </w:p>
    <w:p w:rsidR="007465A6" w:rsidRPr="00182FAF" w:rsidRDefault="007465A6" w:rsidP="007465A6">
      <w:pPr>
        <w:rPr>
          <w:rFonts w:ascii="Arial" w:hAnsi="Arial" w:cs="Arial"/>
          <w:sz w:val="23"/>
          <w:szCs w:val="23"/>
        </w:rPr>
      </w:pPr>
    </w:p>
    <w:p w:rsidR="007465A6" w:rsidRPr="00182FAF" w:rsidRDefault="007465A6" w:rsidP="007465A6">
      <w:pPr>
        <w:rPr>
          <w:rFonts w:ascii="Arial" w:hAnsi="Arial" w:cs="Arial"/>
          <w:sz w:val="23"/>
          <w:szCs w:val="23"/>
        </w:rPr>
      </w:pPr>
      <w:r w:rsidRPr="00182FAF">
        <w:rPr>
          <w:rFonts w:ascii="Arial" w:hAnsi="Arial" w:cs="Arial"/>
          <w:sz w:val="23"/>
          <w:szCs w:val="23"/>
        </w:rPr>
        <w:t xml:space="preserve">The corporate tax rate is 50%.  Aggregate interest payments on municipal bonds totals $30 million.  Aggregate NOI of all corporations totals $300 million.  </w:t>
      </w:r>
    </w:p>
    <w:p w:rsidR="007465A6" w:rsidRPr="00182FAF" w:rsidRDefault="007465A6" w:rsidP="007465A6">
      <w:pPr>
        <w:rPr>
          <w:rFonts w:ascii="Arial" w:hAnsi="Arial" w:cs="Arial"/>
          <w:sz w:val="23"/>
          <w:szCs w:val="23"/>
        </w:rPr>
      </w:pPr>
    </w:p>
    <w:p w:rsidR="007465A6" w:rsidRPr="00182FAF" w:rsidRDefault="007465A6" w:rsidP="007465A6">
      <w:pPr>
        <w:rPr>
          <w:rFonts w:ascii="Arial" w:hAnsi="Arial" w:cs="Arial"/>
          <w:sz w:val="23"/>
          <w:szCs w:val="23"/>
        </w:rPr>
      </w:pPr>
      <w:r w:rsidRPr="00182FAF">
        <w:rPr>
          <w:rFonts w:ascii="Arial" w:hAnsi="Arial" w:cs="Arial"/>
          <w:sz w:val="23"/>
          <w:szCs w:val="23"/>
        </w:rPr>
        <w:t xml:space="preserve">Each investor group has the same amount of money to invest and their total net worth equals the value of all securities.  In other words, all the interest income from muni’s as well as all corporate NOI mentioned above must flow through securities purchased by the three investor groups listed above. </w:t>
      </w:r>
    </w:p>
    <w:p w:rsidR="007465A6" w:rsidRPr="00182FAF" w:rsidRDefault="007465A6" w:rsidP="007465A6">
      <w:pPr>
        <w:rPr>
          <w:rFonts w:ascii="Arial" w:hAnsi="Arial" w:cs="Arial"/>
          <w:sz w:val="23"/>
          <w:szCs w:val="23"/>
        </w:rPr>
      </w:pPr>
    </w:p>
    <w:p w:rsidR="007465A6" w:rsidRPr="00182FAF" w:rsidRDefault="007465A6" w:rsidP="007465A6">
      <w:pPr>
        <w:rPr>
          <w:rFonts w:ascii="Arial" w:hAnsi="Arial" w:cs="Arial"/>
          <w:sz w:val="23"/>
          <w:szCs w:val="23"/>
        </w:rPr>
      </w:pPr>
      <w:r w:rsidRPr="00182FAF">
        <w:rPr>
          <w:rFonts w:ascii="Arial" w:hAnsi="Arial" w:cs="Arial"/>
          <w:sz w:val="23"/>
          <w:szCs w:val="23"/>
        </w:rPr>
        <w:t>The minimum required rate of return demanded by investors after taxes in this economy is 10%.</w:t>
      </w:r>
    </w:p>
    <w:p w:rsidR="007465A6" w:rsidRPr="00182FAF" w:rsidRDefault="007465A6" w:rsidP="007465A6">
      <w:pPr>
        <w:rPr>
          <w:rFonts w:ascii="Arial" w:hAnsi="Arial" w:cs="Arial"/>
          <w:sz w:val="23"/>
          <w:szCs w:val="23"/>
        </w:rPr>
      </w:pPr>
    </w:p>
    <w:p w:rsidR="007465A6" w:rsidRPr="00182FAF" w:rsidRDefault="007465A6" w:rsidP="008A10F2">
      <w:pPr>
        <w:numPr>
          <w:ilvl w:val="0"/>
          <w:numId w:val="1"/>
        </w:numPr>
        <w:rPr>
          <w:rFonts w:ascii="Arial" w:hAnsi="Arial" w:cs="Arial"/>
          <w:sz w:val="23"/>
          <w:szCs w:val="23"/>
        </w:rPr>
      </w:pPr>
      <w:r w:rsidRPr="00182FAF">
        <w:rPr>
          <w:rFonts w:ascii="Arial" w:hAnsi="Arial" w:cs="Arial"/>
          <w:sz w:val="23"/>
          <w:szCs w:val="23"/>
        </w:rPr>
        <w:t>Suppose all companies are initially financed by common stock.  Company X decides to mimic the local municipality and issue bonds to raise capital.  The firm will allocate $1 million of its NOI to interest payments on the bonds.  Which group of investors will buy the bonds?  What will be the rate of interest?  What will be the effect of the bond issuance on the value of Company X?</w:t>
      </w:r>
    </w:p>
    <w:p w:rsidR="007465A6" w:rsidRPr="00182FAF" w:rsidRDefault="007465A6" w:rsidP="007465A6">
      <w:pPr>
        <w:rPr>
          <w:rFonts w:ascii="Arial" w:hAnsi="Arial" w:cs="Arial"/>
          <w:sz w:val="23"/>
          <w:szCs w:val="23"/>
        </w:rPr>
      </w:pPr>
    </w:p>
    <w:p w:rsidR="007465A6" w:rsidRPr="00182FAF" w:rsidRDefault="007465A6" w:rsidP="008A10F2">
      <w:pPr>
        <w:numPr>
          <w:ilvl w:val="0"/>
          <w:numId w:val="1"/>
        </w:numPr>
        <w:rPr>
          <w:rFonts w:ascii="Arial" w:hAnsi="Arial" w:cs="Arial"/>
          <w:sz w:val="23"/>
          <w:szCs w:val="23"/>
        </w:rPr>
      </w:pPr>
      <w:r w:rsidRPr="00182FAF">
        <w:rPr>
          <w:rFonts w:ascii="Arial" w:hAnsi="Arial" w:cs="Arial"/>
          <w:sz w:val="23"/>
          <w:szCs w:val="23"/>
        </w:rPr>
        <w:t>What will other companies do after observing the financing actions taken by Company X?  Suppose interest payments in the economy now total $150 million.  At this point Company Y decides to follow the actions of Company X and issue bonds, also allocating $1 million of its NOI to interest payments on the bonds.  Which group of investors will buy the bonds?  What will be the rate of interest?  What will be the effect of the bond issuance on the value of Company X?</w:t>
      </w:r>
      <w:r w:rsidR="00F43CC5" w:rsidRPr="00182FAF">
        <w:rPr>
          <w:rFonts w:ascii="Arial" w:hAnsi="Arial" w:cs="Arial"/>
          <w:sz w:val="23"/>
          <w:szCs w:val="23"/>
        </w:rPr>
        <w:br/>
      </w:r>
    </w:p>
    <w:p w:rsidR="007465A6" w:rsidRPr="00182FAF" w:rsidRDefault="007465A6" w:rsidP="007465A6">
      <w:pPr>
        <w:rPr>
          <w:rFonts w:ascii="Arial" w:hAnsi="Arial" w:cs="Arial"/>
          <w:sz w:val="23"/>
          <w:szCs w:val="23"/>
        </w:rPr>
      </w:pPr>
    </w:p>
    <w:p w:rsidR="007465A6" w:rsidRPr="00182FAF" w:rsidRDefault="007465A6" w:rsidP="008A10F2">
      <w:pPr>
        <w:numPr>
          <w:ilvl w:val="0"/>
          <w:numId w:val="1"/>
        </w:numPr>
        <w:rPr>
          <w:rFonts w:ascii="Arial" w:hAnsi="Arial" w:cs="Arial"/>
          <w:sz w:val="23"/>
          <w:szCs w:val="23"/>
        </w:rPr>
      </w:pPr>
      <w:r w:rsidRPr="00182FAF">
        <w:rPr>
          <w:rFonts w:ascii="Arial" w:hAnsi="Arial" w:cs="Arial"/>
          <w:sz w:val="23"/>
          <w:szCs w:val="23"/>
        </w:rPr>
        <w:t>Suppose total interest payments in the economy somehow rise to $230 million.  Company Z was one of the last firms to issue debt, also allocating $1 million of its NOI to interest payments on the bonds.  Which group of investors bought the bonds?  What rate of interest did Company Z have to pay on the bonds?  What was the effect of the bond issuance on the value of Company Z?  What will be the impact of this bond issuance on interest rates and the value of firms that issue bonds in the future?</w:t>
      </w:r>
    </w:p>
    <w:p w:rsidR="007465A6" w:rsidRPr="00182FAF" w:rsidRDefault="007465A6" w:rsidP="007465A6">
      <w:pPr>
        <w:rPr>
          <w:rFonts w:ascii="Arial" w:hAnsi="Arial" w:cs="Arial"/>
          <w:sz w:val="23"/>
          <w:szCs w:val="23"/>
        </w:rPr>
      </w:pPr>
    </w:p>
    <w:p w:rsidR="007465A6" w:rsidRPr="00182FAF" w:rsidRDefault="007465A6" w:rsidP="008A10F2">
      <w:pPr>
        <w:numPr>
          <w:ilvl w:val="0"/>
          <w:numId w:val="1"/>
        </w:numPr>
        <w:rPr>
          <w:rFonts w:ascii="Arial" w:hAnsi="Arial" w:cs="Arial"/>
          <w:sz w:val="23"/>
          <w:szCs w:val="23"/>
        </w:rPr>
      </w:pPr>
      <w:r w:rsidRPr="00182FAF">
        <w:rPr>
          <w:rFonts w:ascii="Arial" w:hAnsi="Arial" w:cs="Arial"/>
          <w:sz w:val="23"/>
          <w:szCs w:val="23"/>
        </w:rPr>
        <w:t>Over time, suppose a few corporations have accumulated excess cash from operations and want to purchase marketable securities to “park” their money.   How will all the financing activity settle up?  That is, how much debt must be outstanding?  What is the value of all companies?  What is the interest rate in the economy?  What is the impact of leveraging for a company?  Show that when all the dust settles, an unlevered firm has no incentive to issue debt and a levered company has no incentive to retire debt with common stock</w:t>
      </w:r>
      <w:r w:rsidR="00BC3EDD" w:rsidRPr="00182FAF">
        <w:rPr>
          <w:rFonts w:ascii="Arial" w:hAnsi="Arial" w:cs="Arial"/>
          <w:sz w:val="23"/>
          <w:szCs w:val="23"/>
        </w:rPr>
        <w:t xml:space="preserve"> (i.e. capital markets price stock as though both capital structures result in equal tax payments)</w:t>
      </w:r>
      <w:r w:rsidRPr="00182FAF">
        <w:rPr>
          <w:rFonts w:ascii="Arial" w:hAnsi="Arial" w:cs="Arial"/>
          <w:sz w:val="23"/>
          <w:szCs w:val="23"/>
        </w:rPr>
        <w:t xml:space="preserve">. </w:t>
      </w:r>
      <w:r w:rsidR="00F43CC5" w:rsidRPr="00182FAF">
        <w:rPr>
          <w:rFonts w:ascii="Arial" w:hAnsi="Arial" w:cs="Arial"/>
          <w:sz w:val="23"/>
          <w:szCs w:val="23"/>
        </w:rPr>
        <w:t>Now, with markets in equilibrium, would any issuer or investor group benefit from bond issuances or bond investments?</w:t>
      </w:r>
    </w:p>
    <w:p w:rsidR="00C82036" w:rsidRPr="00182FAF" w:rsidRDefault="00C82036" w:rsidP="00C82036">
      <w:pPr>
        <w:pStyle w:val="ColorfulList-Accent11"/>
        <w:rPr>
          <w:rFonts w:ascii="Arial" w:hAnsi="Arial" w:cs="Arial"/>
        </w:rPr>
      </w:pPr>
    </w:p>
    <w:p w:rsidR="00681D15" w:rsidRPr="000621E1" w:rsidRDefault="00681D15" w:rsidP="00C82036">
      <w:pPr>
        <w:pStyle w:val="ColorfulList-Accent11"/>
        <w:rPr>
          <w:rFonts w:ascii="Arial" w:hAnsi="Arial" w:cs="Arial"/>
          <w:sz w:val="24"/>
          <w:szCs w:val="24"/>
        </w:rPr>
      </w:pPr>
    </w:p>
    <w:p w:rsidR="00681D15" w:rsidRPr="000621E1" w:rsidRDefault="00681D15" w:rsidP="00C82036">
      <w:pPr>
        <w:pStyle w:val="ColorfulList-Accent11"/>
        <w:rPr>
          <w:rFonts w:ascii="Arial" w:hAnsi="Arial" w:cs="Arial"/>
          <w:sz w:val="24"/>
          <w:szCs w:val="24"/>
        </w:rPr>
      </w:pPr>
    </w:p>
    <w:p w:rsidR="00681D15" w:rsidRPr="000621E1" w:rsidRDefault="00681D15" w:rsidP="00C82036">
      <w:pPr>
        <w:pStyle w:val="BodyTextIndent3"/>
        <w:ind w:left="720" w:hanging="720"/>
        <w:rPr>
          <w:rFonts w:ascii="Arial" w:hAnsi="Arial" w:cs="Arial"/>
          <w:sz w:val="24"/>
          <w:szCs w:val="24"/>
        </w:rPr>
      </w:pPr>
    </w:p>
    <w:p w:rsidR="000621E1" w:rsidRDefault="000621E1" w:rsidP="000621E1">
      <w:pPr>
        <w:pStyle w:val="BodyTextIndent3"/>
        <w:ind w:left="720" w:hanging="720"/>
        <w:jc w:val="center"/>
        <w:rPr>
          <w:rFonts w:ascii="Arial" w:hAnsi="Arial" w:cs="Arial"/>
          <w:i/>
          <w:sz w:val="24"/>
          <w:szCs w:val="24"/>
          <w:lang w:val="en-US"/>
        </w:rPr>
      </w:pPr>
      <w:r>
        <w:rPr>
          <w:rFonts w:ascii="Arial" w:hAnsi="Arial" w:cs="Arial"/>
          <w:i/>
          <w:sz w:val="24"/>
          <w:szCs w:val="24"/>
          <w:lang w:val="en-US"/>
        </w:rPr>
        <w:t>Chapter 14 Problems</w:t>
      </w:r>
    </w:p>
    <w:p w:rsidR="00681D15" w:rsidRPr="000621E1" w:rsidRDefault="00681D15" w:rsidP="00C82036">
      <w:pPr>
        <w:pStyle w:val="BodyTextIndent3"/>
        <w:ind w:left="720" w:hanging="720"/>
        <w:rPr>
          <w:rFonts w:ascii="Arial" w:hAnsi="Arial" w:cs="Arial"/>
          <w:sz w:val="24"/>
          <w:szCs w:val="24"/>
        </w:rPr>
      </w:pPr>
    </w:p>
    <w:p w:rsidR="00C82036" w:rsidRPr="00392B19" w:rsidRDefault="00681D15" w:rsidP="00392B19">
      <w:pPr>
        <w:pStyle w:val="BodyTextIndent3"/>
        <w:spacing w:after="240"/>
        <w:ind w:left="720" w:hanging="720"/>
        <w:rPr>
          <w:rFonts w:ascii="Arial" w:hAnsi="Arial" w:cs="Arial"/>
          <w:sz w:val="24"/>
          <w:szCs w:val="24"/>
          <w:lang w:val="en-US"/>
        </w:rPr>
      </w:pPr>
      <w:r w:rsidRPr="000621E1">
        <w:rPr>
          <w:rFonts w:ascii="Arial" w:hAnsi="Arial" w:cs="Arial"/>
          <w:sz w:val="24"/>
          <w:szCs w:val="24"/>
        </w:rPr>
        <w:t>1</w:t>
      </w:r>
      <w:r w:rsidR="00C82036" w:rsidRPr="000621E1">
        <w:rPr>
          <w:rFonts w:ascii="Arial" w:hAnsi="Arial" w:cs="Arial"/>
          <w:sz w:val="24"/>
          <w:szCs w:val="24"/>
        </w:rPr>
        <w:t>.</w:t>
      </w:r>
      <w:r w:rsidR="00C82036" w:rsidRPr="000621E1">
        <w:rPr>
          <w:rFonts w:ascii="Arial" w:hAnsi="Arial" w:cs="Arial"/>
          <w:sz w:val="24"/>
          <w:szCs w:val="24"/>
        </w:rPr>
        <w:tab/>
        <w:t>The present value of interest tax shields is often written as T</w:t>
      </w:r>
      <w:r w:rsidR="00C82036" w:rsidRPr="000621E1">
        <w:rPr>
          <w:rFonts w:ascii="Arial" w:hAnsi="Arial" w:cs="Arial"/>
          <w:sz w:val="24"/>
          <w:szCs w:val="24"/>
          <w:vertAlign w:val="subscript"/>
        </w:rPr>
        <w:t>c</w:t>
      </w:r>
      <w:r w:rsidR="00C82036" w:rsidRPr="000621E1">
        <w:rPr>
          <w:rFonts w:ascii="Arial" w:hAnsi="Arial" w:cs="Arial"/>
          <w:sz w:val="24"/>
          <w:szCs w:val="24"/>
        </w:rPr>
        <w:t>D, where D is the amount of debt and T</w:t>
      </w:r>
      <w:r w:rsidR="00C82036" w:rsidRPr="000621E1">
        <w:rPr>
          <w:rFonts w:ascii="Arial" w:hAnsi="Arial" w:cs="Arial"/>
          <w:sz w:val="24"/>
          <w:szCs w:val="24"/>
          <w:vertAlign w:val="subscript"/>
        </w:rPr>
        <w:t xml:space="preserve">c </w:t>
      </w:r>
      <w:r w:rsidR="00C82036" w:rsidRPr="000621E1">
        <w:rPr>
          <w:rFonts w:ascii="Arial" w:hAnsi="Arial" w:cs="Arial"/>
          <w:sz w:val="24"/>
          <w:szCs w:val="24"/>
        </w:rPr>
        <w:t>is the marginal corporate tax rate. Under what assumptions is this present value correct?</w:t>
      </w:r>
    </w:p>
    <w:p w:rsidR="00C82036" w:rsidRPr="000621E1" w:rsidRDefault="00492CFF" w:rsidP="00392B19">
      <w:pPr>
        <w:pStyle w:val="BodyTextIndent3"/>
        <w:spacing w:after="240"/>
        <w:ind w:left="720" w:hanging="720"/>
        <w:rPr>
          <w:rFonts w:ascii="Arial" w:hAnsi="Arial" w:cs="Arial"/>
          <w:sz w:val="24"/>
          <w:szCs w:val="24"/>
        </w:rPr>
      </w:pPr>
      <w:r w:rsidRPr="000621E1">
        <w:rPr>
          <w:rFonts w:ascii="Arial" w:hAnsi="Arial" w:cs="Arial"/>
          <w:sz w:val="24"/>
          <w:szCs w:val="24"/>
        </w:rPr>
        <w:t>3</w:t>
      </w:r>
      <w:r w:rsidR="00C82036" w:rsidRPr="000621E1">
        <w:rPr>
          <w:rFonts w:ascii="Arial" w:hAnsi="Arial" w:cs="Arial"/>
          <w:sz w:val="24"/>
          <w:szCs w:val="24"/>
        </w:rPr>
        <w:t>.</w:t>
      </w:r>
      <w:r w:rsidR="00C82036" w:rsidRPr="000621E1">
        <w:rPr>
          <w:rFonts w:ascii="Arial" w:hAnsi="Arial" w:cs="Arial"/>
          <w:sz w:val="24"/>
          <w:szCs w:val="24"/>
        </w:rPr>
        <w:tab/>
        <w:t>What is the relative tax advantage of corporate debt if the corporate tax rate is T</w:t>
      </w:r>
      <w:r w:rsidR="00C82036" w:rsidRPr="000621E1">
        <w:rPr>
          <w:rFonts w:ascii="Arial" w:hAnsi="Arial" w:cs="Arial"/>
          <w:sz w:val="24"/>
          <w:szCs w:val="24"/>
          <w:vertAlign w:val="subscript"/>
        </w:rPr>
        <w:t>c</w:t>
      </w:r>
      <w:r w:rsidR="00C82036" w:rsidRPr="000621E1">
        <w:rPr>
          <w:rFonts w:ascii="Arial" w:hAnsi="Arial" w:cs="Arial"/>
          <w:sz w:val="24"/>
          <w:szCs w:val="24"/>
        </w:rPr>
        <w:t>= .35, the personal tax rate is T</w:t>
      </w:r>
      <w:r w:rsidR="00C82036" w:rsidRPr="000621E1">
        <w:rPr>
          <w:rFonts w:ascii="Arial" w:hAnsi="Arial" w:cs="Arial"/>
          <w:sz w:val="24"/>
          <w:szCs w:val="24"/>
          <w:vertAlign w:val="subscript"/>
        </w:rPr>
        <w:t>p</w:t>
      </w:r>
      <w:r w:rsidR="00C82036" w:rsidRPr="000621E1">
        <w:rPr>
          <w:rFonts w:ascii="Arial" w:hAnsi="Arial" w:cs="Arial"/>
          <w:sz w:val="24"/>
          <w:szCs w:val="24"/>
        </w:rPr>
        <w:t xml:space="preserve">= .35, but all equity income is received as capital gains and escapes tax entirely </w:t>
      </w:r>
      <w:r w:rsidR="00250726" w:rsidRPr="000621E1">
        <w:rPr>
          <w:rFonts w:ascii="Arial" w:hAnsi="Arial" w:cs="Arial"/>
          <w:sz w:val="24"/>
          <w:szCs w:val="24"/>
        </w:rPr>
        <w:t>(T</w:t>
      </w:r>
      <w:r w:rsidR="00250726" w:rsidRPr="000621E1">
        <w:rPr>
          <w:rFonts w:ascii="Arial" w:hAnsi="Arial" w:cs="Arial"/>
          <w:sz w:val="24"/>
          <w:szCs w:val="24"/>
          <w:vertAlign w:val="subscript"/>
        </w:rPr>
        <w:t>pE</w:t>
      </w:r>
      <w:r w:rsidR="00250726" w:rsidRPr="000621E1">
        <w:rPr>
          <w:rFonts w:ascii="Arial" w:hAnsi="Arial" w:cs="Arial"/>
          <w:sz w:val="24"/>
          <w:szCs w:val="24"/>
        </w:rPr>
        <w:t>= 0)? How does the relative tax rate advantage change if the company decides to pay out all equity incom</w:t>
      </w:r>
      <w:r w:rsidR="008C1BC4" w:rsidRPr="000621E1">
        <w:rPr>
          <w:rFonts w:ascii="Arial" w:hAnsi="Arial" w:cs="Arial"/>
          <w:sz w:val="24"/>
          <w:szCs w:val="24"/>
        </w:rPr>
        <w:t>e as cash dividends that ar</w:t>
      </w:r>
      <w:r w:rsidR="00250726" w:rsidRPr="000621E1">
        <w:rPr>
          <w:rFonts w:ascii="Arial" w:hAnsi="Arial" w:cs="Arial"/>
          <w:sz w:val="24"/>
          <w:szCs w:val="24"/>
        </w:rPr>
        <w:t xml:space="preserve">e taxed at 15%? </w:t>
      </w:r>
    </w:p>
    <w:p w:rsidR="002A2EC9" w:rsidRPr="000621E1" w:rsidRDefault="00492CFF" w:rsidP="00392B19">
      <w:pPr>
        <w:pStyle w:val="BodyTextIndent3"/>
        <w:spacing w:after="240"/>
        <w:ind w:left="720" w:hanging="720"/>
        <w:rPr>
          <w:rFonts w:ascii="Arial" w:hAnsi="Arial" w:cs="Arial"/>
          <w:sz w:val="24"/>
          <w:szCs w:val="24"/>
        </w:rPr>
      </w:pPr>
      <w:r w:rsidRPr="000621E1">
        <w:rPr>
          <w:rFonts w:ascii="Arial" w:hAnsi="Arial" w:cs="Arial"/>
          <w:sz w:val="24"/>
          <w:szCs w:val="24"/>
        </w:rPr>
        <w:t>4</w:t>
      </w:r>
      <w:r w:rsidR="002A2EC9" w:rsidRPr="000621E1">
        <w:rPr>
          <w:rFonts w:ascii="Arial" w:hAnsi="Arial" w:cs="Arial"/>
          <w:sz w:val="24"/>
          <w:szCs w:val="24"/>
        </w:rPr>
        <w:t>.</w:t>
      </w:r>
      <w:r w:rsidR="002A2EC9" w:rsidRPr="000621E1">
        <w:rPr>
          <w:rFonts w:ascii="Arial" w:hAnsi="Arial" w:cs="Arial"/>
          <w:sz w:val="24"/>
          <w:szCs w:val="24"/>
        </w:rPr>
        <w:tab/>
        <w:t>“The firm can’t use interest tax shields unless it has (taxable) income to shield.” What does this statement imply for debt policy? Explain briefly.</w:t>
      </w:r>
    </w:p>
    <w:p w:rsidR="00392B19" w:rsidRDefault="00392B19" w:rsidP="00392B19">
      <w:pPr>
        <w:pStyle w:val="BodyTextIndent3"/>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Miller’s tax adjustment model indicates that managers of non-profit hospitals should issue bonds at what rate? </w:t>
      </w:r>
    </w:p>
    <w:p w:rsidR="00392B19" w:rsidRDefault="00392B19" w:rsidP="00392B19">
      <w:pPr>
        <w:pStyle w:val="BodyTextIndent3"/>
        <w:ind w:left="720" w:hanging="720"/>
        <w:rPr>
          <w:rStyle w:val="Hyperlink"/>
          <w:rFonts w:ascii="Arial" w:hAnsi="Arial"/>
          <w:iCs/>
          <w:sz w:val="22"/>
          <w:szCs w:val="20"/>
          <w:lang w:val="en-US"/>
        </w:rPr>
      </w:pPr>
      <w:r>
        <w:rPr>
          <w:rFonts w:ascii="Arial" w:hAnsi="Arial" w:cs="Arial"/>
          <w:sz w:val="24"/>
          <w:szCs w:val="24"/>
        </w:rPr>
        <w:t>6.</w:t>
      </w:r>
      <w:r>
        <w:rPr>
          <w:rFonts w:ascii="Arial" w:hAnsi="Arial" w:cs="Arial"/>
          <w:sz w:val="24"/>
          <w:szCs w:val="24"/>
        </w:rPr>
        <w:tab/>
        <w:t xml:space="preserve">In 2010, </w:t>
      </w:r>
      <w:r w:rsidRPr="004D55B8">
        <w:rPr>
          <w:rFonts w:ascii="Arial" w:hAnsi="Arial" w:cs="Arial"/>
          <w:sz w:val="24"/>
          <w:szCs w:val="24"/>
        </w:rPr>
        <w:t>House Speaker Nancy Pelosi blasted the president’s budget deficit commission</w:t>
      </w:r>
      <w:r>
        <w:rPr>
          <w:rFonts w:ascii="Arial" w:hAnsi="Arial" w:cs="Arial"/>
          <w:sz w:val="24"/>
          <w:szCs w:val="24"/>
        </w:rPr>
        <w:t xml:space="preserve"> on its suggestion to eliminate the </w:t>
      </w:r>
      <w:hyperlink r:id="rId130" w:history="1">
        <w:r w:rsidRPr="004D55B8">
          <w:rPr>
            <w:rStyle w:val="Hyperlink"/>
            <w:rFonts w:ascii="Arial" w:hAnsi="Arial" w:cs="Arial"/>
            <w:sz w:val="24"/>
            <w:szCs w:val="24"/>
          </w:rPr>
          <w:t>mortgage interest tax break</w:t>
        </w:r>
      </w:hyperlink>
      <w:r>
        <w:rPr>
          <w:rFonts w:ascii="Arial" w:hAnsi="Arial" w:cs="Arial"/>
          <w:sz w:val="24"/>
          <w:szCs w:val="24"/>
        </w:rPr>
        <w:t>, saying it would force middle-class homeowners to subsidize tax breaks for the wealthy.  Apply Miller’s tax model and discuss.</w:t>
      </w:r>
      <w:r>
        <w:rPr>
          <w:rFonts w:ascii="Arial" w:hAnsi="Arial" w:cs="Arial"/>
          <w:sz w:val="24"/>
          <w:szCs w:val="24"/>
        </w:rPr>
        <w:br/>
        <w:t xml:space="preserve">See also: </w:t>
      </w:r>
      <w:hyperlink r:id="rId131" w:history="1">
        <w:r w:rsidRPr="00792158">
          <w:rPr>
            <w:rStyle w:val="Hyperlink"/>
            <w:rFonts w:ascii="Arial" w:hAnsi="Arial"/>
            <w:iCs/>
            <w:sz w:val="22"/>
            <w:szCs w:val="20"/>
          </w:rPr>
          <w:t>A Defense of the Mortgage Interest Deduction (1992)</w:t>
        </w:r>
      </w:hyperlink>
    </w:p>
    <w:p w:rsidR="00392B19" w:rsidRDefault="00392B19" w:rsidP="00392B19">
      <w:pPr>
        <w:pStyle w:val="BodyTextIndent3"/>
        <w:ind w:left="720" w:hanging="720"/>
        <w:rPr>
          <w:rStyle w:val="Hyperlink"/>
          <w:rFonts w:ascii="Arial" w:hAnsi="Arial"/>
          <w:iCs/>
          <w:sz w:val="22"/>
          <w:szCs w:val="20"/>
          <w:lang w:val="en-US"/>
        </w:rPr>
      </w:pPr>
    </w:p>
    <w:p w:rsidR="002A2EC9" w:rsidRPr="000621E1" w:rsidRDefault="00392B19" w:rsidP="00392B19">
      <w:pPr>
        <w:pStyle w:val="BodyTextIndent3"/>
        <w:ind w:left="720" w:hanging="720"/>
        <w:rPr>
          <w:rFonts w:ascii="Arial" w:hAnsi="Arial" w:cs="Arial"/>
          <w:sz w:val="24"/>
          <w:szCs w:val="24"/>
        </w:rPr>
      </w:pPr>
      <w:r>
        <w:rPr>
          <w:rFonts w:ascii="Arial" w:hAnsi="Arial" w:cs="Arial"/>
          <w:sz w:val="24"/>
          <w:szCs w:val="24"/>
          <w:lang w:val="en-US"/>
        </w:rPr>
        <w:t>7</w:t>
      </w:r>
      <w:r w:rsidR="002A2EC9" w:rsidRPr="000621E1">
        <w:rPr>
          <w:rFonts w:ascii="Arial" w:hAnsi="Arial" w:cs="Arial"/>
          <w:sz w:val="24"/>
          <w:szCs w:val="24"/>
        </w:rPr>
        <w:t>.</w:t>
      </w:r>
      <w:r w:rsidR="002A2EC9" w:rsidRPr="000621E1">
        <w:rPr>
          <w:rFonts w:ascii="Arial" w:hAnsi="Arial" w:cs="Arial"/>
          <w:sz w:val="24"/>
          <w:szCs w:val="24"/>
        </w:rPr>
        <w:tab/>
      </w:r>
      <w:r w:rsidR="00181534" w:rsidRPr="000621E1">
        <w:rPr>
          <w:rFonts w:ascii="Arial" w:hAnsi="Arial" w:cs="Arial"/>
          <w:sz w:val="24"/>
          <w:szCs w:val="24"/>
        </w:rPr>
        <w:t>This question tests your understanding of financial distress</w:t>
      </w:r>
    </w:p>
    <w:p w:rsidR="00181534" w:rsidRPr="000621E1" w:rsidRDefault="00181534" w:rsidP="00473567">
      <w:pPr>
        <w:pStyle w:val="ColorfulList-Accent11"/>
        <w:numPr>
          <w:ilvl w:val="0"/>
          <w:numId w:val="19"/>
        </w:numPr>
        <w:spacing w:before="240"/>
        <w:rPr>
          <w:rFonts w:ascii="Arial" w:hAnsi="Arial" w:cs="Arial"/>
          <w:sz w:val="24"/>
          <w:szCs w:val="24"/>
        </w:rPr>
      </w:pPr>
      <w:r w:rsidRPr="000621E1">
        <w:rPr>
          <w:rFonts w:ascii="Arial" w:hAnsi="Arial" w:cs="Arial"/>
          <w:sz w:val="24"/>
          <w:szCs w:val="24"/>
        </w:rPr>
        <w:t xml:space="preserve">What are the costs of going </w:t>
      </w:r>
      <w:r w:rsidR="004230D0" w:rsidRPr="000621E1">
        <w:rPr>
          <w:rFonts w:ascii="Arial" w:hAnsi="Arial" w:cs="Arial"/>
          <w:sz w:val="24"/>
          <w:szCs w:val="24"/>
        </w:rPr>
        <w:t>bankrupt? Define these costs carefully.</w:t>
      </w:r>
      <w:r w:rsidRPr="000621E1">
        <w:rPr>
          <w:rFonts w:ascii="Arial" w:hAnsi="Arial" w:cs="Arial"/>
          <w:sz w:val="24"/>
          <w:szCs w:val="24"/>
        </w:rPr>
        <w:t xml:space="preserve"> </w:t>
      </w:r>
    </w:p>
    <w:p w:rsidR="00181534" w:rsidRPr="000621E1" w:rsidRDefault="004230D0" w:rsidP="00473567">
      <w:pPr>
        <w:pStyle w:val="ColorfulList-Accent11"/>
        <w:numPr>
          <w:ilvl w:val="0"/>
          <w:numId w:val="19"/>
        </w:numPr>
        <w:spacing w:before="240"/>
        <w:rPr>
          <w:rFonts w:ascii="Arial" w:hAnsi="Arial" w:cs="Arial"/>
          <w:sz w:val="24"/>
          <w:szCs w:val="24"/>
        </w:rPr>
      </w:pPr>
      <w:r w:rsidRPr="000621E1">
        <w:rPr>
          <w:rFonts w:ascii="Arial" w:hAnsi="Arial" w:cs="Arial"/>
          <w:sz w:val="24"/>
          <w:szCs w:val="24"/>
        </w:rPr>
        <w:t>“ A company can incur costs of financial distress without going bankrupt.” Expain how this can happen</w:t>
      </w:r>
    </w:p>
    <w:p w:rsidR="00181534" w:rsidRPr="000621E1" w:rsidRDefault="004230D0" w:rsidP="00473567">
      <w:pPr>
        <w:pStyle w:val="ColorfulList-Accent11"/>
        <w:numPr>
          <w:ilvl w:val="0"/>
          <w:numId w:val="19"/>
        </w:numPr>
        <w:rPr>
          <w:rFonts w:ascii="Arial" w:hAnsi="Arial" w:cs="Arial"/>
          <w:sz w:val="24"/>
          <w:szCs w:val="24"/>
        </w:rPr>
      </w:pPr>
      <w:r w:rsidRPr="000621E1">
        <w:rPr>
          <w:rFonts w:ascii="Arial" w:hAnsi="Arial" w:cs="Arial"/>
          <w:sz w:val="24"/>
          <w:szCs w:val="24"/>
        </w:rPr>
        <w:t>Expalin how conflicts of interests between bondholders and stockholders can lead to financial distress</w:t>
      </w:r>
      <w:r w:rsidR="003739B0" w:rsidRPr="000621E1">
        <w:rPr>
          <w:rFonts w:ascii="Arial" w:hAnsi="Arial" w:cs="Arial"/>
          <w:sz w:val="24"/>
          <w:szCs w:val="24"/>
        </w:rPr>
        <w:t>.</w:t>
      </w:r>
    </w:p>
    <w:p w:rsidR="00492CFF" w:rsidRPr="000621E1" w:rsidRDefault="00492CFF" w:rsidP="00FF26A7">
      <w:pPr>
        <w:pStyle w:val="BodyTextIndent3"/>
        <w:ind w:left="720" w:hanging="720"/>
        <w:rPr>
          <w:rFonts w:ascii="Arial" w:hAnsi="Arial" w:cs="Arial"/>
          <w:sz w:val="24"/>
          <w:szCs w:val="24"/>
        </w:rPr>
      </w:pPr>
    </w:p>
    <w:p w:rsidR="00492CFF" w:rsidRPr="000621E1" w:rsidRDefault="00492CFF" w:rsidP="00FF26A7">
      <w:pPr>
        <w:pStyle w:val="BodyTextIndent3"/>
        <w:ind w:left="720" w:hanging="720"/>
        <w:rPr>
          <w:rFonts w:ascii="Arial" w:hAnsi="Arial" w:cs="Arial"/>
          <w:i/>
          <w:sz w:val="24"/>
          <w:szCs w:val="24"/>
        </w:rPr>
      </w:pPr>
      <w:r w:rsidRPr="000621E1">
        <w:rPr>
          <w:rFonts w:ascii="Arial" w:hAnsi="Arial" w:cs="Arial"/>
          <w:i/>
          <w:sz w:val="24"/>
          <w:szCs w:val="24"/>
        </w:rPr>
        <w:t>Intermediate</w:t>
      </w:r>
    </w:p>
    <w:p w:rsidR="00FF26A7" w:rsidRPr="000621E1" w:rsidRDefault="00492CFF" w:rsidP="00FF26A7">
      <w:pPr>
        <w:pStyle w:val="BodyTextIndent3"/>
        <w:ind w:left="720" w:hanging="720"/>
        <w:rPr>
          <w:rFonts w:ascii="Arial" w:hAnsi="Arial" w:cs="Arial"/>
          <w:sz w:val="24"/>
          <w:szCs w:val="24"/>
        </w:rPr>
      </w:pPr>
      <w:r w:rsidRPr="000621E1">
        <w:rPr>
          <w:rFonts w:ascii="Arial" w:hAnsi="Arial" w:cs="Arial"/>
          <w:sz w:val="24"/>
          <w:szCs w:val="24"/>
        </w:rPr>
        <w:t>18.</w:t>
      </w:r>
      <w:r w:rsidR="00FF26A7" w:rsidRPr="000621E1">
        <w:rPr>
          <w:rFonts w:ascii="Arial" w:hAnsi="Arial" w:cs="Arial"/>
          <w:sz w:val="24"/>
          <w:szCs w:val="24"/>
        </w:rPr>
        <w:t>.</w:t>
      </w:r>
      <w:r w:rsidR="00FF26A7" w:rsidRPr="000621E1">
        <w:rPr>
          <w:rFonts w:ascii="Arial" w:hAnsi="Arial" w:cs="Arial"/>
          <w:sz w:val="24"/>
          <w:szCs w:val="24"/>
        </w:rPr>
        <w:tab/>
        <w:t>Let us go back to circular File’s market-value blance sheet</w:t>
      </w:r>
    </w:p>
    <w:p w:rsidR="00FF26A7" w:rsidRPr="000621E1" w:rsidRDefault="00FF26A7" w:rsidP="00FF26A7">
      <w:pPr>
        <w:pStyle w:val="BodyTextIndent3"/>
        <w:ind w:left="720" w:hanging="720"/>
        <w:rPr>
          <w:rFonts w:ascii="Arial" w:hAnsi="Arial" w:cs="Arial"/>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1"/>
        <w:gridCol w:w="1453"/>
        <w:gridCol w:w="1288"/>
        <w:gridCol w:w="3916"/>
      </w:tblGrid>
      <w:tr w:rsidR="00FF26A7" w:rsidRPr="000621E1" w:rsidTr="00FC42F9">
        <w:tc>
          <w:tcPr>
            <w:tcW w:w="3798" w:type="dxa"/>
            <w:tcBorders>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Net working capital</w:t>
            </w:r>
          </w:p>
        </w:tc>
        <w:tc>
          <w:tcPr>
            <w:tcW w:w="1480" w:type="dxa"/>
            <w:tcBorders>
              <w:left w:val="nil"/>
              <w:bottom w:val="nil"/>
            </w:tcBorders>
          </w:tcPr>
          <w:p w:rsidR="00FF26A7" w:rsidRPr="000621E1" w:rsidRDefault="00FF26A7" w:rsidP="00FC42F9">
            <w:pPr>
              <w:pStyle w:val="BodyTextIndent3"/>
              <w:ind w:left="0"/>
              <w:jc w:val="right"/>
              <w:rPr>
                <w:rFonts w:ascii="Arial" w:hAnsi="Arial" w:cs="Arial"/>
                <w:sz w:val="24"/>
                <w:szCs w:val="24"/>
                <w:lang w:val="en-US" w:eastAsia="en-US"/>
              </w:rPr>
            </w:pPr>
            <w:r w:rsidRPr="000621E1">
              <w:rPr>
                <w:rFonts w:ascii="Arial" w:hAnsi="Arial" w:cs="Arial"/>
                <w:sz w:val="24"/>
                <w:szCs w:val="24"/>
                <w:lang w:val="en-US" w:eastAsia="en-US"/>
              </w:rPr>
              <w:t>$20</w:t>
            </w:r>
          </w:p>
        </w:tc>
        <w:tc>
          <w:tcPr>
            <w:tcW w:w="1310" w:type="dxa"/>
            <w:tcBorders>
              <w:bottom w:val="nil"/>
              <w:right w:val="nil"/>
            </w:tcBorders>
          </w:tcPr>
          <w:p w:rsidR="00FF26A7" w:rsidRPr="000621E1" w:rsidRDefault="00FF26A7" w:rsidP="00FC42F9">
            <w:pPr>
              <w:pStyle w:val="BodyTextIndent3"/>
              <w:ind w:left="0"/>
              <w:jc w:val="center"/>
              <w:rPr>
                <w:rFonts w:ascii="Arial" w:hAnsi="Arial" w:cs="Arial"/>
                <w:sz w:val="24"/>
                <w:szCs w:val="24"/>
                <w:lang w:val="en-US" w:eastAsia="en-US"/>
              </w:rPr>
            </w:pPr>
            <w:r w:rsidRPr="000621E1">
              <w:rPr>
                <w:rFonts w:ascii="Arial" w:hAnsi="Arial" w:cs="Arial"/>
                <w:sz w:val="24"/>
                <w:szCs w:val="24"/>
                <w:lang w:val="en-US" w:eastAsia="en-US"/>
              </w:rPr>
              <w:t>$25</w:t>
            </w:r>
          </w:p>
        </w:tc>
        <w:tc>
          <w:tcPr>
            <w:tcW w:w="3996" w:type="dxa"/>
            <w:tcBorders>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Bonds outstanding</w:t>
            </w:r>
          </w:p>
        </w:tc>
      </w:tr>
      <w:tr w:rsidR="00FF26A7" w:rsidRPr="000621E1" w:rsidTr="00FC42F9">
        <w:tc>
          <w:tcPr>
            <w:tcW w:w="3798" w:type="dxa"/>
            <w:tcBorders>
              <w:top w:val="nil"/>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Fixed asstes</w:t>
            </w:r>
          </w:p>
        </w:tc>
        <w:tc>
          <w:tcPr>
            <w:tcW w:w="1480" w:type="dxa"/>
            <w:tcBorders>
              <w:top w:val="nil"/>
              <w:left w:val="nil"/>
            </w:tcBorders>
          </w:tcPr>
          <w:p w:rsidR="00FF26A7" w:rsidRPr="000621E1" w:rsidRDefault="00FF26A7" w:rsidP="00FC42F9">
            <w:pPr>
              <w:pStyle w:val="BodyTextIndent3"/>
              <w:ind w:left="0"/>
              <w:jc w:val="right"/>
              <w:rPr>
                <w:rFonts w:ascii="Arial" w:hAnsi="Arial" w:cs="Arial"/>
                <w:sz w:val="24"/>
                <w:szCs w:val="24"/>
                <w:lang w:val="en-US" w:eastAsia="en-US"/>
              </w:rPr>
            </w:pPr>
            <w:r w:rsidRPr="000621E1">
              <w:rPr>
                <w:rFonts w:ascii="Arial" w:hAnsi="Arial" w:cs="Arial"/>
                <w:sz w:val="24"/>
                <w:szCs w:val="24"/>
                <w:lang w:val="en-US" w:eastAsia="en-US"/>
              </w:rPr>
              <w:t>10</w:t>
            </w:r>
          </w:p>
        </w:tc>
        <w:tc>
          <w:tcPr>
            <w:tcW w:w="1310" w:type="dxa"/>
            <w:tcBorders>
              <w:top w:val="nil"/>
              <w:bottom w:val="single" w:sz="4" w:space="0" w:color="000000"/>
              <w:right w:val="nil"/>
            </w:tcBorders>
          </w:tcPr>
          <w:p w:rsidR="00FF26A7" w:rsidRPr="000621E1" w:rsidRDefault="00FF26A7" w:rsidP="00FC42F9">
            <w:pPr>
              <w:pStyle w:val="BodyTextIndent3"/>
              <w:ind w:left="0"/>
              <w:jc w:val="center"/>
              <w:rPr>
                <w:rFonts w:ascii="Arial" w:hAnsi="Arial" w:cs="Arial"/>
                <w:sz w:val="24"/>
                <w:szCs w:val="24"/>
                <w:lang w:val="en-US" w:eastAsia="en-US"/>
              </w:rPr>
            </w:pPr>
            <w:r w:rsidRPr="000621E1">
              <w:rPr>
                <w:rFonts w:ascii="Arial" w:hAnsi="Arial" w:cs="Arial"/>
                <w:sz w:val="24"/>
                <w:szCs w:val="24"/>
                <w:lang w:val="en-US" w:eastAsia="en-US"/>
              </w:rPr>
              <w:t>5</w:t>
            </w:r>
          </w:p>
        </w:tc>
        <w:tc>
          <w:tcPr>
            <w:tcW w:w="3996" w:type="dxa"/>
            <w:tcBorders>
              <w:top w:val="nil"/>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Common stock</w:t>
            </w:r>
          </w:p>
        </w:tc>
      </w:tr>
      <w:tr w:rsidR="00FF26A7" w:rsidRPr="000621E1" w:rsidTr="00FC42F9">
        <w:tc>
          <w:tcPr>
            <w:tcW w:w="3798" w:type="dxa"/>
            <w:tcBorders>
              <w:top w:val="nil"/>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Total assets</w:t>
            </w:r>
          </w:p>
        </w:tc>
        <w:tc>
          <w:tcPr>
            <w:tcW w:w="1480" w:type="dxa"/>
            <w:tcBorders>
              <w:left w:val="nil"/>
              <w:bottom w:val="nil"/>
            </w:tcBorders>
          </w:tcPr>
          <w:p w:rsidR="00FF26A7" w:rsidRPr="000621E1" w:rsidRDefault="00FF26A7" w:rsidP="00FC42F9">
            <w:pPr>
              <w:pStyle w:val="BodyTextIndent3"/>
              <w:ind w:left="0"/>
              <w:jc w:val="right"/>
              <w:rPr>
                <w:rFonts w:ascii="Arial" w:hAnsi="Arial" w:cs="Arial"/>
                <w:sz w:val="24"/>
                <w:szCs w:val="24"/>
                <w:lang w:val="en-US" w:eastAsia="en-US"/>
              </w:rPr>
            </w:pPr>
            <w:r w:rsidRPr="000621E1">
              <w:rPr>
                <w:rFonts w:ascii="Arial" w:hAnsi="Arial" w:cs="Arial"/>
                <w:sz w:val="24"/>
                <w:szCs w:val="24"/>
                <w:lang w:val="en-US" w:eastAsia="en-US"/>
              </w:rPr>
              <w:t>$30</w:t>
            </w:r>
          </w:p>
        </w:tc>
        <w:tc>
          <w:tcPr>
            <w:tcW w:w="1310" w:type="dxa"/>
            <w:tcBorders>
              <w:bottom w:val="nil"/>
              <w:right w:val="nil"/>
            </w:tcBorders>
          </w:tcPr>
          <w:p w:rsidR="00FF26A7" w:rsidRPr="000621E1" w:rsidRDefault="00FF26A7" w:rsidP="00FC42F9">
            <w:pPr>
              <w:pStyle w:val="BodyTextIndent3"/>
              <w:ind w:left="0"/>
              <w:jc w:val="center"/>
              <w:rPr>
                <w:rFonts w:ascii="Arial" w:hAnsi="Arial" w:cs="Arial"/>
                <w:sz w:val="24"/>
                <w:szCs w:val="24"/>
                <w:lang w:val="en-US" w:eastAsia="en-US"/>
              </w:rPr>
            </w:pPr>
            <w:r w:rsidRPr="000621E1">
              <w:rPr>
                <w:rFonts w:ascii="Arial" w:hAnsi="Arial" w:cs="Arial"/>
                <w:sz w:val="24"/>
                <w:szCs w:val="24"/>
                <w:lang w:val="en-US" w:eastAsia="en-US"/>
              </w:rPr>
              <w:t>$30</w:t>
            </w:r>
          </w:p>
        </w:tc>
        <w:tc>
          <w:tcPr>
            <w:tcW w:w="3996" w:type="dxa"/>
            <w:tcBorders>
              <w:top w:val="nil"/>
              <w:left w:val="nil"/>
              <w:bottom w:val="nil"/>
              <w:right w:val="nil"/>
            </w:tcBorders>
          </w:tcPr>
          <w:p w:rsidR="00FF26A7" w:rsidRPr="000621E1" w:rsidRDefault="00FF26A7" w:rsidP="00FC42F9">
            <w:pPr>
              <w:pStyle w:val="BodyTextIndent3"/>
              <w:ind w:left="0"/>
              <w:rPr>
                <w:rFonts w:ascii="Arial" w:hAnsi="Arial" w:cs="Arial"/>
                <w:sz w:val="24"/>
                <w:szCs w:val="24"/>
                <w:lang w:val="en-US" w:eastAsia="en-US"/>
              </w:rPr>
            </w:pPr>
            <w:r w:rsidRPr="000621E1">
              <w:rPr>
                <w:rFonts w:ascii="Arial" w:hAnsi="Arial" w:cs="Arial"/>
                <w:sz w:val="24"/>
                <w:szCs w:val="24"/>
                <w:lang w:val="en-US" w:eastAsia="en-US"/>
              </w:rPr>
              <w:t>Total Value</w:t>
            </w:r>
          </w:p>
        </w:tc>
      </w:tr>
    </w:tbl>
    <w:p w:rsidR="00FF26A7" w:rsidRPr="000621E1" w:rsidRDefault="00FF26A7" w:rsidP="00FF26A7">
      <w:pPr>
        <w:pStyle w:val="BodyTextIndent3"/>
        <w:ind w:left="720" w:hanging="720"/>
        <w:rPr>
          <w:rFonts w:ascii="Arial" w:hAnsi="Arial" w:cs="Arial"/>
          <w:sz w:val="24"/>
          <w:szCs w:val="24"/>
        </w:rPr>
      </w:pPr>
    </w:p>
    <w:p w:rsidR="00FF26A7" w:rsidRPr="000621E1" w:rsidRDefault="00FF26A7" w:rsidP="00FF26A7">
      <w:pPr>
        <w:pStyle w:val="ColorfulList-Accent11"/>
        <w:spacing w:before="240"/>
        <w:ind w:left="1080"/>
        <w:rPr>
          <w:rFonts w:ascii="Arial" w:hAnsi="Arial" w:cs="Arial"/>
          <w:sz w:val="24"/>
          <w:szCs w:val="24"/>
        </w:rPr>
      </w:pPr>
      <w:r w:rsidRPr="000621E1">
        <w:rPr>
          <w:rFonts w:ascii="Arial" w:hAnsi="Arial" w:cs="Arial"/>
          <w:sz w:val="24"/>
          <w:szCs w:val="24"/>
        </w:rPr>
        <w:t xml:space="preserve">Who gains and who loses from the following maneuvers?. </w:t>
      </w:r>
    </w:p>
    <w:p w:rsidR="00FF26A7" w:rsidRPr="000621E1" w:rsidRDefault="00FF26A7" w:rsidP="00473567">
      <w:pPr>
        <w:pStyle w:val="ColorfulList-Accent11"/>
        <w:numPr>
          <w:ilvl w:val="0"/>
          <w:numId w:val="20"/>
        </w:numPr>
        <w:spacing w:before="240"/>
        <w:rPr>
          <w:rFonts w:ascii="Arial" w:hAnsi="Arial" w:cs="Arial"/>
          <w:sz w:val="24"/>
          <w:szCs w:val="24"/>
        </w:rPr>
      </w:pPr>
      <w:r w:rsidRPr="000621E1">
        <w:rPr>
          <w:rFonts w:ascii="Arial" w:hAnsi="Arial" w:cs="Arial"/>
          <w:sz w:val="24"/>
          <w:szCs w:val="24"/>
        </w:rPr>
        <w:t xml:space="preserve">Circular scrapes up $5 in cash and pays a cash dividend. </w:t>
      </w:r>
    </w:p>
    <w:p w:rsidR="00FF26A7" w:rsidRPr="000621E1" w:rsidRDefault="00FF26A7" w:rsidP="00473567">
      <w:pPr>
        <w:pStyle w:val="ColorfulList-Accent11"/>
        <w:numPr>
          <w:ilvl w:val="0"/>
          <w:numId w:val="20"/>
        </w:numPr>
        <w:spacing w:before="240"/>
        <w:rPr>
          <w:rFonts w:ascii="Arial" w:hAnsi="Arial" w:cs="Arial"/>
          <w:sz w:val="24"/>
          <w:szCs w:val="24"/>
        </w:rPr>
      </w:pPr>
      <w:r w:rsidRPr="000621E1">
        <w:rPr>
          <w:rFonts w:ascii="Arial" w:hAnsi="Arial" w:cs="Arial"/>
          <w:sz w:val="24"/>
          <w:szCs w:val="24"/>
        </w:rPr>
        <w:t>Circular halts operations, sells its fixed assets, and c</w:t>
      </w:r>
      <w:r w:rsidR="003739B0" w:rsidRPr="000621E1">
        <w:rPr>
          <w:rFonts w:ascii="Arial" w:hAnsi="Arial" w:cs="Arial"/>
          <w:sz w:val="24"/>
          <w:szCs w:val="24"/>
        </w:rPr>
        <w:t>onverts net working capital into</w:t>
      </w:r>
      <w:r w:rsidRPr="000621E1">
        <w:rPr>
          <w:rFonts w:ascii="Arial" w:hAnsi="Arial" w:cs="Arial"/>
          <w:sz w:val="24"/>
          <w:szCs w:val="24"/>
        </w:rPr>
        <w:t xml:space="preserve"> $20 cash. Unfortunately the fixed assets fetch only $6 on the secondhand market. The $26 cash is invested in treasury bills.</w:t>
      </w:r>
    </w:p>
    <w:p w:rsidR="00FF26A7" w:rsidRPr="000621E1" w:rsidRDefault="00FF26A7" w:rsidP="00473567">
      <w:pPr>
        <w:pStyle w:val="ColorfulList-Accent11"/>
        <w:numPr>
          <w:ilvl w:val="0"/>
          <w:numId w:val="20"/>
        </w:numPr>
        <w:rPr>
          <w:rFonts w:ascii="Arial" w:hAnsi="Arial" w:cs="Arial"/>
          <w:sz w:val="24"/>
          <w:szCs w:val="24"/>
        </w:rPr>
      </w:pPr>
      <w:r w:rsidRPr="000621E1">
        <w:rPr>
          <w:rFonts w:ascii="Arial" w:hAnsi="Arial" w:cs="Arial"/>
          <w:sz w:val="24"/>
          <w:szCs w:val="24"/>
        </w:rPr>
        <w:t>Circular encounters an acceptable investment opportunity, NPV= 0, requiring an investment of $10. The firm borrows to finance the project. The new debt has the same security, seniority, etc as the old.</w:t>
      </w:r>
    </w:p>
    <w:p w:rsidR="00FF26A7" w:rsidRPr="000621E1" w:rsidRDefault="00FF26A7" w:rsidP="00473567">
      <w:pPr>
        <w:pStyle w:val="ColorfulList-Accent11"/>
        <w:numPr>
          <w:ilvl w:val="0"/>
          <w:numId w:val="20"/>
        </w:numPr>
        <w:rPr>
          <w:rFonts w:ascii="Arial" w:hAnsi="Arial" w:cs="Arial"/>
          <w:sz w:val="24"/>
          <w:szCs w:val="24"/>
        </w:rPr>
      </w:pPr>
      <w:r w:rsidRPr="000621E1">
        <w:rPr>
          <w:rFonts w:ascii="Arial" w:hAnsi="Arial" w:cs="Arial"/>
          <w:sz w:val="24"/>
          <w:szCs w:val="24"/>
        </w:rPr>
        <w:t>Suppose that the new project has NPV= $2 and is financed by an issue of preffered stock.</w:t>
      </w:r>
    </w:p>
    <w:p w:rsidR="00FF26A7" w:rsidRPr="000621E1" w:rsidRDefault="00FF26A7" w:rsidP="00473567">
      <w:pPr>
        <w:pStyle w:val="ColorfulList-Accent11"/>
        <w:numPr>
          <w:ilvl w:val="0"/>
          <w:numId w:val="20"/>
        </w:numPr>
        <w:rPr>
          <w:rFonts w:ascii="Arial" w:hAnsi="Arial" w:cs="Arial"/>
          <w:sz w:val="24"/>
          <w:szCs w:val="24"/>
        </w:rPr>
      </w:pPr>
      <w:r w:rsidRPr="000621E1">
        <w:rPr>
          <w:rFonts w:ascii="Arial" w:hAnsi="Arial" w:cs="Arial"/>
          <w:sz w:val="24"/>
          <w:szCs w:val="24"/>
        </w:rPr>
        <w:t>The lenders agree to extend the maturity of their loan from one year to two in order to give Circular a chance to recover.</w:t>
      </w:r>
    </w:p>
    <w:p w:rsidR="00492CFF" w:rsidRPr="000621E1" w:rsidRDefault="00492CFF" w:rsidP="00EF296E">
      <w:pPr>
        <w:pStyle w:val="BodyTextIndent3"/>
        <w:ind w:left="720" w:hanging="720"/>
        <w:rPr>
          <w:rFonts w:ascii="Arial" w:hAnsi="Arial" w:cs="Arial"/>
          <w:sz w:val="24"/>
          <w:szCs w:val="24"/>
        </w:rPr>
      </w:pPr>
    </w:p>
    <w:p w:rsidR="00492CFF" w:rsidRPr="000621E1" w:rsidRDefault="00492CFF" w:rsidP="00EF296E">
      <w:pPr>
        <w:pStyle w:val="BodyTextIndent3"/>
        <w:ind w:left="720" w:hanging="720"/>
        <w:rPr>
          <w:rFonts w:ascii="Arial" w:hAnsi="Arial" w:cs="Arial"/>
          <w:sz w:val="24"/>
          <w:szCs w:val="24"/>
        </w:rPr>
      </w:pPr>
    </w:p>
    <w:p w:rsidR="00492CFF" w:rsidRPr="000621E1" w:rsidRDefault="00492CFF" w:rsidP="00EF296E">
      <w:pPr>
        <w:pStyle w:val="BodyTextIndent3"/>
        <w:ind w:left="720" w:hanging="720"/>
        <w:rPr>
          <w:rFonts w:ascii="Arial" w:hAnsi="Arial" w:cs="Arial"/>
          <w:sz w:val="24"/>
          <w:szCs w:val="24"/>
        </w:rPr>
      </w:pPr>
    </w:p>
    <w:p w:rsidR="00EF296E" w:rsidRPr="000621E1" w:rsidRDefault="00492CFF" w:rsidP="00EF296E">
      <w:pPr>
        <w:pStyle w:val="BodyTextIndent3"/>
        <w:ind w:left="720" w:hanging="720"/>
        <w:rPr>
          <w:rFonts w:ascii="Arial" w:hAnsi="Arial" w:cs="Arial"/>
          <w:sz w:val="24"/>
          <w:szCs w:val="24"/>
        </w:rPr>
      </w:pPr>
      <w:r w:rsidRPr="000621E1">
        <w:rPr>
          <w:rFonts w:ascii="Arial" w:hAnsi="Arial" w:cs="Arial"/>
          <w:sz w:val="24"/>
          <w:szCs w:val="24"/>
        </w:rPr>
        <w:t>19</w:t>
      </w:r>
      <w:r w:rsidR="00EF296E" w:rsidRPr="000621E1">
        <w:rPr>
          <w:rFonts w:ascii="Arial" w:hAnsi="Arial" w:cs="Arial"/>
          <w:sz w:val="24"/>
          <w:szCs w:val="24"/>
        </w:rPr>
        <w:t>.</w:t>
      </w:r>
      <w:r w:rsidR="00EF296E" w:rsidRPr="000621E1">
        <w:rPr>
          <w:rFonts w:ascii="Arial" w:hAnsi="Arial" w:cs="Arial"/>
          <w:sz w:val="24"/>
          <w:szCs w:val="24"/>
        </w:rPr>
        <w:tab/>
        <w:t>The Salad Oil Storage(SOS) company has financed a large part of its facilties with long-term debt. There is a significant risk of default, but the company is not on the ropes yet. Explain:</w:t>
      </w:r>
    </w:p>
    <w:p w:rsidR="00EF296E" w:rsidRPr="000621E1" w:rsidRDefault="00EF296E" w:rsidP="00473567">
      <w:pPr>
        <w:pStyle w:val="ColorfulList-Accent11"/>
        <w:numPr>
          <w:ilvl w:val="0"/>
          <w:numId w:val="21"/>
        </w:numPr>
        <w:spacing w:before="240"/>
        <w:rPr>
          <w:rFonts w:ascii="Arial" w:hAnsi="Arial" w:cs="Arial"/>
          <w:sz w:val="24"/>
          <w:szCs w:val="24"/>
        </w:rPr>
      </w:pPr>
      <w:r w:rsidRPr="000621E1">
        <w:rPr>
          <w:rFonts w:ascii="Arial" w:hAnsi="Arial" w:cs="Arial"/>
          <w:sz w:val="24"/>
          <w:szCs w:val="24"/>
        </w:rPr>
        <w:t>Why SOS stockholders could lose by investing in a positive-NPV project financed by an equity issue.</w:t>
      </w:r>
    </w:p>
    <w:p w:rsidR="00EF296E" w:rsidRPr="000621E1" w:rsidRDefault="00EF296E" w:rsidP="00473567">
      <w:pPr>
        <w:pStyle w:val="ColorfulList-Accent11"/>
        <w:numPr>
          <w:ilvl w:val="0"/>
          <w:numId w:val="21"/>
        </w:numPr>
        <w:spacing w:before="240"/>
        <w:rPr>
          <w:rFonts w:ascii="Arial" w:hAnsi="Arial" w:cs="Arial"/>
          <w:sz w:val="24"/>
          <w:szCs w:val="24"/>
        </w:rPr>
      </w:pPr>
      <w:r w:rsidRPr="000621E1">
        <w:rPr>
          <w:rFonts w:ascii="Arial" w:hAnsi="Arial" w:cs="Arial"/>
          <w:sz w:val="24"/>
          <w:szCs w:val="24"/>
        </w:rPr>
        <w:t>Why SOS stockholders could gain by investing in a negative-NPV project financed by cash.</w:t>
      </w:r>
    </w:p>
    <w:p w:rsidR="00EF296E" w:rsidRPr="000621E1" w:rsidRDefault="00EF296E" w:rsidP="00473567">
      <w:pPr>
        <w:pStyle w:val="ColorfulList-Accent11"/>
        <w:numPr>
          <w:ilvl w:val="0"/>
          <w:numId w:val="21"/>
        </w:numPr>
        <w:rPr>
          <w:rFonts w:ascii="Arial" w:hAnsi="Arial" w:cs="Arial"/>
          <w:sz w:val="24"/>
          <w:szCs w:val="24"/>
        </w:rPr>
      </w:pPr>
      <w:r w:rsidRPr="000621E1">
        <w:rPr>
          <w:rFonts w:ascii="Arial" w:hAnsi="Arial" w:cs="Arial"/>
          <w:sz w:val="24"/>
          <w:szCs w:val="24"/>
        </w:rPr>
        <w:t>Why SOS stockholders could gain from paying out a large cash dividend.</w:t>
      </w:r>
    </w:p>
    <w:p w:rsidR="00EF296E" w:rsidRPr="000621E1" w:rsidRDefault="00492CFF" w:rsidP="00EF296E">
      <w:pPr>
        <w:pStyle w:val="BodyTextIndent3"/>
        <w:ind w:left="720" w:hanging="720"/>
        <w:rPr>
          <w:rFonts w:ascii="Arial" w:hAnsi="Arial" w:cs="Arial"/>
          <w:sz w:val="24"/>
          <w:szCs w:val="24"/>
        </w:rPr>
      </w:pPr>
      <w:r w:rsidRPr="000621E1">
        <w:rPr>
          <w:rFonts w:ascii="Arial" w:hAnsi="Arial" w:cs="Arial"/>
          <w:sz w:val="24"/>
          <w:szCs w:val="24"/>
        </w:rPr>
        <w:t xml:space="preserve">20 </w:t>
      </w:r>
      <w:r w:rsidR="00EF296E" w:rsidRPr="000621E1">
        <w:rPr>
          <w:rFonts w:ascii="Arial" w:hAnsi="Arial" w:cs="Arial"/>
          <w:sz w:val="24"/>
          <w:szCs w:val="24"/>
        </w:rPr>
        <w:t>.</w:t>
      </w:r>
      <w:r w:rsidRPr="000621E1">
        <w:rPr>
          <w:rFonts w:ascii="Arial" w:hAnsi="Arial" w:cs="Arial"/>
          <w:sz w:val="24"/>
          <w:szCs w:val="24"/>
        </w:rPr>
        <w:t xml:space="preserve">   </w:t>
      </w:r>
      <w:r w:rsidR="00EF296E" w:rsidRPr="000621E1">
        <w:rPr>
          <w:rFonts w:ascii="Arial" w:hAnsi="Arial" w:cs="Arial"/>
          <w:sz w:val="24"/>
          <w:szCs w:val="24"/>
        </w:rPr>
        <w:t xml:space="preserve"> a. Who benefits from the fine print</w:t>
      </w:r>
      <w:r w:rsidR="003739B0" w:rsidRPr="000621E1">
        <w:rPr>
          <w:rFonts w:ascii="Arial" w:hAnsi="Arial" w:cs="Arial"/>
          <w:sz w:val="24"/>
          <w:szCs w:val="24"/>
        </w:rPr>
        <w:t xml:space="preserve"> in the bond contracts </w:t>
      </w:r>
      <w:r w:rsidR="00EF296E" w:rsidRPr="000621E1">
        <w:rPr>
          <w:rFonts w:ascii="Arial" w:hAnsi="Arial" w:cs="Arial"/>
          <w:sz w:val="24"/>
          <w:szCs w:val="24"/>
        </w:rPr>
        <w:t xml:space="preserve">when the </w:t>
      </w:r>
      <w:r w:rsidR="003739B0" w:rsidRPr="000621E1">
        <w:rPr>
          <w:rFonts w:ascii="Arial" w:hAnsi="Arial" w:cs="Arial"/>
          <w:sz w:val="24"/>
          <w:szCs w:val="24"/>
        </w:rPr>
        <w:t>firm gets into financial trouble? Give a one-sentence answer</w:t>
      </w:r>
      <w:r w:rsidR="00EF296E" w:rsidRPr="000621E1">
        <w:rPr>
          <w:rFonts w:ascii="Arial" w:hAnsi="Arial" w:cs="Arial"/>
          <w:sz w:val="24"/>
          <w:szCs w:val="24"/>
        </w:rPr>
        <w:t xml:space="preserve">  </w:t>
      </w:r>
    </w:p>
    <w:p w:rsidR="00EC0D7F" w:rsidRPr="00EC0D7F" w:rsidRDefault="00EC0D7F" w:rsidP="00473567">
      <w:pPr>
        <w:pStyle w:val="ColorfulList-Accent11"/>
        <w:numPr>
          <w:ilvl w:val="0"/>
          <w:numId w:val="10"/>
        </w:numPr>
        <w:spacing w:before="240"/>
        <w:rPr>
          <w:rFonts w:ascii="Arial" w:hAnsi="Arial" w:cs="Arial"/>
          <w:sz w:val="24"/>
          <w:szCs w:val="24"/>
        </w:rPr>
      </w:pPr>
      <w:r>
        <w:rPr>
          <w:rFonts w:ascii="Arial" w:hAnsi="Arial" w:cs="Arial"/>
          <w:sz w:val="24"/>
          <w:szCs w:val="24"/>
        </w:rPr>
        <w:t xml:space="preserve"> </w:t>
      </w:r>
      <w:r w:rsidR="00EF296E" w:rsidRPr="00EC0D7F">
        <w:rPr>
          <w:rFonts w:ascii="Arial" w:hAnsi="Arial" w:cs="Arial"/>
          <w:sz w:val="24"/>
          <w:szCs w:val="24"/>
        </w:rPr>
        <w:t xml:space="preserve">Who benefits from the fine print when the bonds are issued? </w:t>
      </w:r>
      <w:r w:rsidRPr="00EC0D7F">
        <w:rPr>
          <w:rFonts w:ascii="Arial" w:hAnsi="Arial" w:cs="Arial"/>
          <w:sz w:val="24"/>
          <w:szCs w:val="24"/>
        </w:rPr>
        <w:br/>
      </w:r>
    </w:p>
    <w:p w:rsidR="00EC0D7F" w:rsidRPr="00FD6A12" w:rsidRDefault="00EC0D7F" w:rsidP="00EC0D7F">
      <w:pPr>
        <w:rPr>
          <w:rFonts w:ascii="Arial" w:hAnsi="Arial" w:cs="Arial"/>
        </w:rPr>
      </w:pPr>
      <w:r w:rsidRPr="00FD6A12">
        <w:rPr>
          <w:rFonts w:ascii="Arial" w:hAnsi="Arial" w:cs="Arial"/>
        </w:rPr>
        <w:t xml:space="preserve">21.    Summarizing – What have we learned in finance?  </w:t>
      </w:r>
      <w:r w:rsidR="00FD6A12" w:rsidRPr="00FD6A12">
        <w:rPr>
          <w:rFonts w:ascii="Arial" w:hAnsi="Arial" w:cs="Arial"/>
        </w:rPr>
        <w:t xml:space="preserve">If stock price is driven by EPS then discuss whether management can increase EPS (and thus </w:t>
      </w:r>
      <w:r w:rsidRPr="00FD6A12">
        <w:rPr>
          <w:rFonts w:ascii="Arial" w:hAnsi="Arial" w:cs="Arial"/>
        </w:rPr>
        <w:t xml:space="preserve">dividends </w:t>
      </w:r>
      <w:r w:rsidR="00FD6A12" w:rsidRPr="00FD6A12">
        <w:rPr>
          <w:rFonts w:ascii="Arial" w:hAnsi="Arial" w:cs="Arial"/>
        </w:rPr>
        <w:t xml:space="preserve">and stock price) </w:t>
      </w:r>
      <w:r w:rsidRPr="00FD6A12">
        <w:rPr>
          <w:rFonts w:ascii="Arial" w:hAnsi="Arial" w:cs="Arial"/>
        </w:rPr>
        <w:t>by:</w:t>
      </w:r>
    </w:p>
    <w:p w:rsidR="00EC0D7F" w:rsidRPr="00FD6A12" w:rsidRDefault="00EC0D7F" w:rsidP="00EC0D7F">
      <w:pPr>
        <w:jc w:val="center"/>
        <w:rPr>
          <w:rFonts w:ascii="Arial" w:hAnsi="Arial" w:cs="Arial"/>
        </w:rPr>
      </w:pP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risk class of assets?</w:t>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speed of cash flow from investments?</w:t>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return for a given risk class?</w:t>
      </w:r>
      <w:r w:rsidRPr="00FD6A12">
        <w:rPr>
          <w:rFonts w:ascii="Arial" w:hAnsi="Arial" w:cs="Arial"/>
          <w:sz w:val="24"/>
        </w:rPr>
        <w:br/>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NI by changing accounting methods?</w:t>
      </w:r>
      <w:r w:rsidRPr="00FD6A12">
        <w:rPr>
          <w:rFonts w:ascii="Arial" w:hAnsi="Arial" w:cs="Arial"/>
          <w:sz w:val="24"/>
        </w:rPr>
        <w:br/>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DIV by increasing payout ratio?</w:t>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DIV if payout policy is set and held at a fixed level?</w:t>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Div if firm is poorly managed?</w:t>
      </w:r>
      <w:r w:rsidRPr="00FD6A12">
        <w:rPr>
          <w:rFonts w:ascii="Arial" w:hAnsi="Arial" w:cs="Arial"/>
          <w:sz w:val="24"/>
        </w:rPr>
        <w:br/>
      </w:r>
    </w:p>
    <w:p w:rsidR="00EC0D7F" w:rsidRPr="00FD6A12" w:rsidRDefault="00EC0D7F" w:rsidP="00473567">
      <w:pPr>
        <w:pStyle w:val="ColorfulList-Accent11"/>
        <w:numPr>
          <w:ilvl w:val="0"/>
          <w:numId w:val="26"/>
        </w:numPr>
        <w:spacing w:after="0" w:line="240" w:lineRule="auto"/>
        <w:rPr>
          <w:rFonts w:ascii="Arial" w:hAnsi="Arial" w:cs="Arial"/>
          <w:sz w:val="24"/>
        </w:rPr>
      </w:pPr>
      <w:r w:rsidRPr="00FD6A12">
        <w:rPr>
          <w:rFonts w:ascii="Arial" w:hAnsi="Arial" w:cs="Arial"/>
          <w:sz w:val="24"/>
        </w:rPr>
        <w:t>Increasing EPS with leverage?</w:t>
      </w:r>
    </w:p>
    <w:p w:rsidR="00EC0D7F" w:rsidRPr="00FD6A12" w:rsidRDefault="00EC0D7F" w:rsidP="00473567">
      <w:pPr>
        <w:pStyle w:val="ColorfulList-Accent11"/>
        <w:numPr>
          <w:ilvl w:val="0"/>
          <w:numId w:val="26"/>
        </w:numPr>
        <w:spacing w:after="0" w:line="240" w:lineRule="auto"/>
        <w:ind w:hanging="450"/>
        <w:rPr>
          <w:rFonts w:ascii="Arial" w:hAnsi="Arial" w:cs="Arial"/>
          <w:sz w:val="24"/>
        </w:rPr>
      </w:pPr>
      <w:r w:rsidRPr="00FD6A12">
        <w:rPr>
          <w:rFonts w:ascii="Arial" w:hAnsi="Arial" w:cs="Arial"/>
          <w:sz w:val="24"/>
        </w:rPr>
        <w:t>Increasing the tax subsidy from the interest deduction with more leverage?</w:t>
      </w:r>
    </w:p>
    <w:p w:rsidR="00EC0D7F" w:rsidRPr="00FD6A12" w:rsidRDefault="00EC0D7F" w:rsidP="00473567">
      <w:pPr>
        <w:pStyle w:val="ColorfulList-Accent11"/>
        <w:numPr>
          <w:ilvl w:val="0"/>
          <w:numId w:val="26"/>
        </w:numPr>
        <w:spacing w:after="0" w:line="240" w:lineRule="auto"/>
        <w:ind w:hanging="450"/>
        <w:rPr>
          <w:rFonts w:ascii="Arial" w:hAnsi="Arial" w:cs="Arial"/>
          <w:sz w:val="24"/>
        </w:rPr>
      </w:pPr>
      <w:r w:rsidRPr="00FD6A12">
        <w:rPr>
          <w:rFonts w:ascii="Arial" w:hAnsi="Arial" w:cs="Arial"/>
          <w:sz w:val="24"/>
        </w:rPr>
        <w:t>Minimizing bond covenants to extract gains from the bondholders?</w:t>
      </w:r>
    </w:p>
    <w:p w:rsidR="00EC0D7F" w:rsidRPr="00FD6A12" w:rsidRDefault="00EC0D7F" w:rsidP="00473567">
      <w:pPr>
        <w:pStyle w:val="ColorfulList-Accent11"/>
        <w:numPr>
          <w:ilvl w:val="0"/>
          <w:numId w:val="26"/>
        </w:numPr>
        <w:spacing w:after="0" w:line="240" w:lineRule="auto"/>
        <w:ind w:hanging="450"/>
        <w:rPr>
          <w:rFonts w:ascii="Arial" w:hAnsi="Arial" w:cs="Arial"/>
          <w:sz w:val="24"/>
        </w:rPr>
      </w:pPr>
      <w:r w:rsidRPr="00FD6A12">
        <w:rPr>
          <w:rFonts w:ascii="Arial" w:hAnsi="Arial" w:cs="Arial"/>
          <w:sz w:val="24"/>
        </w:rPr>
        <w:t>Increasing leverage to make management/employees work harder?</w:t>
      </w:r>
    </w:p>
    <w:p w:rsidR="00E75C8A" w:rsidRPr="000621E1" w:rsidRDefault="00EC0D7F" w:rsidP="00C82036">
      <w:pPr>
        <w:pStyle w:val="BodyTextIndent3"/>
        <w:ind w:left="720" w:hanging="720"/>
        <w:rPr>
          <w:rFonts w:ascii="Arial" w:hAnsi="Arial" w:cs="Arial"/>
          <w:sz w:val="24"/>
          <w:szCs w:val="24"/>
        </w:rPr>
      </w:pPr>
      <w:r w:rsidRPr="00FD6A12">
        <w:rPr>
          <w:rFonts w:ascii="Arial" w:hAnsi="Arial" w:cs="Arial"/>
          <w:sz w:val="24"/>
        </w:rPr>
        <w:br/>
      </w:r>
    </w:p>
    <w:p w:rsidR="00E75C8A" w:rsidRPr="000621E1" w:rsidRDefault="00E75C8A" w:rsidP="00C82036">
      <w:pPr>
        <w:pStyle w:val="BodyTextIndent3"/>
        <w:ind w:left="720" w:hanging="720"/>
        <w:rPr>
          <w:rFonts w:ascii="Arial" w:hAnsi="Arial" w:cs="Arial"/>
          <w:sz w:val="24"/>
          <w:szCs w:val="24"/>
        </w:rPr>
      </w:pPr>
      <w:r w:rsidRPr="000621E1">
        <w:rPr>
          <w:rFonts w:ascii="Arial" w:hAnsi="Arial" w:cs="Arial"/>
          <w:sz w:val="24"/>
          <w:szCs w:val="24"/>
        </w:rPr>
        <w:br w:type="page"/>
      </w:r>
    </w:p>
    <w:p w:rsidR="00B77A7D" w:rsidRPr="000621E1" w:rsidRDefault="00E75C8A" w:rsidP="00B77A7D">
      <w:pPr>
        <w:jc w:val="center"/>
        <w:rPr>
          <w:rFonts w:ascii="Arial" w:hAnsi="Arial" w:cs="Arial"/>
          <w:b/>
          <w:szCs w:val="24"/>
        </w:rPr>
      </w:pPr>
      <w:r w:rsidRPr="000621E1">
        <w:rPr>
          <w:rFonts w:ascii="Arial" w:hAnsi="Arial" w:cs="Arial"/>
          <w:b/>
          <w:szCs w:val="24"/>
        </w:rPr>
        <w:t xml:space="preserve">Capstone </w:t>
      </w:r>
      <w:r w:rsidR="00B77A7D" w:rsidRPr="000621E1">
        <w:rPr>
          <w:rFonts w:ascii="Arial" w:hAnsi="Arial" w:cs="Arial"/>
          <w:b/>
          <w:szCs w:val="24"/>
        </w:rPr>
        <w:t>Handout Problem</w:t>
      </w:r>
    </w:p>
    <w:p w:rsidR="00B77A7D" w:rsidRPr="000621E1" w:rsidRDefault="00B77A7D" w:rsidP="00B77A7D">
      <w:pPr>
        <w:jc w:val="center"/>
        <w:rPr>
          <w:rFonts w:ascii="Arial" w:hAnsi="Arial" w:cs="Arial"/>
          <w:b/>
          <w:szCs w:val="24"/>
        </w:rPr>
      </w:pPr>
      <w:r w:rsidRPr="000621E1">
        <w:rPr>
          <w:rFonts w:ascii="Arial" w:hAnsi="Arial" w:cs="Arial"/>
          <w:b/>
          <w:szCs w:val="24"/>
        </w:rPr>
        <w:t xml:space="preserve">EPS, CAPM, </w:t>
      </w:r>
      <w:r w:rsidR="00C42AD3" w:rsidRPr="000621E1">
        <w:rPr>
          <w:rFonts w:ascii="Arial" w:hAnsi="Arial" w:cs="Arial"/>
          <w:b/>
          <w:szCs w:val="24"/>
        </w:rPr>
        <w:t>Dividend</w:t>
      </w:r>
      <w:r w:rsidR="00E75C8A" w:rsidRPr="000621E1">
        <w:rPr>
          <w:rFonts w:ascii="Arial" w:hAnsi="Arial" w:cs="Arial"/>
          <w:b/>
          <w:szCs w:val="24"/>
        </w:rPr>
        <w:t xml:space="preserve"> Policy, Capital Structure Policy,</w:t>
      </w:r>
      <w:r w:rsidRPr="000621E1">
        <w:rPr>
          <w:rFonts w:ascii="Arial" w:hAnsi="Arial" w:cs="Arial"/>
          <w:b/>
          <w:szCs w:val="24"/>
        </w:rPr>
        <w:t xml:space="preserve"> BTWACC, ATWACC, and NPV</w:t>
      </w:r>
      <w:r w:rsidR="00C42AD3" w:rsidRPr="000621E1">
        <w:rPr>
          <w:rFonts w:ascii="Arial" w:hAnsi="Arial" w:cs="Arial"/>
          <w:b/>
          <w:szCs w:val="24"/>
        </w:rPr>
        <w:t xml:space="preserve"> Analysis</w:t>
      </w:r>
    </w:p>
    <w:p w:rsidR="00B77A7D" w:rsidRPr="000621E1" w:rsidRDefault="00B77A7D" w:rsidP="00B77A7D">
      <w:pPr>
        <w:jc w:val="center"/>
        <w:rPr>
          <w:rFonts w:ascii="Arial" w:hAnsi="Arial" w:cs="Arial"/>
          <w:b/>
          <w:szCs w:val="24"/>
        </w:rPr>
      </w:pPr>
      <w:r w:rsidRPr="000621E1">
        <w:rPr>
          <w:rFonts w:ascii="Arial" w:hAnsi="Arial" w:cs="Arial"/>
          <w:b/>
          <w:szCs w:val="24"/>
        </w:rPr>
        <w:t>Chapter 14</w:t>
      </w:r>
    </w:p>
    <w:p w:rsidR="00B77A7D" w:rsidRPr="000621E1" w:rsidRDefault="00B77A7D" w:rsidP="00B77A7D">
      <w:pPr>
        <w:jc w:val="center"/>
        <w:rPr>
          <w:rFonts w:ascii="Arial" w:hAnsi="Arial" w:cs="Arial"/>
          <w:szCs w:val="24"/>
        </w:rPr>
      </w:pPr>
    </w:p>
    <w:p w:rsidR="00786DF0" w:rsidRDefault="00B77A7D" w:rsidP="00B77A7D">
      <w:pPr>
        <w:rPr>
          <w:rFonts w:ascii="Arial" w:hAnsi="Arial" w:cs="Arial"/>
          <w:szCs w:val="24"/>
        </w:rPr>
      </w:pPr>
      <w:r w:rsidRPr="000621E1">
        <w:rPr>
          <w:rFonts w:ascii="Arial" w:hAnsi="Arial" w:cs="Arial"/>
          <w:szCs w:val="24"/>
        </w:rPr>
        <w:t xml:space="preserve">A 100% equity financed firm is considering a strategic </w:t>
      </w:r>
      <w:r w:rsidR="00FC7F1F" w:rsidRPr="000621E1">
        <w:rPr>
          <w:rFonts w:ascii="Arial" w:hAnsi="Arial" w:cs="Arial"/>
          <w:szCs w:val="24"/>
        </w:rPr>
        <w:t xml:space="preserve">50% </w:t>
      </w:r>
      <w:r w:rsidRPr="000621E1">
        <w:rPr>
          <w:rFonts w:ascii="Arial" w:hAnsi="Arial" w:cs="Arial"/>
          <w:szCs w:val="24"/>
        </w:rPr>
        <w:t>expansion of its core business</w:t>
      </w:r>
      <w:r w:rsidR="00786DF0">
        <w:rPr>
          <w:rFonts w:ascii="Arial" w:hAnsi="Arial" w:cs="Arial"/>
          <w:szCs w:val="24"/>
        </w:rPr>
        <w:t xml:space="preserve">.  For simplicity assume 10 shares at $10 per share. </w:t>
      </w:r>
      <w:r w:rsidR="00051ED1" w:rsidRPr="000621E1">
        <w:rPr>
          <w:rFonts w:ascii="Arial" w:hAnsi="Arial" w:cs="Arial"/>
          <w:szCs w:val="24"/>
        </w:rPr>
        <w:t>The firm is a “pure play” and the expansion will be in the same core business</w:t>
      </w:r>
      <w:r w:rsidR="00390797" w:rsidRPr="000621E1">
        <w:rPr>
          <w:rFonts w:ascii="Arial" w:hAnsi="Arial" w:cs="Arial"/>
          <w:szCs w:val="24"/>
        </w:rPr>
        <w:t xml:space="preserve"> (i.e. same risk class)</w:t>
      </w:r>
      <w:r w:rsidR="00051ED1" w:rsidRPr="000621E1">
        <w:rPr>
          <w:rFonts w:ascii="Arial" w:hAnsi="Arial" w:cs="Arial"/>
          <w:szCs w:val="24"/>
        </w:rPr>
        <w:t xml:space="preserve">.   </w:t>
      </w:r>
    </w:p>
    <w:p w:rsidR="00786DF0" w:rsidRDefault="00786DF0" w:rsidP="00B77A7D">
      <w:pPr>
        <w:rPr>
          <w:rFonts w:ascii="Arial" w:hAnsi="Arial" w:cs="Arial"/>
          <w:szCs w:val="24"/>
        </w:rPr>
      </w:pPr>
    </w:p>
    <w:p w:rsidR="00786DF0" w:rsidRDefault="00051ED1" w:rsidP="00B77A7D">
      <w:pPr>
        <w:rPr>
          <w:rFonts w:ascii="Arial" w:hAnsi="Arial" w:cs="Arial"/>
          <w:szCs w:val="24"/>
        </w:rPr>
      </w:pPr>
      <w:r w:rsidRPr="000621E1">
        <w:rPr>
          <w:rFonts w:ascii="Arial" w:hAnsi="Arial" w:cs="Arial"/>
          <w:szCs w:val="24"/>
        </w:rPr>
        <w:t>If the pro</w:t>
      </w:r>
      <w:r w:rsidR="00FC7F1F" w:rsidRPr="000621E1">
        <w:rPr>
          <w:rFonts w:ascii="Arial" w:hAnsi="Arial" w:cs="Arial"/>
          <w:szCs w:val="24"/>
        </w:rPr>
        <w:t xml:space="preserve">ject is financed </w:t>
      </w:r>
      <w:r w:rsidR="00BD06D9">
        <w:rPr>
          <w:rFonts w:ascii="Arial" w:hAnsi="Arial" w:cs="Arial"/>
          <w:szCs w:val="24"/>
        </w:rPr>
        <w:t xml:space="preserve">entirely </w:t>
      </w:r>
      <w:r w:rsidR="00FC7F1F" w:rsidRPr="000621E1">
        <w:rPr>
          <w:rFonts w:ascii="Arial" w:hAnsi="Arial" w:cs="Arial"/>
          <w:szCs w:val="24"/>
        </w:rPr>
        <w:t xml:space="preserve">with bonds, the firm’s </w:t>
      </w:r>
      <w:r w:rsidRPr="000621E1">
        <w:rPr>
          <w:rFonts w:ascii="Arial" w:hAnsi="Arial" w:cs="Arial"/>
          <w:szCs w:val="24"/>
        </w:rPr>
        <w:t>investment bankers project</w:t>
      </w:r>
      <w:r w:rsidR="00FC7F1F" w:rsidRPr="000621E1">
        <w:rPr>
          <w:rFonts w:ascii="Arial" w:hAnsi="Arial" w:cs="Arial"/>
          <w:szCs w:val="24"/>
        </w:rPr>
        <w:t xml:space="preserve"> </w:t>
      </w:r>
      <w:r w:rsidRPr="000621E1">
        <w:rPr>
          <w:rFonts w:ascii="Arial" w:hAnsi="Arial" w:cs="Arial"/>
          <w:szCs w:val="24"/>
        </w:rPr>
        <w:t xml:space="preserve">that the bonds </w:t>
      </w:r>
      <w:r w:rsidR="00FC7F1F" w:rsidRPr="000621E1">
        <w:rPr>
          <w:rFonts w:ascii="Arial" w:hAnsi="Arial" w:cs="Arial"/>
          <w:szCs w:val="24"/>
        </w:rPr>
        <w:t xml:space="preserve">will float </w:t>
      </w:r>
      <w:r w:rsidRPr="000621E1">
        <w:rPr>
          <w:rFonts w:ascii="Arial" w:hAnsi="Arial" w:cs="Arial"/>
          <w:szCs w:val="24"/>
        </w:rPr>
        <w:t xml:space="preserve">at a yield of 6%.  </w:t>
      </w:r>
      <w:r w:rsidR="00786DF0">
        <w:rPr>
          <w:rFonts w:ascii="Arial" w:hAnsi="Arial" w:cs="Arial"/>
          <w:szCs w:val="24"/>
        </w:rPr>
        <w:t xml:space="preserve">  </w:t>
      </w:r>
    </w:p>
    <w:p w:rsidR="00786DF0" w:rsidRDefault="00786DF0" w:rsidP="00B77A7D">
      <w:pPr>
        <w:rPr>
          <w:rFonts w:ascii="Arial" w:hAnsi="Arial" w:cs="Arial"/>
          <w:szCs w:val="24"/>
        </w:rPr>
      </w:pPr>
    </w:p>
    <w:p w:rsidR="00B77A7D" w:rsidRPr="000621E1" w:rsidRDefault="00786DF0" w:rsidP="00B77A7D">
      <w:pPr>
        <w:rPr>
          <w:rFonts w:ascii="Arial" w:hAnsi="Arial" w:cs="Arial"/>
          <w:b/>
          <w:szCs w:val="24"/>
        </w:rPr>
      </w:pPr>
      <w:r>
        <w:rPr>
          <w:rFonts w:ascii="Arial" w:hAnsi="Arial" w:cs="Arial"/>
          <w:szCs w:val="24"/>
        </w:rPr>
        <w:t>Currently, b</w:t>
      </w:r>
      <w:r w:rsidR="00051ED1" w:rsidRPr="000621E1">
        <w:rPr>
          <w:rFonts w:ascii="Arial" w:hAnsi="Arial" w:cs="Arial"/>
          <w:szCs w:val="24"/>
        </w:rPr>
        <w:t>efore expansion, the firm’s stock has a beta (</w:t>
      </w:r>
      <w:r w:rsidR="00051ED1" w:rsidRPr="000621E1">
        <w:rPr>
          <w:rFonts w:ascii="Arial" w:hAnsi="Arial" w:cs="Arial"/>
          <w:b/>
          <w:i/>
          <w:szCs w:val="24"/>
        </w:rPr>
        <w:t>β</w:t>
      </w:r>
      <w:r w:rsidR="00051ED1" w:rsidRPr="000621E1">
        <w:rPr>
          <w:rFonts w:ascii="Arial" w:hAnsi="Arial" w:cs="Arial"/>
          <w:b/>
          <w:i/>
          <w:szCs w:val="24"/>
          <w:vertAlign w:val="subscript"/>
        </w:rPr>
        <w:t>e</w:t>
      </w:r>
      <w:r w:rsidR="00051ED1" w:rsidRPr="000621E1">
        <w:rPr>
          <w:rFonts w:ascii="Arial" w:hAnsi="Arial" w:cs="Arial"/>
          <w:szCs w:val="24"/>
        </w:rPr>
        <w:t>) of 2</w:t>
      </w:r>
      <w:r w:rsidR="00B0732E">
        <w:rPr>
          <w:rFonts w:ascii="Arial" w:hAnsi="Arial" w:cs="Arial"/>
          <w:szCs w:val="24"/>
        </w:rPr>
        <w:t>.  The</w:t>
      </w:r>
      <w:r w:rsidR="00FB4055">
        <w:rPr>
          <w:rFonts w:ascii="Arial" w:hAnsi="Arial" w:cs="Arial"/>
          <w:szCs w:val="24"/>
        </w:rPr>
        <w:t xml:space="preserve"> firm’</w:t>
      </w:r>
      <w:r w:rsidR="004C2017">
        <w:rPr>
          <w:rFonts w:ascii="Arial" w:hAnsi="Arial" w:cs="Arial"/>
          <w:szCs w:val="24"/>
        </w:rPr>
        <w:t>s dividend policy is 30% payout.</w:t>
      </w:r>
      <w:r w:rsidR="00051ED1" w:rsidRPr="000621E1">
        <w:rPr>
          <w:rFonts w:ascii="Arial" w:hAnsi="Arial" w:cs="Arial"/>
          <w:szCs w:val="24"/>
        </w:rPr>
        <w:t xml:space="preserve">.  </w:t>
      </w:r>
      <w:r w:rsidR="00B77A7D" w:rsidRPr="000621E1">
        <w:rPr>
          <w:rFonts w:ascii="Arial" w:hAnsi="Arial" w:cs="Arial"/>
          <w:szCs w:val="24"/>
        </w:rPr>
        <w:t>The risk-free rate is currently 5%.  The expected return on the market is 12%.</w:t>
      </w:r>
      <w:r w:rsidR="00051ED1" w:rsidRPr="000621E1">
        <w:rPr>
          <w:rFonts w:ascii="Arial" w:hAnsi="Arial" w:cs="Arial"/>
          <w:szCs w:val="24"/>
        </w:rPr>
        <w:t xml:space="preserve"> </w:t>
      </w:r>
      <w:r w:rsidR="00390797" w:rsidRPr="000621E1">
        <w:rPr>
          <w:rFonts w:ascii="Arial" w:hAnsi="Arial" w:cs="Arial"/>
          <w:szCs w:val="24"/>
        </w:rPr>
        <w:t xml:space="preserve"> </w:t>
      </w:r>
      <w:r w:rsidR="00051ED1" w:rsidRPr="000621E1">
        <w:rPr>
          <w:rFonts w:ascii="Arial" w:hAnsi="Arial" w:cs="Arial"/>
          <w:szCs w:val="24"/>
        </w:rPr>
        <w:t xml:space="preserve">Management's fundamental </w:t>
      </w:r>
      <w:r w:rsidR="00FC7F1F" w:rsidRPr="000621E1">
        <w:rPr>
          <w:rFonts w:ascii="Arial" w:hAnsi="Arial" w:cs="Arial"/>
          <w:szCs w:val="24"/>
        </w:rPr>
        <w:t xml:space="preserve">strategic </w:t>
      </w:r>
      <w:r w:rsidR="00051ED1" w:rsidRPr="000621E1">
        <w:rPr>
          <w:rFonts w:ascii="Arial" w:hAnsi="Arial" w:cs="Arial"/>
          <w:szCs w:val="24"/>
        </w:rPr>
        <w:t xml:space="preserve">question is whether </w:t>
      </w:r>
      <w:r w:rsidR="00051ED1" w:rsidRPr="000621E1">
        <w:rPr>
          <w:rFonts w:ascii="Arial" w:hAnsi="Arial" w:cs="Arial"/>
          <w:b/>
          <w:szCs w:val="24"/>
        </w:rPr>
        <w:t>financing with cheap debt (</w:t>
      </w:r>
      <w:r w:rsidR="00FC7F1F" w:rsidRPr="000621E1">
        <w:rPr>
          <w:rFonts w:ascii="Arial" w:hAnsi="Arial" w:cs="Arial"/>
          <w:b/>
          <w:szCs w:val="24"/>
        </w:rPr>
        <w:t xml:space="preserve">6% </w:t>
      </w:r>
      <w:r w:rsidR="00051ED1" w:rsidRPr="000621E1">
        <w:rPr>
          <w:rFonts w:ascii="Arial" w:hAnsi="Arial" w:cs="Arial"/>
          <w:b/>
          <w:szCs w:val="24"/>
        </w:rPr>
        <w:t xml:space="preserve">bonds) </w:t>
      </w:r>
      <w:r w:rsidR="00E82305" w:rsidRPr="000621E1">
        <w:rPr>
          <w:rFonts w:ascii="Arial" w:hAnsi="Arial" w:cs="Arial"/>
          <w:b/>
          <w:szCs w:val="24"/>
        </w:rPr>
        <w:t>versus</w:t>
      </w:r>
      <w:r w:rsidR="00051ED1" w:rsidRPr="000621E1">
        <w:rPr>
          <w:rFonts w:ascii="Arial" w:hAnsi="Arial" w:cs="Arial"/>
          <w:b/>
          <w:szCs w:val="24"/>
        </w:rPr>
        <w:t xml:space="preserve"> expensive equity (stock) will create value for the shareholders</w:t>
      </w:r>
      <w:r w:rsidR="00051ED1" w:rsidRPr="000621E1">
        <w:rPr>
          <w:rFonts w:ascii="Arial" w:hAnsi="Arial" w:cs="Arial"/>
          <w:szCs w:val="24"/>
        </w:rPr>
        <w:t xml:space="preserve">.    </w:t>
      </w:r>
    </w:p>
    <w:p w:rsidR="00B77A7D" w:rsidRPr="000621E1" w:rsidRDefault="00B77A7D" w:rsidP="00B77A7D">
      <w:pPr>
        <w:rPr>
          <w:rFonts w:ascii="Arial" w:hAnsi="Arial" w:cs="Arial"/>
          <w:szCs w:val="24"/>
        </w:rPr>
      </w:pPr>
    </w:p>
    <w:p w:rsidR="00FC7F1F" w:rsidRDefault="00FC7F1F" w:rsidP="00B77A7D">
      <w:pPr>
        <w:rPr>
          <w:rFonts w:ascii="Arial" w:hAnsi="Arial" w:cs="Arial"/>
          <w:szCs w:val="24"/>
        </w:rPr>
      </w:pPr>
      <w:r w:rsidRPr="000621E1">
        <w:rPr>
          <w:rFonts w:ascii="Arial" w:hAnsi="Arial" w:cs="Arial"/>
          <w:szCs w:val="24"/>
        </w:rPr>
        <w:t xml:space="preserve">The CFO assigns you the task of assembling a team and preparing an analysis of the proposed expansion with debt financing.  You are specifically </w:t>
      </w:r>
      <w:r w:rsidR="00126076" w:rsidRPr="000621E1">
        <w:rPr>
          <w:rFonts w:ascii="Arial" w:hAnsi="Arial" w:cs="Arial"/>
          <w:szCs w:val="24"/>
        </w:rPr>
        <w:t>instructed</w:t>
      </w:r>
      <w:r w:rsidRPr="000621E1">
        <w:rPr>
          <w:rFonts w:ascii="Arial" w:hAnsi="Arial" w:cs="Arial"/>
          <w:szCs w:val="24"/>
        </w:rPr>
        <w:t xml:space="preserve"> to address the impact on the firm’s EPS, dividends, and stock pr</w:t>
      </w:r>
      <w:r w:rsidR="009B058B">
        <w:rPr>
          <w:rFonts w:ascii="Arial" w:hAnsi="Arial" w:cs="Arial"/>
          <w:szCs w:val="24"/>
        </w:rPr>
        <w:t xml:space="preserve">ice.  </w:t>
      </w:r>
      <w:r w:rsidR="00FB4055">
        <w:rPr>
          <w:rFonts w:ascii="Arial" w:hAnsi="Arial" w:cs="Arial"/>
          <w:szCs w:val="24"/>
        </w:rPr>
        <w:t xml:space="preserve">To help with your analysis consider the following. </w:t>
      </w:r>
    </w:p>
    <w:p w:rsidR="00786DF0" w:rsidRDefault="00786DF0" w:rsidP="00B77A7D">
      <w:pPr>
        <w:rPr>
          <w:rFonts w:ascii="Arial" w:hAnsi="Arial" w:cs="Arial"/>
          <w:szCs w:val="24"/>
        </w:rPr>
      </w:pPr>
    </w:p>
    <w:p w:rsidR="004C2017" w:rsidRDefault="004C2017" w:rsidP="00B77A7D">
      <w:pPr>
        <w:rPr>
          <w:rFonts w:ascii="Arial" w:hAnsi="Arial" w:cs="Arial"/>
          <w:szCs w:val="24"/>
        </w:rPr>
      </w:pPr>
      <w:r>
        <w:rPr>
          <w:rFonts w:ascii="Arial" w:hAnsi="Arial" w:cs="Arial"/>
          <w:szCs w:val="24"/>
        </w:rPr>
        <w:t>Without taxes:</w:t>
      </w:r>
    </w:p>
    <w:p w:rsidR="00786DF0" w:rsidRDefault="00786DF0" w:rsidP="00473567">
      <w:pPr>
        <w:pStyle w:val="ListParagraph"/>
        <w:numPr>
          <w:ilvl w:val="0"/>
          <w:numId w:val="33"/>
        </w:numPr>
        <w:rPr>
          <w:rFonts w:cs="Arial"/>
          <w:szCs w:val="24"/>
        </w:rPr>
      </w:pPr>
      <w:r>
        <w:rPr>
          <w:rFonts w:cs="Arial"/>
          <w:szCs w:val="24"/>
        </w:rPr>
        <w:t>What is E(ROA)</w:t>
      </w:r>
      <w:r w:rsidR="00FB4055">
        <w:rPr>
          <w:rFonts w:cs="Arial"/>
          <w:szCs w:val="24"/>
        </w:rPr>
        <w:t xml:space="preserve">, </w:t>
      </w:r>
      <w:r w:rsidR="00B0732E">
        <w:rPr>
          <w:rFonts w:cs="Arial"/>
          <w:szCs w:val="24"/>
        </w:rPr>
        <w:t xml:space="preserve">NOI, WACC, </w:t>
      </w:r>
      <w:r w:rsidR="00FB4055">
        <w:rPr>
          <w:rFonts w:cs="Arial"/>
          <w:szCs w:val="24"/>
        </w:rPr>
        <w:t>E(ROE), EPS and dividends before expansion</w:t>
      </w:r>
      <w:r>
        <w:rPr>
          <w:rFonts w:cs="Arial"/>
          <w:szCs w:val="24"/>
        </w:rPr>
        <w:t>?</w:t>
      </w:r>
    </w:p>
    <w:p w:rsidR="00786DF0" w:rsidRDefault="00786DF0" w:rsidP="00473567">
      <w:pPr>
        <w:pStyle w:val="ListParagraph"/>
        <w:numPr>
          <w:ilvl w:val="0"/>
          <w:numId w:val="33"/>
        </w:numPr>
        <w:rPr>
          <w:rFonts w:cs="Arial"/>
          <w:szCs w:val="24"/>
        </w:rPr>
      </w:pPr>
      <w:r>
        <w:rPr>
          <w:rFonts w:cs="Arial"/>
          <w:szCs w:val="24"/>
        </w:rPr>
        <w:t>What is the risk class of bonds issued for expansion?</w:t>
      </w:r>
    </w:p>
    <w:p w:rsidR="00786DF0" w:rsidRDefault="00786DF0" w:rsidP="00473567">
      <w:pPr>
        <w:pStyle w:val="ListParagraph"/>
        <w:numPr>
          <w:ilvl w:val="0"/>
          <w:numId w:val="33"/>
        </w:numPr>
        <w:rPr>
          <w:rFonts w:cs="Arial"/>
          <w:szCs w:val="24"/>
        </w:rPr>
      </w:pPr>
      <w:r>
        <w:rPr>
          <w:rFonts w:cs="Arial"/>
          <w:szCs w:val="24"/>
        </w:rPr>
        <w:t>What is EPS after expansion?</w:t>
      </w:r>
    </w:p>
    <w:p w:rsidR="00786DF0" w:rsidRDefault="00786DF0" w:rsidP="00473567">
      <w:pPr>
        <w:pStyle w:val="ListParagraph"/>
        <w:numPr>
          <w:ilvl w:val="0"/>
          <w:numId w:val="33"/>
        </w:numPr>
        <w:rPr>
          <w:rFonts w:cs="Arial"/>
          <w:szCs w:val="24"/>
        </w:rPr>
      </w:pPr>
      <w:r>
        <w:rPr>
          <w:rFonts w:cs="Arial"/>
          <w:szCs w:val="24"/>
        </w:rPr>
        <w:t xml:space="preserve">What are dividends </w:t>
      </w:r>
      <w:r w:rsidR="00FB4055">
        <w:rPr>
          <w:rFonts w:cs="Arial"/>
          <w:szCs w:val="24"/>
        </w:rPr>
        <w:t>after expansion</w:t>
      </w:r>
      <w:r>
        <w:rPr>
          <w:rFonts w:cs="Arial"/>
          <w:szCs w:val="24"/>
        </w:rPr>
        <w:t>?</w:t>
      </w:r>
    </w:p>
    <w:p w:rsidR="00786DF0" w:rsidRDefault="00786DF0" w:rsidP="00473567">
      <w:pPr>
        <w:pStyle w:val="ListParagraph"/>
        <w:numPr>
          <w:ilvl w:val="0"/>
          <w:numId w:val="33"/>
        </w:numPr>
        <w:rPr>
          <w:rFonts w:cs="Arial"/>
          <w:szCs w:val="24"/>
        </w:rPr>
      </w:pPr>
      <w:r>
        <w:rPr>
          <w:rFonts w:cs="Arial"/>
          <w:szCs w:val="24"/>
        </w:rPr>
        <w:t>What is WACC before and after expansion?</w:t>
      </w:r>
    </w:p>
    <w:p w:rsidR="00786DF0" w:rsidRDefault="00FB4055" w:rsidP="00473567">
      <w:pPr>
        <w:pStyle w:val="ListParagraph"/>
        <w:numPr>
          <w:ilvl w:val="0"/>
          <w:numId w:val="33"/>
        </w:numPr>
        <w:rPr>
          <w:rFonts w:cs="Arial"/>
          <w:szCs w:val="24"/>
        </w:rPr>
      </w:pPr>
      <w:r>
        <w:rPr>
          <w:rFonts w:cs="Arial"/>
          <w:szCs w:val="24"/>
        </w:rPr>
        <w:t>What is the stock price before and after expansion?</w:t>
      </w:r>
    </w:p>
    <w:p w:rsidR="004C2017" w:rsidRDefault="004C2017" w:rsidP="004C2017">
      <w:pPr>
        <w:pStyle w:val="ListParagraph"/>
        <w:rPr>
          <w:rFonts w:cs="Arial"/>
          <w:szCs w:val="24"/>
        </w:rPr>
      </w:pPr>
    </w:p>
    <w:p w:rsidR="004C2017" w:rsidRDefault="004C2017" w:rsidP="004C2017">
      <w:pPr>
        <w:pStyle w:val="ListParagraph"/>
        <w:rPr>
          <w:rFonts w:cs="Arial"/>
          <w:szCs w:val="24"/>
        </w:rPr>
      </w:pPr>
    </w:p>
    <w:p w:rsidR="004C2017" w:rsidRPr="004C2017" w:rsidRDefault="004C2017" w:rsidP="004C2017">
      <w:pPr>
        <w:rPr>
          <w:rFonts w:cs="Arial"/>
          <w:szCs w:val="24"/>
        </w:rPr>
      </w:pPr>
      <w:r>
        <w:rPr>
          <w:rFonts w:cs="Arial"/>
          <w:szCs w:val="24"/>
        </w:rPr>
        <w:t>With Taxes:</w:t>
      </w:r>
    </w:p>
    <w:p w:rsidR="00FB4055" w:rsidRDefault="00FB4055" w:rsidP="00473567">
      <w:pPr>
        <w:pStyle w:val="ListParagraph"/>
        <w:numPr>
          <w:ilvl w:val="0"/>
          <w:numId w:val="33"/>
        </w:numPr>
        <w:rPr>
          <w:rFonts w:cs="Arial"/>
          <w:szCs w:val="24"/>
        </w:rPr>
      </w:pPr>
      <w:r>
        <w:rPr>
          <w:rFonts w:cs="Arial"/>
          <w:szCs w:val="24"/>
        </w:rPr>
        <w:t>What woud happen to the sto</w:t>
      </w:r>
      <w:r w:rsidR="004C2017">
        <w:rPr>
          <w:rFonts w:cs="Arial"/>
          <w:szCs w:val="24"/>
        </w:rPr>
        <w:t>ck price if the firm were in a 4</w:t>
      </w:r>
      <w:r>
        <w:rPr>
          <w:rFonts w:cs="Arial"/>
          <w:szCs w:val="24"/>
        </w:rPr>
        <w:t>0% tax bracket</w:t>
      </w:r>
      <w:r w:rsidR="004C2017">
        <w:rPr>
          <w:rFonts w:cs="Arial"/>
          <w:szCs w:val="24"/>
        </w:rPr>
        <w:t>, top personal tax bracket is 40%, and municipal bonds in the same riskclass are yielding 3.6%</w:t>
      </w:r>
      <w:r>
        <w:rPr>
          <w:rFonts w:cs="Arial"/>
          <w:szCs w:val="24"/>
        </w:rPr>
        <w:t>?</w:t>
      </w:r>
    </w:p>
    <w:p w:rsidR="00D9463F" w:rsidRDefault="00D9463F" w:rsidP="00473567">
      <w:pPr>
        <w:pStyle w:val="ListParagraph"/>
        <w:numPr>
          <w:ilvl w:val="0"/>
          <w:numId w:val="33"/>
        </w:numPr>
        <w:rPr>
          <w:rFonts w:cs="Arial"/>
          <w:szCs w:val="24"/>
        </w:rPr>
      </w:pPr>
      <w:r>
        <w:rPr>
          <w:rFonts w:cs="Arial"/>
          <w:szCs w:val="24"/>
        </w:rPr>
        <w:t>What interest rate and interest expense is the firm willing to pay.</w:t>
      </w:r>
    </w:p>
    <w:p w:rsidR="00D9463F" w:rsidRDefault="00D9463F" w:rsidP="00473567">
      <w:pPr>
        <w:pStyle w:val="ListParagraph"/>
        <w:numPr>
          <w:ilvl w:val="0"/>
          <w:numId w:val="33"/>
        </w:numPr>
        <w:rPr>
          <w:rFonts w:cs="Arial"/>
          <w:szCs w:val="24"/>
        </w:rPr>
      </w:pPr>
      <w:r>
        <w:rPr>
          <w:rFonts w:cs="Arial"/>
          <w:szCs w:val="24"/>
        </w:rPr>
        <w:t>What interest rate and interest expense must they pay.</w:t>
      </w:r>
    </w:p>
    <w:p w:rsidR="00D9463F" w:rsidRDefault="00D9463F" w:rsidP="00473567">
      <w:pPr>
        <w:pStyle w:val="ListParagraph"/>
        <w:numPr>
          <w:ilvl w:val="0"/>
          <w:numId w:val="33"/>
        </w:numPr>
        <w:rPr>
          <w:rFonts w:cs="Arial"/>
          <w:szCs w:val="24"/>
        </w:rPr>
      </w:pPr>
      <w:r>
        <w:rPr>
          <w:rFonts w:cs="Arial"/>
          <w:szCs w:val="24"/>
        </w:rPr>
        <w:t xml:space="preserve">What is the PV of the difference </w:t>
      </w:r>
    </w:p>
    <w:p w:rsidR="00045F13" w:rsidRDefault="00045F13" w:rsidP="00473567">
      <w:pPr>
        <w:pStyle w:val="ListParagraph"/>
        <w:numPr>
          <w:ilvl w:val="0"/>
          <w:numId w:val="33"/>
        </w:numPr>
        <w:rPr>
          <w:rFonts w:cs="Arial"/>
          <w:szCs w:val="24"/>
        </w:rPr>
      </w:pPr>
      <w:r>
        <w:rPr>
          <w:rFonts w:cs="Arial"/>
          <w:szCs w:val="24"/>
        </w:rPr>
        <w:t>What is ATWACC</w:t>
      </w:r>
      <w:r w:rsidR="00195434">
        <w:rPr>
          <w:rFonts w:cs="Arial"/>
          <w:szCs w:val="24"/>
        </w:rPr>
        <w:t xml:space="preserve"> before and after expansion</w:t>
      </w:r>
    </w:p>
    <w:p w:rsidR="00045F13" w:rsidRDefault="00045F13" w:rsidP="00473567">
      <w:pPr>
        <w:pStyle w:val="ListParagraph"/>
        <w:numPr>
          <w:ilvl w:val="0"/>
          <w:numId w:val="33"/>
        </w:numPr>
        <w:rPr>
          <w:rFonts w:cs="Arial"/>
          <w:szCs w:val="24"/>
        </w:rPr>
      </w:pPr>
      <w:r>
        <w:rPr>
          <w:rFonts w:cs="Arial"/>
          <w:szCs w:val="24"/>
        </w:rPr>
        <w:t>What is PV of ATNOI</w:t>
      </w:r>
    </w:p>
    <w:p w:rsidR="00FB4055" w:rsidRDefault="00FB4055" w:rsidP="00473567">
      <w:pPr>
        <w:pStyle w:val="ListParagraph"/>
        <w:numPr>
          <w:ilvl w:val="0"/>
          <w:numId w:val="33"/>
        </w:numPr>
        <w:rPr>
          <w:rFonts w:cs="Arial"/>
          <w:szCs w:val="24"/>
        </w:rPr>
      </w:pPr>
      <w:r>
        <w:rPr>
          <w:rFonts w:cs="Arial"/>
          <w:szCs w:val="24"/>
        </w:rPr>
        <w:t>What would happe</w:t>
      </w:r>
      <w:r w:rsidR="00195434">
        <w:rPr>
          <w:rFonts w:cs="Arial"/>
          <w:szCs w:val="24"/>
        </w:rPr>
        <w:t>n to the stock price if the top c</w:t>
      </w:r>
      <w:r>
        <w:rPr>
          <w:rFonts w:cs="Arial"/>
          <w:szCs w:val="24"/>
        </w:rPr>
        <w:t xml:space="preserve">orporate tax rate were 50%. </w:t>
      </w:r>
    </w:p>
    <w:p w:rsidR="00195434" w:rsidRDefault="00195434"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Default="001E1E2B" w:rsidP="00D9463F">
      <w:pPr>
        <w:pStyle w:val="ListParagraph"/>
        <w:rPr>
          <w:rFonts w:cs="Arial"/>
          <w:szCs w:val="24"/>
        </w:rPr>
      </w:pPr>
    </w:p>
    <w:p w:rsidR="001E1E2B" w:rsidRPr="00500B2F" w:rsidRDefault="001E1E2B" w:rsidP="001E1E2B">
      <w:pPr>
        <w:pStyle w:val="Heading2"/>
        <w:jc w:val="center"/>
        <w:rPr>
          <w:rFonts w:ascii="Arial" w:hAnsi="Arial" w:cs="Arial"/>
          <w:szCs w:val="24"/>
        </w:rPr>
      </w:pPr>
      <w:r>
        <w:rPr>
          <w:rFonts w:ascii="Arial" w:hAnsi="Arial" w:cs="Arial"/>
          <w:szCs w:val="24"/>
        </w:rPr>
        <w:t>CHAPTER 16</w:t>
      </w:r>
    </w:p>
    <w:p w:rsidR="001E1E2B" w:rsidRPr="00500B2F" w:rsidRDefault="001E1E2B" w:rsidP="001E1E2B">
      <w:pPr>
        <w:jc w:val="center"/>
        <w:rPr>
          <w:rFonts w:ascii="Arial" w:hAnsi="Arial" w:cs="Arial"/>
          <w:b/>
        </w:rPr>
      </w:pPr>
      <w:r w:rsidRPr="00500B2F">
        <w:rPr>
          <w:rFonts w:ascii="Arial" w:hAnsi="Arial" w:cs="Arial"/>
          <w:b/>
        </w:rPr>
        <w:t>Understanding Options</w:t>
      </w:r>
    </w:p>
    <w:p w:rsidR="001E1E2B" w:rsidRPr="00500B2F" w:rsidRDefault="001E1E2B" w:rsidP="001E1E2B">
      <w:pPr>
        <w:rPr>
          <w:rFonts w:ascii="Arial" w:hAnsi="Arial" w:cs="Arial"/>
        </w:rPr>
      </w:pPr>
    </w:p>
    <w:p w:rsidR="001E1E2B" w:rsidRPr="00500B2F" w:rsidRDefault="001E1E2B" w:rsidP="001E1E2B">
      <w:pPr>
        <w:pStyle w:val="Heading2"/>
        <w:rPr>
          <w:rFonts w:ascii="Arial" w:hAnsi="Arial" w:cs="Arial"/>
          <w:i/>
          <w:szCs w:val="24"/>
        </w:rPr>
      </w:pPr>
      <w:r w:rsidRPr="00500B2F">
        <w:rPr>
          <w:rFonts w:ascii="Arial" w:hAnsi="Arial" w:cs="Arial"/>
          <w:i/>
          <w:szCs w:val="24"/>
        </w:rPr>
        <w:t>Quiz Questions</w:t>
      </w:r>
    </w:p>
    <w:p w:rsidR="001E1E2B" w:rsidRPr="00500B2F" w:rsidRDefault="001E1E2B" w:rsidP="001E1E2B">
      <w:pPr>
        <w:rPr>
          <w:rFonts w:ascii="Arial" w:hAnsi="Arial" w:cs="Arial"/>
        </w:rPr>
      </w:pPr>
    </w:p>
    <w:p w:rsidR="001E1E2B" w:rsidRPr="00500B2F" w:rsidRDefault="001E1E2B" w:rsidP="001E1E2B">
      <w:pPr>
        <w:ind w:left="720" w:hanging="720"/>
        <w:rPr>
          <w:rFonts w:ascii="Arial" w:hAnsi="Arial" w:cs="Arial"/>
        </w:rPr>
      </w:pPr>
      <w:r w:rsidRPr="00500B2F">
        <w:rPr>
          <w:rFonts w:ascii="Arial" w:hAnsi="Arial" w:cs="Arial"/>
        </w:rPr>
        <w:t>1.</w:t>
      </w:r>
      <w:r w:rsidRPr="00500B2F">
        <w:rPr>
          <w:rFonts w:ascii="Arial" w:hAnsi="Arial" w:cs="Arial"/>
        </w:rPr>
        <w:tab/>
        <w:t>Complete the following passage:</w:t>
      </w:r>
    </w:p>
    <w:p w:rsidR="001E1E2B" w:rsidRPr="00500B2F" w:rsidRDefault="001E1E2B" w:rsidP="001E1E2B">
      <w:pPr>
        <w:ind w:left="720" w:hanging="720"/>
        <w:rPr>
          <w:rFonts w:ascii="Arial" w:hAnsi="Arial" w:cs="Arial"/>
        </w:rPr>
      </w:pPr>
      <w:r w:rsidRPr="00500B2F">
        <w:rPr>
          <w:rFonts w:ascii="Arial" w:hAnsi="Arial" w:cs="Arial"/>
        </w:rPr>
        <w:tab/>
        <w:t xml:space="preserve">A ________ option gives its owner the opportunity to buy a sock at a specified price that is generally called the _________ price. A ________ option gives its owner the opportunity to sell stock at a specified price. Options that can be exercised only at maturity are called _________ options. </w:t>
      </w:r>
    </w:p>
    <w:p w:rsidR="001E1E2B" w:rsidRPr="00500B2F" w:rsidRDefault="001E1E2B" w:rsidP="001E1E2B">
      <w:pPr>
        <w:tabs>
          <w:tab w:val="left" w:pos="1080"/>
        </w:tabs>
        <w:ind w:left="720" w:hanging="720"/>
        <w:rPr>
          <w:rFonts w:ascii="Arial" w:hAnsi="Arial" w:cs="Arial"/>
        </w:rPr>
      </w:pPr>
    </w:p>
    <w:p w:rsidR="001E1E2B" w:rsidRPr="00500B2F" w:rsidRDefault="001E1E2B" w:rsidP="001E1E2B">
      <w:pPr>
        <w:tabs>
          <w:tab w:val="left" w:pos="1080"/>
        </w:tabs>
        <w:ind w:left="720" w:hanging="720"/>
        <w:rPr>
          <w:rFonts w:ascii="Arial" w:hAnsi="Arial" w:cs="Arial"/>
        </w:rPr>
      </w:pPr>
      <w:r w:rsidRPr="00500B2F">
        <w:rPr>
          <w:rFonts w:ascii="Arial" w:hAnsi="Arial" w:cs="Arial"/>
        </w:rPr>
        <w:t>3.</w:t>
      </w:r>
      <w:r w:rsidRPr="00500B2F">
        <w:rPr>
          <w:rFonts w:ascii="Arial" w:hAnsi="Arial" w:cs="Arial"/>
        </w:rPr>
        <w:tab/>
        <w:t>Suppose that you hold a share of stock and a put option on that share. What is the payoff when the option expires if (</w:t>
      </w:r>
      <w:r w:rsidRPr="00500B2F">
        <w:rPr>
          <w:rFonts w:ascii="Arial" w:hAnsi="Arial" w:cs="Arial"/>
          <w:b/>
        </w:rPr>
        <w:t>a</w:t>
      </w:r>
      <w:r w:rsidRPr="00500B2F">
        <w:rPr>
          <w:rFonts w:ascii="Arial" w:hAnsi="Arial" w:cs="Arial"/>
        </w:rPr>
        <w:t>) the stock price is below the exercise price? (</w:t>
      </w:r>
      <w:r w:rsidRPr="00500B2F">
        <w:rPr>
          <w:rFonts w:ascii="Arial" w:hAnsi="Arial" w:cs="Arial"/>
          <w:b/>
        </w:rPr>
        <w:t>b</w:t>
      </w:r>
      <w:r w:rsidRPr="00500B2F">
        <w:rPr>
          <w:rFonts w:ascii="Arial" w:hAnsi="Arial" w:cs="Arial"/>
        </w:rPr>
        <w:t>) the stock price is above the exercise price?</w:t>
      </w:r>
    </w:p>
    <w:p w:rsidR="001E1E2B" w:rsidRPr="00500B2F" w:rsidRDefault="001E1E2B" w:rsidP="001E1E2B">
      <w:pPr>
        <w:tabs>
          <w:tab w:val="left" w:pos="1080"/>
        </w:tabs>
        <w:ind w:left="720" w:hanging="720"/>
        <w:rPr>
          <w:rFonts w:ascii="Arial" w:hAnsi="Arial" w:cs="Arial"/>
        </w:rPr>
      </w:pPr>
    </w:p>
    <w:p w:rsidR="001E1E2B" w:rsidRPr="00500B2F" w:rsidRDefault="001E1E2B" w:rsidP="001E1E2B">
      <w:pPr>
        <w:tabs>
          <w:tab w:val="left" w:pos="1080"/>
        </w:tabs>
        <w:ind w:left="720" w:hanging="720"/>
        <w:rPr>
          <w:rFonts w:ascii="Arial" w:hAnsi="Arial" w:cs="Arial"/>
        </w:rPr>
      </w:pPr>
      <w:r w:rsidRPr="00500B2F">
        <w:rPr>
          <w:rFonts w:ascii="Arial" w:hAnsi="Arial" w:cs="Arial"/>
        </w:rPr>
        <w:t>5.</w:t>
      </w:r>
      <w:r w:rsidRPr="00500B2F">
        <w:rPr>
          <w:rFonts w:ascii="Arial" w:hAnsi="Arial" w:cs="Arial"/>
        </w:rPr>
        <w:tab/>
        <w:t>There is another strategy involving calls and borrowing or lending that gives the same payoffs as the strategy described in Quiz Question 3. What is the alternative strategy?</w:t>
      </w:r>
    </w:p>
    <w:p w:rsidR="001E1E2B" w:rsidRPr="00500B2F" w:rsidRDefault="001E1E2B" w:rsidP="001E1E2B">
      <w:pPr>
        <w:ind w:left="720" w:hanging="720"/>
        <w:rPr>
          <w:rFonts w:ascii="Arial" w:hAnsi="Arial" w:cs="Arial"/>
        </w:rPr>
      </w:pPr>
    </w:p>
    <w:p w:rsidR="001E1E2B" w:rsidRPr="00500B2F" w:rsidRDefault="001E1E2B" w:rsidP="001E1E2B">
      <w:pPr>
        <w:ind w:left="720" w:hanging="720"/>
        <w:rPr>
          <w:rFonts w:ascii="Arial" w:hAnsi="Arial" w:cs="Arial"/>
        </w:rPr>
      </w:pPr>
      <w:r w:rsidRPr="00500B2F">
        <w:rPr>
          <w:rFonts w:ascii="Arial" w:hAnsi="Arial" w:cs="Arial"/>
        </w:rPr>
        <w:t>10.</w:t>
      </w:r>
      <w:r w:rsidRPr="00500B2F">
        <w:rPr>
          <w:rFonts w:ascii="Arial" w:hAnsi="Arial" w:cs="Arial"/>
        </w:rPr>
        <w:tab/>
        <w:t>How does the price of a call option respond to the following changes, other things equal? Does the call price go up of down?</w:t>
      </w:r>
    </w:p>
    <w:p w:rsidR="001E1E2B"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a.</w:t>
      </w:r>
      <w:r w:rsidRPr="00500B2F">
        <w:rPr>
          <w:rFonts w:ascii="Arial" w:hAnsi="Arial" w:cs="Arial"/>
        </w:rPr>
        <w:tab/>
      </w:r>
      <w:r>
        <w:rPr>
          <w:rFonts w:ascii="Arial" w:hAnsi="Arial" w:cs="Arial"/>
        </w:rPr>
        <w:t>E(R) increases</w:t>
      </w:r>
    </w:p>
    <w:p w:rsidR="001E1E2B" w:rsidRDefault="001E1E2B" w:rsidP="001E1E2B">
      <w:pPr>
        <w:tabs>
          <w:tab w:val="left" w:pos="810"/>
          <w:tab w:val="left" w:pos="1080"/>
          <w:tab w:val="left" w:pos="1350"/>
        </w:tabs>
        <w:ind w:left="720" w:hanging="720"/>
        <w:rPr>
          <w:rFonts w:ascii="Arial" w:hAnsi="Arial" w:cs="Arial"/>
        </w:rPr>
      </w:pPr>
      <w:r>
        <w:rPr>
          <w:rFonts w:ascii="Arial" w:hAnsi="Arial" w:cs="Arial"/>
        </w:rPr>
        <w:tab/>
        <w:t>b.  Beta increases</w:t>
      </w:r>
    </w:p>
    <w:p w:rsidR="001E1E2B" w:rsidRDefault="001E1E2B" w:rsidP="001E1E2B">
      <w:pPr>
        <w:tabs>
          <w:tab w:val="left" w:pos="810"/>
          <w:tab w:val="left" w:pos="1080"/>
          <w:tab w:val="left" w:pos="1350"/>
        </w:tabs>
        <w:ind w:left="720" w:hanging="720"/>
        <w:rPr>
          <w:rFonts w:ascii="Arial" w:hAnsi="Arial" w:cs="Arial"/>
        </w:rPr>
      </w:pPr>
      <w:r>
        <w:rPr>
          <w:rFonts w:ascii="Arial" w:hAnsi="Arial" w:cs="Arial"/>
        </w:rPr>
        <w:tab/>
        <w:t>c.   risky interest rate increases.</w:t>
      </w:r>
    </w:p>
    <w:p w:rsidR="001E1E2B" w:rsidRPr="00500B2F" w:rsidRDefault="001E1E2B" w:rsidP="001E1E2B">
      <w:pPr>
        <w:tabs>
          <w:tab w:val="left" w:pos="810"/>
          <w:tab w:val="left" w:pos="1080"/>
          <w:tab w:val="left" w:pos="1350"/>
        </w:tabs>
        <w:ind w:left="720" w:hanging="720"/>
        <w:rPr>
          <w:rFonts w:ascii="Arial" w:hAnsi="Arial" w:cs="Arial"/>
        </w:rPr>
      </w:pPr>
      <w:r>
        <w:rPr>
          <w:rFonts w:ascii="Arial" w:hAnsi="Arial" w:cs="Arial"/>
        </w:rPr>
        <w:tab/>
        <w:t>d</w:t>
      </w:r>
      <w:r>
        <w:rPr>
          <w:rFonts w:ascii="Arial" w:hAnsi="Arial" w:cs="Arial"/>
        </w:rPr>
        <w:tab/>
      </w:r>
      <w:r w:rsidRPr="00500B2F">
        <w:rPr>
          <w:rFonts w:ascii="Arial" w:hAnsi="Arial" w:cs="Arial"/>
        </w:rPr>
        <w:t>Stock price increases.</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r>
        <w:rPr>
          <w:rFonts w:ascii="Arial" w:hAnsi="Arial" w:cs="Arial"/>
        </w:rPr>
        <w:t>e</w:t>
      </w:r>
      <w:r w:rsidRPr="00500B2F">
        <w:rPr>
          <w:rFonts w:ascii="Arial" w:hAnsi="Arial" w:cs="Arial"/>
        </w:rPr>
        <w:t>.</w:t>
      </w:r>
      <w:r w:rsidRPr="00500B2F">
        <w:rPr>
          <w:rFonts w:ascii="Arial" w:hAnsi="Arial" w:cs="Arial"/>
        </w:rPr>
        <w:tab/>
        <w:t>Exercise price is increased.</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r>
        <w:rPr>
          <w:rFonts w:ascii="Arial" w:hAnsi="Arial" w:cs="Arial"/>
        </w:rPr>
        <w:t>f</w:t>
      </w:r>
      <w:r w:rsidRPr="00500B2F">
        <w:rPr>
          <w:rFonts w:ascii="Arial" w:hAnsi="Arial" w:cs="Arial"/>
        </w:rPr>
        <w:t>.</w:t>
      </w:r>
      <w:r w:rsidRPr="00500B2F">
        <w:rPr>
          <w:rFonts w:ascii="Arial" w:hAnsi="Arial" w:cs="Arial"/>
        </w:rPr>
        <w:tab/>
        <w:t>Risk-free rate increases.</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r>
        <w:rPr>
          <w:rFonts w:ascii="Arial" w:hAnsi="Arial" w:cs="Arial"/>
        </w:rPr>
        <w:t>g</w:t>
      </w:r>
      <w:r w:rsidRPr="00500B2F">
        <w:rPr>
          <w:rFonts w:ascii="Arial" w:hAnsi="Arial" w:cs="Arial"/>
        </w:rPr>
        <w:t>.</w:t>
      </w:r>
      <w:r w:rsidRPr="00500B2F">
        <w:rPr>
          <w:rFonts w:ascii="Arial" w:hAnsi="Arial" w:cs="Arial"/>
        </w:rPr>
        <w:tab/>
        <w:t>Expiration date of the option is extended.</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r>
        <w:rPr>
          <w:rFonts w:ascii="Arial" w:hAnsi="Arial" w:cs="Arial"/>
        </w:rPr>
        <w:t>h</w:t>
      </w:r>
      <w:r w:rsidRPr="00500B2F">
        <w:rPr>
          <w:rFonts w:ascii="Arial" w:hAnsi="Arial" w:cs="Arial"/>
        </w:rPr>
        <w:t>.</w:t>
      </w:r>
      <w:r w:rsidRPr="00500B2F">
        <w:rPr>
          <w:rFonts w:ascii="Arial" w:hAnsi="Arial" w:cs="Arial"/>
        </w:rPr>
        <w:tab/>
        <w:t>Volatility of the stock price falls.</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r>
        <w:rPr>
          <w:rFonts w:ascii="Arial" w:hAnsi="Arial" w:cs="Arial"/>
        </w:rPr>
        <w:t>i</w:t>
      </w:r>
      <w:r w:rsidRPr="00500B2F">
        <w:rPr>
          <w:rFonts w:ascii="Arial" w:hAnsi="Arial" w:cs="Arial"/>
        </w:rPr>
        <w:t>.</w:t>
      </w:r>
      <w:r w:rsidRPr="00500B2F">
        <w:rPr>
          <w:rFonts w:ascii="Arial" w:hAnsi="Arial" w:cs="Arial"/>
        </w:rPr>
        <w:tab/>
        <w:t>Time passes, so the option’s expiration date comes closer.</w:t>
      </w:r>
    </w:p>
    <w:p w:rsidR="001E1E2B" w:rsidRDefault="001E1E2B" w:rsidP="001E1E2B">
      <w:pPr>
        <w:pStyle w:val="Heading2"/>
        <w:rPr>
          <w:rFonts w:ascii="Arial" w:hAnsi="Arial" w:cs="Arial"/>
          <w:i/>
          <w:szCs w:val="24"/>
        </w:rPr>
      </w:pPr>
    </w:p>
    <w:p w:rsidR="001E1E2B" w:rsidRPr="00500B2F" w:rsidRDefault="001E1E2B" w:rsidP="001E1E2B">
      <w:pPr>
        <w:pStyle w:val="Heading2"/>
        <w:rPr>
          <w:rFonts w:ascii="Arial" w:hAnsi="Arial" w:cs="Arial"/>
          <w:i/>
          <w:szCs w:val="24"/>
        </w:rPr>
      </w:pPr>
      <w:r w:rsidRPr="00500B2F">
        <w:rPr>
          <w:rFonts w:ascii="Arial" w:hAnsi="Arial" w:cs="Arial"/>
          <w:i/>
          <w:szCs w:val="24"/>
        </w:rPr>
        <w:t>Practice Questions</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13.</w:t>
      </w:r>
      <w:r w:rsidRPr="00500B2F">
        <w:rPr>
          <w:rFonts w:ascii="Arial" w:hAnsi="Arial" w:cs="Arial"/>
          <w:sz w:val="24"/>
          <w:szCs w:val="24"/>
        </w:rPr>
        <w:tab/>
        <w:t>“The buyer of the call and the seller of the put both hope that the stock price will rise. Therefore the two positions are identical.” Is the speaker correct? Illustrate with a position diagram.</w:t>
      </w:r>
    </w:p>
    <w:p w:rsidR="001E1E2B" w:rsidRDefault="001E1E2B" w:rsidP="001E1E2B">
      <w:pPr>
        <w:pStyle w:val="BodyTextIndent3"/>
        <w:ind w:left="720" w:hanging="720"/>
        <w:rPr>
          <w:rFonts w:ascii="Arial" w:hAnsi="Arial" w:cs="Arial"/>
          <w:sz w:val="24"/>
          <w:szCs w:val="24"/>
        </w:rPr>
      </w:pPr>
    </w:p>
    <w:p w:rsidR="001E1E2B" w:rsidRDefault="001E1E2B" w:rsidP="001E1E2B">
      <w:pPr>
        <w:pStyle w:val="BodyTextIndent3"/>
        <w:ind w:left="720" w:hanging="720"/>
        <w:rPr>
          <w:rFonts w:ascii="Arial" w:hAnsi="Arial" w:cs="Arial"/>
          <w:sz w:val="24"/>
          <w:szCs w:val="24"/>
        </w:rPr>
      </w:pPr>
      <w:r w:rsidRPr="00500B2F">
        <w:rPr>
          <w:rFonts w:ascii="Arial" w:hAnsi="Arial" w:cs="Arial"/>
          <w:sz w:val="24"/>
          <w:szCs w:val="24"/>
        </w:rPr>
        <w:t>16.</w:t>
      </w:r>
      <w:r w:rsidRPr="00500B2F">
        <w:rPr>
          <w:rFonts w:ascii="Arial" w:hAnsi="Arial" w:cs="Arial"/>
          <w:sz w:val="24"/>
          <w:szCs w:val="24"/>
        </w:rPr>
        <w:tab/>
        <w:t xml:space="preserve">In March 2007, a four-month call on the stock of Amazon.com, with an exercise price of $40.00, sold for $2.85. The stock price was $39. The risk-free interest rate was 5.3%. </w:t>
      </w:r>
      <w:r>
        <w:rPr>
          <w:rFonts w:ascii="Arial" w:hAnsi="Arial" w:cs="Arial"/>
          <w:sz w:val="24"/>
          <w:szCs w:val="24"/>
        </w:rPr>
        <w:t xml:space="preserve"> </w:t>
      </w:r>
    </w:p>
    <w:p w:rsidR="001E1E2B" w:rsidRDefault="001E1E2B" w:rsidP="001E1E2B">
      <w:pPr>
        <w:pStyle w:val="BodyTextIndent3"/>
        <w:ind w:left="720" w:hanging="720"/>
        <w:rPr>
          <w:rFonts w:ascii="Arial" w:hAnsi="Arial" w:cs="Arial"/>
          <w:sz w:val="24"/>
          <w:szCs w:val="24"/>
        </w:rPr>
      </w:pPr>
    </w:p>
    <w:p w:rsidR="001E1E2B" w:rsidRPr="000C36FE" w:rsidRDefault="001E1E2B" w:rsidP="001E1E2B">
      <w:pPr>
        <w:pStyle w:val="BodyTextIndent3"/>
        <w:numPr>
          <w:ilvl w:val="0"/>
          <w:numId w:val="42"/>
        </w:numPr>
        <w:rPr>
          <w:rFonts w:ascii="Arial" w:hAnsi="Arial" w:cs="Arial"/>
          <w:sz w:val="24"/>
          <w:szCs w:val="24"/>
        </w:rPr>
      </w:pPr>
      <w:r w:rsidRPr="000C36FE">
        <w:rPr>
          <w:rFonts w:ascii="Arial" w:hAnsi="Arial" w:cs="Arial"/>
          <w:sz w:val="24"/>
          <w:szCs w:val="24"/>
        </w:rPr>
        <w:t xml:space="preserve">What </w:t>
      </w:r>
      <w:r>
        <w:rPr>
          <w:rFonts w:ascii="Arial" w:hAnsi="Arial" w:cs="Arial"/>
          <w:sz w:val="24"/>
          <w:szCs w:val="24"/>
        </w:rPr>
        <w:t xml:space="preserve">much </w:t>
      </w:r>
      <w:r w:rsidRPr="000C36FE">
        <w:rPr>
          <w:rFonts w:ascii="Arial" w:hAnsi="Arial" w:cs="Arial"/>
          <w:sz w:val="24"/>
          <w:szCs w:val="24"/>
        </w:rPr>
        <w:t>should a put sell for?</w:t>
      </w:r>
    </w:p>
    <w:p w:rsidR="001E1E2B" w:rsidRPr="00330CB7" w:rsidRDefault="001E1E2B" w:rsidP="001E1E2B">
      <w:pPr>
        <w:pStyle w:val="BodyTextIndent3"/>
        <w:numPr>
          <w:ilvl w:val="0"/>
          <w:numId w:val="42"/>
        </w:numPr>
        <w:rPr>
          <w:rFonts w:ascii="Arial" w:hAnsi="Arial" w:cs="Arial"/>
          <w:sz w:val="24"/>
          <w:szCs w:val="24"/>
        </w:rPr>
      </w:pPr>
      <w:r>
        <w:rPr>
          <w:rFonts w:ascii="Arial" w:hAnsi="Arial" w:cs="Arial"/>
          <w:sz w:val="24"/>
          <w:szCs w:val="24"/>
        </w:rPr>
        <w:t>Suppose a $1.00 change in the stock results in a $.4</w:t>
      </w:r>
      <w:r w:rsidRPr="00330CB7">
        <w:rPr>
          <w:rFonts w:ascii="Arial" w:hAnsi="Arial" w:cs="Arial"/>
          <w:sz w:val="24"/>
          <w:szCs w:val="24"/>
        </w:rPr>
        <w:t xml:space="preserve">0 change in the call and a one month time passage decreases the call price by $.50.  How could you </w:t>
      </w:r>
      <w:r>
        <w:rPr>
          <w:rFonts w:ascii="Arial" w:hAnsi="Arial" w:cs="Arial"/>
          <w:sz w:val="24"/>
          <w:szCs w:val="24"/>
        </w:rPr>
        <w:t xml:space="preserve">use the call to </w:t>
      </w:r>
      <w:r w:rsidRPr="00330CB7">
        <w:rPr>
          <w:rFonts w:ascii="Arial" w:hAnsi="Arial" w:cs="Arial"/>
          <w:sz w:val="24"/>
          <w:szCs w:val="24"/>
        </w:rPr>
        <w:t>perfectly hedge a long stock position</w:t>
      </w:r>
      <w:r>
        <w:rPr>
          <w:rFonts w:ascii="Arial" w:hAnsi="Arial" w:cs="Arial"/>
          <w:sz w:val="24"/>
          <w:szCs w:val="24"/>
        </w:rPr>
        <w:t xml:space="preserve"> in Amazon</w:t>
      </w:r>
      <w:r w:rsidRPr="00330CB7">
        <w:rPr>
          <w:rFonts w:ascii="Arial" w:hAnsi="Arial" w:cs="Arial"/>
          <w:sz w:val="24"/>
          <w:szCs w:val="24"/>
        </w:rPr>
        <w:t>?  What would be the amount of your investment in this position?</w:t>
      </w:r>
    </w:p>
    <w:p w:rsidR="001E1E2B" w:rsidRPr="000C36FE" w:rsidRDefault="001E1E2B" w:rsidP="001E1E2B">
      <w:pPr>
        <w:pStyle w:val="BodyTextIndent3"/>
        <w:numPr>
          <w:ilvl w:val="0"/>
          <w:numId w:val="42"/>
        </w:numPr>
        <w:rPr>
          <w:rFonts w:ascii="Arial" w:hAnsi="Arial" w:cs="Arial"/>
          <w:sz w:val="24"/>
          <w:szCs w:val="24"/>
        </w:rPr>
      </w:pPr>
      <w:r w:rsidRPr="000C36FE">
        <w:rPr>
          <w:rFonts w:ascii="Arial" w:hAnsi="Arial" w:cs="Arial"/>
          <w:sz w:val="24"/>
          <w:szCs w:val="24"/>
        </w:rPr>
        <w:t>What would be your dollar gain or loss in one month if the stock priced increased by $1 or decreased by $1.</w:t>
      </w:r>
    </w:p>
    <w:p w:rsidR="001E1E2B" w:rsidRDefault="001E1E2B" w:rsidP="001E1E2B">
      <w:pPr>
        <w:pStyle w:val="BodyTextIndent3"/>
        <w:numPr>
          <w:ilvl w:val="0"/>
          <w:numId w:val="42"/>
        </w:numPr>
        <w:rPr>
          <w:rFonts w:ascii="Arial" w:hAnsi="Arial" w:cs="Arial"/>
          <w:sz w:val="24"/>
          <w:szCs w:val="24"/>
        </w:rPr>
      </w:pPr>
      <w:r>
        <w:rPr>
          <w:rFonts w:ascii="Arial" w:hAnsi="Arial" w:cs="Arial"/>
          <w:sz w:val="24"/>
          <w:szCs w:val="24"/>
        </w:rPr>
        <w:t xml:space="preserve"> How could you hedge with the put?</w:t>
      </w:r>
    </w:p>
    <w:p w:rsidR="001E1E2B" w:rsidRPr="00500B2F" w:rsidRDefault="001E1E2B" w:rsidP="001E1E2B">
      <w:pPr>
        <w:pStyle w:val="BodyTextIndent3"/>
        <w:ind w:left="1080"/>
        <w:jc w:val="both"/>
        <w:rPr>
          <w:rFonts w:ascii="Arial" w:hAnsi="Arial" w:cs="Arial"/>
          <w:sz w:val="24"/>
          <w:szCs w:val="24"/>
        </w:rPr>
      </w:pP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17.</w:t>
      </w:r>
      <w:r w:rsidRPr="00500B2F">
        <w:rPr>
          <w:rFonts w:ascii="Arial" w:hAnsi="Arial" w:cs="Arial"/>
          <w:sz w:val="24"/>
          <w:szCs w:val="24"/>
        </w:rPr>
        <w:tab/>
        <w:t xml:space="preserve">Go to </w:t>
      </w:r>
      <w:r w:rsidRPr="00500B2F">
        <w:rPr>
          <w:rFonts w:ascii="Arial" w:hAnsi="Arial" w:cs="Arial"/>
          <w:b/>
          <w:sz w:val="24"/>
          <w:szCs w:val="24"/>
        </w:rPr>
        <w:t>finance.yahoo.com</w:t>
      </w:r>
      <w:r w:rsidRPr="00500B2F">
        <w:rPr>
          <w:rFonts w:ascii="Arial" w:hAnsi="Arial" w:cs="Arial"/>
          <w:sz w:val="24"/>
          <w:szCs w:val="24"/>
        </w:rPr>
        <w:t xml:space="preserve">. Check out </w:t>
      </w:r>
      <w:r>
        <w:rPr>
          <w:rFonts w:ascii="Arial" w:hAnsi="Arial" w:cs="Arial"/>
          <w:sz w:val="24"/>
          <w:szCs w:val="24"/>
        </w:rPr>
        <w:t>the delayed quotes for Google (Goog)</w:t>
      </w:r>
      <w:r w:rsidRPr="00500B2F">
        <w:rPr>
          <w:rFonts w:ascii="Arial" w:hAnsi="Arial" w:cs="Arial"/>
          <w:sz w:val="24"/>
          <w:szCs w:val="24"/>
        </w:rPr>
        <w:t xml:space="preserve"> for different exercise prices and maturities.</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a.</w:t>
      </w:r>
      <w:r w:rsidRPr="00500B2F">
        <w:rPr>
          <w:rFonts w:ascii="Arial" w:hAnsi="Arial" w:cs="Arial"/>
        </w:rPr>
        <w:tab/>
        <w:t xml:space="preserve">Confirm that higher exercise prices mean lower call prices and higher put </w:t>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prices.</w:t>
      </w:r>
    </w:p>
    <w:p w:rsidR="001E1E2B" w:rsidRPr="00500B2F" w:rsidRDefault="001E1E2B" w:rsidP="001E1E2B">
      <w:pPr>
        <w:tabs>
          <w:tab w:val="left" w:pos="1080"/>
        </w:tabs>
        <w:ind w:left="720" w:hanging="720"/>
        <w:rPr>
          <w:rFonts w:ascii="Arial" w:hAnsi="Arial" w:cs="Arial"/>
        </w:rPr>
      </w:pPr>
      <w:r w:rsidRPr="00500B2F">
        <w:rPr>
          <w:rFonts w:ascii="Arial" w:hAnsi="Arial" w:cs="Arial"/>
        </w:rPr>
        <w:tab/>
        <w:t>b.</w:t>
      </w:r>
      <w:r w:rsidRPr="00500B2F">
        <w:rPr>
          <w:rFonts w:ascii="Arial" w:hAnsi="Arial" w:cs="Arial"/>
        </w:rPr>
        <w:tab/>
        <w:t>Confirm that longer maturity means higher prices for both puts and calls.</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c.</w:t>
      </w:r>
      <w:r w:rsidRPr="00500B2F">
        <w:rPr>
          <w:rFonts w:ascii="Arial" w:hAnsi="Arial" w:cs="Arial"/>
        </w:rPr>
        <w:tab/>
        <w:t>Choose a G</w:t>
      </w:r>
      <w:r>
        <w:rPr>
          <w:rFonts w:ascii="Arial" w:hAnsi="Arial" w:cs="Arial"/>
        </w:rPr>
        <w:t xml:space="preserve">oogle </w:t>
      </w:r>
      <w:r w:rsidRPr="00500B2F">
        <w:rPr>
          <w:rFonts w:ascii="Arial" w:hAnsi="Arial" w:cs="Arial"/>
        </w:rPr>
        <w:t xml:space="preserve">put and a call with the same exercise price and </w:t>
      </w:r>
      <w:r w:rsidRPr="00500B2F">
        <w:rPr>
          <w:rFonts w:ascii="Arial" w:hAnsi="Arial" w:cs="Arial"/>
        </w:rPr>
        <w:tab/>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 xml:space="preserve">maturity. Confirm that put-call parity holds (approximately). </w:t>
      </w:r>
      <w:r w:rsidRPr="00500B2F">
        <w:rPr>
          <w:rFonts w:ascii="Arial" w:hAnsi="Arial" w:cs="Arial"/>
          <w:i/>
        </w:rPr>
        <w:t>Note</w:t>
      </w:r>
      <w:r w:rsidRPr="00500B2F">
        <w:rPr>
          <w:rFonts w:ascii="Arial" w:hAnsi="Arial" w:cs="Arial"/>
        </w:rPr>
        <w:t xml:space="preserve">: You will </w:t>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have to use an up-to-date risk-free interest rate.</w:t>
      </w: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ab/>
      </w: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20.</w:t>
      </w:r>
      <w:r w:rsidRPr="00500B2F">
        <w:rPr>
          <w:rFonts w:ascii="Arial" w:hAnsi="Arial" w:cs="Arial"/>
          <w:sz w:val="24"/>
          <w:szCs w:val="24"/>
        </w:rPr>
        <w:tab/>
        <w:t xml:space="preserve">Which </w:t>
      </w:r>
      <w:r w:rsidRPr="00500B2F">
        <w:rPr>
          <w:rFonts w:ascii="Arial" w:hAnsi="Arial" w:cs="Arial"/>
          <w:i/>
          <w:sz w:val="24"/>
          <w:szCs w:val="24"/>
        </w:rPr>
        <w:t>one</w:t>
      </w:r>
      <w:r w:rsidRPr="00500B2F">
        <w:rPr>
          <w:rFonts w:ascii="Arial" w:hAnsi="Arial" w:cs="Arial"/>
          <w:sz w:val="24"/>
          <w:szCs w:val="24"/>
        </w:rPr>
        <w:t xml:space="preserve"> of the following statements is correct?</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a.</w:t>
      </w:r>
      <w:r w:rsidRPr="00500B2F">
        <w:rPr>
          <w:rFonts w:ascii="Arial" w:hAnsi="Arial" w:cs="Arial"/>
        </w:rPr>
        <w:tab/>
        <w:t>Value of put + present value of exercise price = value of call + share price.</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b.</w:t>
      </w:r>
      <w:r w:rsidRPr="00500B2F">
        <w:rPr>
          <w:rFonts w:ascii="Arial" w:hAnsi="Arial" w:cs="Arial"/>
        </w:rPr>
        <w:tab/>
        <w:t>Value of put + share price = value of call + present value of exercise price.</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c.</w:t>
      </w:r>
      <w:r w:rsidRPr="00500B2F">
        <w:rPr>
          <w:rFonts w:ascii="Arial" w:hAnsi="Arial" w:cs="Arial"/>
        </w:rPr>
        <w:tab/>
        <w:t>Value of put – share price = present value of exercise price – value of call.</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d.</w:t>
      </w:r>
      <w:r w:rsidRPr="00500B2F">
        <w:rPr>
          <w:rFonts w:ascii="Arial" w:hAnsi="Arial" w:cs="Arial"/>
        </w:rPr>
        <w:tab/>
        <w:t>Value of put + value of call = share price – present value of exercise price.</w:t>
      </w:r>
    </w:p>
    <w:p w:rsidR="001E1E2B" w:rsidRPr="00500B2F" w:rsidRDefault="001E1E2B" w:rsidP="001E1E2B">
      <w:pPr>
        <w:pStyle w:val="BodyTextIndent3"/>
        <w:ind w:left="720" w:hanging="720"/>
        <w:rPr>
          <w:rFonts w:ascii="Arial" w:hAnsi="Arial" w:cs="Arial"/>
          <w:sz w:val="24"/>
          <w:szCs w:val="24"/>
        </w:rPr>
      </w:pP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22.</w:t>
      </w:r>
      <w:r w:rsidRPr="00500B2F">
        <w:rPr>
          <w:rFonts w:ascii="Arial" w:hAnsi="Arial" w:cs="Arial"/>
        </w:rPr>
        <w:tab/>
        <w:t>a.</w:t>
      </w:r>
      <w:r w:rsidRPr="00500B2F">
        <w:rPr>
          <w:rFonts w:ascii="Arial" w:hAnsi="Arial" w:cs="Arial"/>
        </w:rPr>
        <w:tab/>
        <w:t xml:space="preserve">If you can’t sell a share short, you can achieve exactly the same final payoff </w:t>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 xml:space="preserve">by a combination of options and borrowing or lending. What is this </w:t>
      </w:r>
      <w:r w:rsidRPr="00500B2F">
        <w:rPr>
          <w:rFonts w:ascii="Arial" w:hAnsi="Arial" w:cs="Arial"/>
        </w:rPr>
        <w:tab/>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combination?</w:t>
      </w:r>
    </w:p>
    <w:p w:rsidR="001E1E2B" w:rsidRDefault="001E1E2B" w:rsidP="001E1E2B">
      <w:pPr>
        <w:tabs>
          <w:tab w:val="left" w:pos="1080"/>
        </w:tabs>
        <w:ind w:left="720" w:hanging="720"/>
        <w:rPr>
          <w:rFonts w:ascii="Arial" w:hAnsi="Arial" w:cs="Arial"/>
        </w:rPr>
      </w:pPr>
      <w:r w:rsidRPr="00500B2F">
        <w:rPr>
          <w:rFonts w:ascii="Arial" w:hAnsi="Arial" w:cs="Arial"/>
        </w:rPr>
        <w:tab/>
        <w:t>b.</w:t>
      </w:r>
      <w:r w:rsidRPr="00500B2F">
        <w:rPr>
          <w:rFonts w:ascii="Arial" w:hAnsi="Arial" w:cs="Arial"/>
        </w:rPr>
        <w:tab/>
        <w:t xml:space="preserve">Now work out the mixture of stock and options that gives the same final payoff as </w:t>
      </w:r>
    </w:p>
    <w:p w:rsidR="001E1E2B" w:rsidRPr="00500B2F" w:rsidRDefault="001E1E2B" w:rsidP="001E1E2B">
      <w:pPr>
        <w:tabs>
          <w:tab w:val="left" w:pos="1080"/>
        </w:tabs>
        <w:ind w:left="720" w:hanging="720"/>
        <w:rPr>
          <w:rFonts w:ascii="Arial" w:hAnsi="Arial" w:cs="Arial"/>
        </w:rPr>
      </w:pPr>
      <w:r>
        <w:rPr>
          <w:rFonts w:ascii="Arial" w:hAnsi="Arial" w:cs="Arial"/>
        </w:rPr>
        <w:tab/>
      </w:r>
      <w:r>
        <w:rPr>
          <w:rFonts w:ascii="Arial" w:hAnsi="Arial" w:cs="Arial"/>
        </w:rPr>
        <w:tab/>
      </w:r>
      <w:r w:rsidRPr="00500B2F">
        <w:rPr>
          <w:rFonts w:ascii="Arial" w:hAnsi="Arial" w:cs="Arial"/>
        </w:rPr>
        <w:t>investment in a risk-free loan.</w:t>
      </w:r>
    </w:p>
    <w:p w:rsidR="001E1E2B" w:rsidRPr="00500B2F" w:rsidRDefault="001E1E2B" w:rsidP="001E1E2B">
      <w:pPr>
        <w:pStyle w:val="BodyTextIndent3"/>
        <w:ind w:left="720" w:hanging="720"/>
        <w:rPr>
          <w:rFonts w:ascii="Arial" w:hAnsi="Arial" w:cs="Arial"/>
          <w:sz w:val="24"/>
          <w:szCs w:val="24"/>
        </w:rPr>
      </w:pP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23.</w:t>
      </w:r>
      <w:r w:rsidRPr="00500B2F">
        <w:rPr>
          <w:rFonts w:ascii="Arial" w:hAnsi="Arial" w:cs="Arial"/>
          <w:sz w:val="24"/>
          <w:szCs w:val="24"/>
        </w:rPr>
        <w:tab/>
        <w:t>The common stock of Triangular File Company is selling at $90. A 26-week call option written on Triangular File’s stock is selling for $8. The call’s exercise price is $100. The risk-free interest rate is 10% per year.</w:t>
      </w:r>
    </w:p>
    <w:p w:rsidR="001E1E2B" w:rsidRPr="00500B2F" w:rsidRDefault="001E1E2B" w:rsidP="001E1E2B">
      <w:pPr>
        <w:tabs>
          <w:tab w:val="left" w:pos="810"/>
          <w:tab w:val="left" w:pos="1080"/>
          <w:tab w:val="left" w:pos="1350"/>
        </w:tabs>
        <w:ind w:left="720" w:hanging="720"/>
        <w:rPr>
          <w:rFonts w:ascii="Arial" w:hAnsi="Arial" w:cs="Arial"/>
        </w:rPr>
      </w:pPr>
      <w:r w:rsidRPr="00500B2F">
        <w:rPr>
          <w:rFonts w:ascii="Arial" w:hAnsi="Arial" w:cs="Arial"/>
        </w:rPr>
        <w:tab/>
        <w:t>a.</w:t>
      </w:r>
      <w:r w:rsidRPr="00500B2F">
        <w:rPr>
          <w:rFonts w:ascii="Arial" w:hAnsi="Arial" w:cs="Arial"/>
        </w:rPr>
        <w:tab/>
        <w:t xml:space="preserve">Suppose that puts on Triangular stock are not traded, but you want to buy </w:t>
      </w:r>
      <w:r w:rsidRPr="00500B2F">
        <w:rPr>
          <w:rFonts w:ascii="Arial" w:hAnsi="Arial" w:cs="Arial"/>
        </w:rPr>
        <w:tab/>
      </w:r>
      <w:r w:rsidRPr="00500B2F">
        <w:rPr>
          <w:rFonts w:ascii="Arial" w:hAnsi="Arial" w:cs="Arial"/>
        </w:rPr>
        <w:tab/>
      </w:r>
      <w:r w:rsidRPr="00500B2F">
        <w:rPr>
          <w:rFonts w:ascii="Arial" w:hAnsi="Arial" w:cs="Arial"/>
        </w:rPr>
        <w:tab/>
      </w:r>
      <w:r>
        <w:rPr>
          <w:rFonts w:ascii="Arial" w:hAnsi="Arial" w:cs="Arial"/>
        </w:rPr>
        <w:tab/>
      </w:r>
      <w:r w:rsidRPr="00500B2F">
        <w:rPr>
          <w:rFonts w:ascii="Arial" w:hAnsi="Arial" w:cs="Arial"/>
        </w:rPr>
        <w:t>one. How do you do it?</w:t>
      </w:r>
    </w:p>
    <w:p w:rsidR="001E1E2B" w:rsidRDefault="001E1E2B" w:rsidP="001E1E2B">
      <w:pPr>
        <w:tabs>
          <w:tab w:val="left" w:pos="1080"/>
        </w:tabs>
        <w:ind w:left="720" w:hanging="720"/>
        <w:rPr>
          <w:rFonts w:ascii="Arial" w:hAnsi="Arial" w:cs="Arial"/>
        </w:rPr>
      </w:pPr>
      <w:r w:rsidRPr="00500B2F">
        <w:rPr>
          <w:rFonts w:ascii="Arial" w:hAnsi="Arial" w:cs="Arial"/>
        </w:rPr>
        <w:tab/>
        <w:t>b.</w:t>
      </w:r>
      <w:r w:rsidRPr="00500B2F">
        <w:rPr>
          <w:rFonts w:ascii="Arial" w:hAnsi="Arial" w:cs="Arial"/>
        </w:rPr>
        <w:tab/>
        <w:t xml:space="preserve">Suppose that puts </w:t>
      </w:r>
      <w:r w:rsidRPr="00500B2F">
        <w:rPr>
          <w:rFonts w:ascii="Arial" w:hAnsi="Arial" w:cs="Arial"/>
          <w:i/>
        </w:rPr>
        <w:t>are</w:t>
      </w:r>
      <w:r w:rsidRPr="00500B2F">
        <w:rPr>
          <w:rFonts w:ascii="Arial" w:hAnsi="Arial" w:cs="Arial"/>
        </w:rPr>
        <w:t xml:space="preserve"> traded. What should </w:t>
      </w:r>
      <w:r>
        <w:rPr>
          <w:rFonts w:ascii="Arial" w:hAnsi="Arial" w:cs="Arial"/>
        </w:rPr>
        <w:t xml:space="preserve">a 26-week put with an exercise </w:t>
      </w:r>
      <w:r w:rsidRPr="00500B2F">
        <w:rPr>
          <w:rFonts w:ascii="Arial" w:hAnsi="Arial" w:cs="Arial"/>
        </w:rPr>
        <w:t xml:space="preserve">price of </w:t>
      </w:r>
    </w:p>
    <w:p w:rsidR="001E1E2B" w:rsidRDefault="001E1E2B" w:rsidP="001E1E2B">
      <w:pPr>
        <w:tabs>
          <w:tab w:val="left" w:pos="1080"/>
        </w:tabs>
        <w:ind w:left="720" w:hanging="720"/>
        <w:rPr>
          <w:rFonts w:ascii="Arial" w:hAnsi="Arial" w:cs="Arial"/>
        </w:rPr>
      </w:pPr>
      <w:r>
        <w:rPr>
          <w:rFonts w:ascii="Arial" w:hAnsi="Arial" w:cs="Arial"/>
        </w:rPr>
        <w:tab/>
      </w:r>
      <w:r>
        <w:rPr>
          <w:rFonts w:ascii="Arial" w:hAnsi="Arial" w:cs="Arial"/>
        </w:rPr>
        <w:tab/>
      </w:r>
      <w:r w:rsidRPr="00500B2F">
        <w:rPr>
          <w:rFonts w:ascii="Arial" w:hAnsi="Arial" w:cs="Arial"/>
        </w:rPr>
        <w:t>$100 sell for?</w:t>
      </w:r>
    </w:p>
    <w:p w:rsidR="001E1E2B" w:rsidRDefault="001E1E2B" w:rsidP="001E1E2B">
      <w:pPr>
        <w:tabs>
          <w:tab w:val="left" w:pos="1080"/>
        </w:tabs>
        <w:ind w:left="720" w:hanging="720"/>
        <w:rPr>
          <w:rFonts w:ascii="Arial" w:hAnsi="Arial" w:cs="Arial"/>
        </w:rPr>
      </w:pPr>
      <w:r>
        <w:rPr>
          <w:rFonts w:ascii="Arial" w:hAnsi="Arial" w:cs="Arial"/>
        </w:rPr>
        <w:tab/>
        <w:t xml:space="preserve">c.   How could you use this one 1 put to hedge a long position in 1 share of Triangular File </w:t>
      </w:r>
    </w:p>
    <w:p w:rsidR="001E1E2B" w:rsidRDefault="001E1E2B" w:rsidP="001E1E2B">
      <w:pPr>
        <w:tabs>
          <w:tab w:val="left" w:pos="1080"/>
        </w:tabs>
        <w:ind w:left="720" w:firstLine="360"/>
        <w:rPr>
          <w:rFonts w:ascii="Arial" w:hAnsi="Arial" w:cs="Arial"/>
        </w:rPr>
      </w:pPr>
      <w:r>
        <w:rPr>
          <w:rFonts w:ascii="Arial" w:hAnsi="Arial" w:cs="Arial"/>
        </w:rPr>
        <w:t xml:space="preserve">Company stock?  What would be your loss if Triangular stock fell $5 after 1 month? </w:t>
      </w:r>
    </w:p>
    <w:p w:rsidR="001E1E2B" w:rsidRDefault="001E1E2B" w:rsidP="001E1E2B">
      <w:pPr>
        <w:tabs>
          <w:tab w:val="left" w:pos="1080"/>
        </w:tabs>
        <w:ind w:left="720"/>
        <w:rPr>
          <w:rFonts w:ascii="Arial" w:hAnsi="Arial" w:cs="Arial"/>
        </w:rPr>
      </w:pPr>
      <w:r>
        <w:rPr>
          <w:rFonts w:ascii="Arial" w:hAnsi="Arial" w:cs="Arial"/>
        </w:rPr>
        <w:t>d.   Futures on Triangular are not traded, but you want to buy one.  How could you do it?</w:t>
      </w:r>
    </w:p>
    <w:p w:rsidR="001E1E2B" w:rsidRDefault="001E1E2B" w:rsidP="001E1E2B">
      <w:pPr>
        <w:tabs>
          <w:tab w:val="left" w:pos="1080"/>
        </w:tabs>
        <w:ind w:left="1170" w:hanging="450"/>
        <w:rPr>
          <w:rFonts w:ascii="Arial" w:hAnsi="Arial" w:cs="Arial"/>
        </w:rPr>
      </w:pPr>
      <w:r>
        <w:rPr>
          <w:rFonts w:ascii="Arial" w:hAnsi="Arial" w:cs="Arial"/>
        </w:rPr>
        <w:t>e.   How could you use this “future” to hedge a long position in 1 share of Triangular stock?  What would be your loss if Triangular stock fell $5 after 1 month?</w:t>
      </w:r>
    </w:p>
    <w:p w:rsidR="001E1E2B" w:rsidRDefault="001E1E2B" w:rsidP="001E1E2B">
      <w:pPr>
        <w:tabs>
          <w:tab w:val="left" w:pos="1080"/>
        </w:tabs>
        <w:ind w:left="720"/>
        <w:rPr>
          <w:rFonts w:ascii="Arial" w:hAnsi="Arial" w:cs="Arial"/>
        </w:rPr>
      </w:pPr>
    </w:p>
    <w:p w:rsidR="001E1E2B" w:rsidRPr="00500B2F" w:rsidRDefault="001E1E2B" w:rsidP="001E1E2B">
      <w:pPr>
        <w:tabs>
          <w:tab w:val="left" w:pos="1080"/>
        </w:tabs>
        <w:ind w:left="720"/>
        <w:rPr>
          <w:rFonts w:ascii="Arial" w:hAnsi="Arial" w:cs="Arial"/>
        </w:rPr>
      </w:pPr>
      <w:r>
        <w:rPr>
          <w:rFonts w:ascii="Arial" w:hAnsi="Arial" w:cs="Arial"/>
        </w:rPr>
        <w:t>(for c and d assume the Black-Scholes model correctly forecasts the option values)</w:t>
      </w:r>
    </w:p>
    <w:p w:rsidR="001E1E2B" w:rsidRPr="00500B2F" w:rsidRDefault="001E1E2B" w:rsidP="001E1E2B">
      <w:pPr>
        <w:pStyle w:val="BodyTextIndent3"/>
        <w:ind w:left="720" w:hanging="720"/>
        <w:rPr>
          <w:rFonts w:ascii="Arial" w:hAnsi="Arial" w:cs="Arial"/>
          <w:sz w:val="24"/>
          <w:szCs w:val="24"/>
        </w:rPr>
      </w:pPr>
      <w:r w:rsidRPr="00500B2F">
        <w:rPr>
          <w:rFonts w:ascii="Arial" w:hAnsi="Arial" w:cs="Arial"/>
          <w:sz w:val="24"/>
          <w:szCs w:val="24"/>
        </w:rPr>
        <w:tab/>
      </w:r>
    </w:p>
    <w:p w:rsidR="001E1E2B" w:rsidRPr="00554761" w:rsidRDefault="001E1E2B" w:rsidP="001E1E2B">
      <w:pPr>
        <w:pStyle w:val="BodyTextIndent3"/>
        <w:ind w:left="720" w:hanging="720"/>
        <w:rPr>
          <w:rFonts w:ascii="Arial" w:hAnsi="Arial" w:cs="Arial"/>
          <w:sz w:val="24"/>
          <w:szCs w:val="24"/>
        </w:rPr>
      </w:pPr>
      <w:r w:rsidRPr="00500B2F">
        <w:rPr>
          <w:rFonts w:ascii="Arial" w:hAnsi="Arial" w:cs="Arial"/>
          <w:sz w:val="24"/>
          <w:szCs w:val="24"/>
        </w:rPr>
        <w:t>27.</w:t>
      </w:r>
      <w:r w:rsidRPr="00500B2F">
        <w:rPr>
          <w:rFonts w:ascii="Arial" w:hAnsi="Arial" w:cs="Arial"/>
          <w:sz w:val="24"/>
          <w:szCs w:val="24"/>
        </w:rPr>
        <w:tab/>
      </w:r>
      <w:r w:rsidRPr="00554761">
        <w:rPr>
          <w:rFonts w:ascii="Arial" w:hAnsi="Arial" w:cs="Arial"/>
          <w:sz w:val="24"/>
          <w:szCs w:val="24"/>
        </w:rPr>
        <w:t>Is it more valuable to own an option to buy a portfolio of stocks or to own a portfolio of options to buy each of the individual stocks? Say briefly why.</w:t>
      </w:r>
    </w:p>
    <w:p w:rsidR="001E1E2B" w:rsidRDefault="001E1E2B" w:rsidP="001E1E2B">
      <w:pPr>
        <w:ind w:left="720" w:hanging="720"/>
        <w:rPr>
          <w:rFonts w:ascii="Arial" w:hAnsi="Arial" w:cs="Arial"/>
        </w:rPr>
      </w:pPr>
    </w:p>
    <w:p w:rsidR="001E1E2B" w:rsidRDefault="001E1E2B" w:rsidP="001E1E2B">
      <w:pPr>
        <w:ind w:left="720" w:hanging="720"/>
        <w:rPr>
          <w:rFonts w:ascii="Arial" w:hAnsi="Arial" w:cs="Arial"/>
        </w:rPr>
      </w:pPr>
    </w:p>
    <w:p w:rsidR="001E1E2B" w:rsidRPr="00554761" w:rsidRDefault="004E0580" w:rsidP="001E1E2B">
      <w:pPr>
        <w:tabs>
          <w:tab w:val="left" w:pos="0"/>
        </w:tabs>
        <w:ind w:left="180" w:hanging="180"/>
        <w:rPr>
          <w:rFonts w:ascii="Arial" w:hAnsi="Arial" w:cs="Arial"/>
        </w:rPr>
      </w:pPr>
      <w:r>
        <w:rPr>
          <w:rFonts w:ascii="Arial" w:hAnsi="Arial" w:cs="Arial"/>
        </w:rPr>
        <w:br/>
      </w:r>
      <w:r>
        <w:rPr>
          <w:rFonts w:ascii="Arial" w:hAnsi="Arial" w:cs="Arial"/>
        </w:rPr>
        <w:br/>
      </w:r>
      <w:r>
        <w:rPr>
          <w:rFonts w:ascii="Arial" w:hAnsi="Arial" w:cs="Arial"/>
        </w:rPr>
        <w:br/>
      </w:r>
      <w:r w:rsidR="001E1E2B">
        <w:rPr>
          <w:rFonts w:ascii="Arial" w:hAnsi="Arial" w:cs="Arial"/>
        </w:rPr>
        <w:br/>
      </w:r>
      <w:r w:rsidR="001E1E2B">
        <w:rPr>
          <w:rFonts w:ascii="Arial" w:hAnsi="Arial" w:cs="Arial"/>
        </w:rPr>
        <w:br/>
      </w:r>
      <w:r w:rsidR="001E1E2B">
        <w:rPr>
          <w:rFonts w:ascii="Arial" w:hAnsi="Arial" w:cs="Arial"/>
        </w:rPr>
        <w:br/>
      </w:r>
      <w:r w:rsidR="001E1E2B">
        <w:rPr>
          <w:rFonts w:ascii="Arial" w:hAnsi="Arial" w:cs="Arial"/>
        </w:rPr>
        <w:br/>
        <w:t xml:space="preserve">28.   </w:t>
      </w:r>
      <w:r w:rsidR="001E1E2B" w:rsidRPr="00554761">
        <w:rPr>
          <w:rFonts w:ascii="Arial" w:hAnsi="Arial" w:cs="Arial"/>
        </w:rPr>
        <w:t xml:space="preserve">Based on the information below, which stock </w:t>
      </w:r>
      <w:r w:rsidR="001E1E2B">
        <w:rPr>
          <w:rFonts w:ascii="Arial" w:hAnsi="Arial" w:cs="Arial"/>
        </w:rPr>
        <w:t xml:space="preserve">has the highest expected return and which stock has the highest priced </w:t>
      </w:r>
      <w:r w:rsidR="001E1E2B" w:rsidRPr="00554761">
        <w:rPr>
          <w:rFonts w:ascii="Arial" w:hAnsi="Arial" w:cs="Arial"/>
        </w:rPr>
        <w:t>at-the-money call option:</w:t>
      </w:r>
    </w:p>
    <w:p w:rsidR="001E1E2B" w:rsidRPr="00554761" w:rsidRDefault="001E1E2B" w:rsidP="001E1E2B">
      <w:pPr>
        <w:rPr>
          <w:rFonts w:ascii="Arial" w:hAnsi="Arial" w:cs="Arial"/>
        </w:rPr>
      </w:pPr>
    </w:p>
    <w:p w:rsidR="001E1E2B" w:rsidRPr="00554761" w:rsidRDefault="001E1E2B" w:rsidP="001E1E2B">
      <w:pPr>
        <w:rPr>
          <w:rFonts w:ascii="Arial" w:hAnsi="Arial" w:cs="Arial"/>
        </w:rPr>
      </w:pPr>
      <w:r w:rsidRPr="00554761">
        <w:rPr>
          <w:rFonts w:ascii="Arial" w:hAnsi="Arial" w:cs="Arial"/>
        </w:rPr>
        <w:tab/>
      </w:r>
      <w:r w:rsidRPr="00554761">
        <w:rPr>
          <w:rFonts w:ascii="Arial" w:hAnsi="Arial" w:cs="Arial"/>
        </w:rPr>
        <w:tab/>
      </w:r>
      <w:r w:rsidRPr="00554761">
        <w:rPr>
          <w:rFonts w:ascii="Arial" w:hAnsi="Arial" w:cs="Arial"/>
        </w:rPr>
        <w:tab/>
      </w:r>
      <w:r>
        <w:rPr>
          <w:rFonts w:ascii="Arial" w:hAnsi="Arial" w:cs="Arial"/>
        </w:rPr>
        <w:tab/>
      </w:r>
      <w:r w:rsidRPr="00554761">
        <w:rPr>
          <w:rFonts w:ascii="Arial" w:hAnsi="Arial" w:cs="Arial"/>
        </w:rPr>
        <w:t>Pioneer Gypsum</w:t>
      </w:r>
      <w:r w:rsidRPr="00554761">
        <w:rPr>
          <w:rFonts w:ascii="Arial" w:hAnsi="Arial" w:cs="Arial"/>
        </w:rPr>
        <w:tab/>
      </w:r>
      <w:r w:rsidRPr="00554761">
        <w:rPr>
          <w:rFonts w:ascii="Arial" w:hAnsi="Arial" w:cs="Arial"/>
        </w:rPr>
        <w:tab/>
        <w:t>Global Mining</w:t>
      </w:r>
    </w:p>
    <w:p w:rsidR="001E1E2B" w:rsidRPr="00554761" w:rsidRDefault="001E1E2B" w:rsidP="001E1E2B">
      <w:pPr>
        <w:rPr>
          <w:rFonts w:ascii="Arial" w:hAnsi="Arial" w:cs="Arial"/>
        </w:rPr>
      </w:pPr>
    </w:p>
    <w:p w:rsidR="001E1E2B" w:rsidRPr="00554761" w:rsidRDefault="001E1E2B" w:rsidP="001E1E2B">
      <w:pPr>
        <w:rPr>
          <w:rFonts w:ascii="Arial" w:hAnsi="Arial" w:cs="Arial"/>
        </w:rPr>
      </w:pPr>
      <w:r w:rsidRPr="00554761">
        <w:rPr>
          <w:rFonts w:ascii="Arial" w:hAnsi="Arial" w:cs="Arial"/>
        </w:rPr>
        <w:tab/>
      </w:r>
      <w:r>
        <w:rPr>
          <w:rFonts w:ascii="Arial" w:hAnsi="Arial" w:cs="Arial"/>
        </w:rPr>
        <w:tab/>
      </w:r>
      <w:r w:rsidRPr="00554761">
        <w:rPr>
          <w:rFonts w:ascii="Arial" w:hAnsi="Arial" w:cs="Arial"/>
        </w:rPr>
        <w:t>Beta</w:t>
      </w:r>
      <w:r w:rsidRPr="00554761">
        <w:rPr>
          <w:rFonts w:ascii="Arial" w:hAnsi="Arial" w:cs="Arial"/>
        </w:rPr>
        <w:tab/>
      </w:r>
      <w:r w:rsidRPr="00554761">
        <w:rPr>
          <w:rFonts w:ascii="Arial" w:hAnsi="Arial" w:cs="Arial"/>
        </w:rPr>
        <w:tab/>
      </w:r>
      <w:r w:rsidRPr="00554761">
        <w:rPr>
          <w:rFonts w:ascii="Arial" w:hAnsi="Arial" w:cs="Arial"/>
        </w:rPr>
        <w:tab/>
        <w:t>.65</w:t>
      </w:r>
      <w:r w:rsidRPr="00554761">
        <w:rPr>
          <w:rFonts w:ascii="Arial" w:hAnsi="Arial" w:cs="Arial"/>
        </w:rPr>
        <w:tab/>
      </w:r>
      <w:r w:rsidRPr="00554761">
        <w:rPr>
          <w:rFonts w:ascii="Arial" w:hAnsi="Arial" w:cs="Arial"/>
        </w:rPr>
        <w:tab/>
      </w:r>
      <w:r w:rsidRPr="00554761">
        <w:rPr>
          <w:rFonts w:ascii="Arial" w:hAnsi="Arial" w:cs="Arial"/>
        </w:rPr>
        <w:tab/>
      </w:r>
      <w:r w:rsidRPr="00554761">
        <w:rPr>
          <w:rFonts w:ascii="Arial" w:hAnsi="Arial" w:cs="Arial"/>
        </w:rPr>
        <w:tab/>
        <w:t>1.22</w:t>
      </w:r>
    </w:p>
    <w:p w:rsidR="001E1E2B" w:rsidRPr="00554761" w:rsidRDefault="001E1E2B" w:rsidP="001E1E2B">
      <w:pPr>
        <w:rPr>
          <w:rFonts w:ascii="Arial" w:hAnsi="Arial" w:cs="Arial"/>
        </w:rPr>
      </w:pPr>
    </w:p>
    <w:p w:rsidR="001E1E2B" w:rsidRPr="00554761" w:rsidRDefault="001E1E2B" w:rsidP="001E1E2B">
      <w:pPr>
        <w:rPr>
          <w:rFonts w:ascii="Arial" w:hAnsi="Arial" w:cs="Arial"/>
        </w:rPr>
      </w:pPr>
      <w:r w:rsidRPr="00554761">
        <w:rPr>
          <w:rFonts w:ascii="Arial" w:hAnsi="Arial" w:cs="Arial"/>
        </w:rPr>
        <w:tab/>
      </w:r>
      <w:r>
        <w:rPr>
          <w:rFonts w:ascii="Arial" w:hAnsi="Arial" w:cs="Arial"/>
        </w:rPr>
        <w:tab/>
      </w:r>
      <w:r w:rsidRPr="00554761">
        <w:rPr>
          <w:rFonts w:ascii="Arial" w:hAnsi="Arial" w:cs="Arial"/>
        </w:rPr>
        <w:t>Std dev</w:t>
      </w:r>
      <w:r w:rsidRPr="00554761">
        <w:rPr>
          <w:rFonts w:ascii="Arial" w:hAnsi="Arial" w:cs="Arial"/>
        </w:rPr>
        <w:tab/>
      </w:r>
      <w:r w:rsidRPr="00554761">
        <w:rPr>
          <w:rFonts w:ascii="Arial" w:hAnsi="Arial" w:cs="Arial"/>
        </w:rPr>
        <w:tab/>
        <w:t>.32</w:t>
      </w:r>
      <w:r w:rsidRPr="00554761">
        <w:rPr>
          <w:rFonts w:ascii="Arial" w:hAnsi="Arial" w:cs="Arial"/>
        </w:rPr>
        <w:tab/>
      </w:r>
      <w:r w:rsidRPr="00554761">
        <w:rPr>
          <w:rFonts w:ascii="Arial" w:hAnsi="Arial" w:cs="Arial"/>
        </w:rPr>
        <w:tab/>
      </w:r>
      <w:r w:rsidRPr="00554761">
        <w:rPr>
          <w:rFonts w:ascii="Arial" w:hAnsi="Arial" w:cs="Arial"/>
        </w:rPr>
        <w:tab/>
      </w:r>
      <w:r w:rsidRPr="00554761">
        <w:rPr>
          <w:rFonts w:ascii="Arial" w:hAnsi="Arial" w:cs="Arial"/>
        </w:rPr>
        <w:tab/>
        <w:t xml:space="preserve"> .20</w:t>
      </w:r>
    </w:p>
    <w:p w:rsidR="001E1E2B" w:rsidRDefault="001E1E2B" w:rsidP="001E1E2B">
      <w:pPr>
        <w:rPr>
          <w:rFonts w:ascii="Arial" w:hAnsi="Arial" w:cs="Arial"/>
        </w:rPr>
      </w:pPr>
    </w:p>
    <w:p w:rsidR="001E1E2B" w:rsidRPr="00554761" w:rsidRDefault="001E1E2B" w:rsidP="001E1E2B">
      <w:pPr>
        <w:rPr>
          <w:rFonts w:ascii="Arial" w:hAnsi="Arial" w:cs="Arial"/>
        </w:rPr>
      </w:pPr>
      <w:r w:rsidRPr="00554761">
        <w:rPr>
          <w:rFonts w:ascii="Arial" w:hAnsi="Arial" w:cs="Arial"/>
        </w:rPr>
        <w:tab/>
      </w:r>
      <w:r>
        <w:rPr>
          <w:rFonts w:ascii="Arial" w:hAnsi="Arial" w:cs="Arial"/>
        </w:rPr>
        <w:tab/>
      </w:r>
      <w:r w:rsidRPr="00554761">
        <w:rPr>
          <w:rFonts w:ascii="Arial" w:hAnsi="Arial" w:cs="Arial"/>
        </w:rPr>
        <w:t>Stock Price</w:t>
      </w:r>
      <w:r w:rsidRPr="00554761">
        <w:rPr>
          <w:rFonts w:ascii="Arial" w:hAnsi="Arial" w:cs="Arial"/>
        </w:rPr>
        <w:tab/>
      </w:r>
      <w:r w:rsidRPr="00554761">
        <w:rPr>
          <w:rFonts w:ascii="Arial" w:hAnsi="Arial" w:cs="Arial"/>
        </w:rPr>
        <w:tab/>
        <w:t>$100</w:t>
      </w:r>
      <w:r w:rsidRPr="00554761">
        <w:rPr>
          <w:rFonts w:ascii="Arial" w:hAnsi="Arial" w:cs="Arial"/>
        </w:rPr>
        <w:tab/>
      </w:r>
      <w:r w:rsidRPr="00554761">
        <w:rPr>
          <w:rFonts w:ascii="Arial" w:hAnsi="Arial" w:cs="Arial"/>
        </w:rPr>
        <w:tab/>
      </w:r>
      <w:r w:rsidRPr="00554761">
        <w:rPr>
          <w:rFonts w:ascii="Arial" w:hAnsi="Arial" w:cs="Arial"/>
        </w:rPr>
        <w:tab/>
      </w:r>
      <w:r w:rsidRPr="00554761">
        <w:rPr>
          <w:rFonts w:ascii="Arial" w:hAnsi="Arial" w:cs="Arial"/>
        </w:rPr>
        <w:tab/>
        <w:t>$100</w:t>
      </w:r>
    </w:p>
    <w:p w:rsidR="001E1E2B" w:rsidRPr="00554761" w:rsidRDefault="001E1E2B" w:rsidP="001E1E2B">
      <w:pPr>
        <w:rPr>
          <w:rFonts w:ascii="Arial" w:hAnsi="Arial" w:cs="Arial"/>
          <w:b/>
        </w:rPr>
      </w:pPr>
    </w:p>
    <w:p w:rsidR="001E1E2B" w:rsidRDefault="001E1E2B" w:rsidP="001E1E2B">
      <w:pPr>
        <w:jc w:val="center"/>
        <w:rPr>
          <w:b/>
        </w:rPr>
      </w:pPr>
    </w:p>
    <w:p w:rsidR="001E1E2B" w:rsidRDefault="001E1E2B" w:rsidP="001E1E2B">
      <w:pPr>
        <w:jc w:val="center"/>
        <w:rPr>
          <w:b/>
        </w:rPr>
      </w:pPr>
    </w:p>
    <w:p w:rsidR="001E1E2B" w:rsidRDefault="001E1E2B" w:rsidP="001E1E2B">
      <w:pPr>
        <w:jc w:val="center"/>
        <w:rPr>
          <w:b/>
        </w:rPr>
      </w:pPr>
    </w:p>
    <w:p w:rsidR="001E1E2B" w:rsidRDefault="001E1E2B" w:rsidP="001E1E2B">
      <w:pPr>
        <w:jc w:val="center"/>
        <w:rPr>
          <w:b/>
        </w:rPr>
      </w:pPr>
    </w:p>
    <w:p w:rsidR="001E1E2B" w:rsidRPr="00313A3A" w:rsidRDefault="001E1E2B" w:rsidP="001E1E2B">
      <w:pPr>
        <w:pStyle w:val="Heading2"/>
        <w:jc w:val="center"/>
        <w:rPr>
          <w:rFonts w:ascii="Arial" w:hAnsi="Arial" w:cs="Arial"/>
          <w:b/>
          <w:i/>
        </w:rPr>
      </w:pPr>
      <w:r w:rsidRPr="00313A3A">
        <w:rPr>
          <w:rFonts w:ascii="Arial" w:hAnsi="Arial" w:cs="Arial"/>
        </w:rPr>
        <w:t xml:space="preserve">CHAPTER </w:t>
      </w:r>
      <w:r>
        <w:rPr>
          <w:rFonts w:ascii="Arial" w:hAnsi="Arial" w:cs="Arial"/>
        </w:rPr>
        <w:t>17</w:t>
      </w:r>
    </w:p>
    <w:p w:rsidR="001E1E2B" w:rsidRPr="00313A3A" w:rsidRDefault="001E1E2B" w:rsidP="001E1E2B">
      <w:pPr>
        <w:jc w:val="center"/>
        <w:rPr>
          <w:rFonts w:ascii="Arial" w:hAnsi="Arial" w:cs="Arial"/>
          <w:b/>
        </w:rPr>
      </w:pPr>
      <w:r w:rsidRPr="00313A3A">
        <w:rPr>
          <w:rFonts w:ascii="Arial" w:hAnsi="Arial" w:cs="Arial"/>
          <w:b/>
        </w:rPr>
        <w:t>Valuing Options</w:t>
      </w:r>
    </w:p>
    <w:p w:rsidR="001E1E2B" w:rsidRPr="00313A3A" w:rsidRDefault="001E1E2B" w:rsidP="001E1E2B">
      <w:pPr>
        <w:pStyle w:val="Heading2"/>
        <w:rPr>
          <w:rFonts w:ascii="Arial" w:hAnsi="Arial" w:cs="Arial"/>
          <w:b/>
        </w:rPr>
      </w:pPr>
    </w:p>
    <w:p w:rsidR="001E1E2B" w:rsidRPr="00313A3A" w:rsidRDefault="001E1E2B" w:rsidP="001E1E2B">
      <w:pPr>
        <w:rPr>
          <w:rFonts w:ascii="Arial" w:hAnsi="Arial" w:cs="Arial"/>
        </w:rPr>
      </w:pPr>
    </w:p>
    <w:p w:rsidR="001E1E2B" w:rsidRPr="00313A3A" w:rsidRDefault="001E1E2B" w:rsidP="001E1E2B">
      <w:pPr>
        <w:pStyle w:val="Heading2"/>
        <w:rPr>
          <w:rFonts w:ascii="Arial" w:hAnsi="Arial" w:cs="Arial"/>
          <w:b/>
        </w:rPr>
      </w:pPr>
      <w:r w:rsidRPr="00313A3A">
        <w:rPr>
          <w:rFonts w:ascii="Arial" w:hAnsi="Arial" w:cs="Arial"/>
        </w:rPr>
        <w:t>Quiz Questions</w:t>
      </w:r>
    </w:p>
    <w:p w:rsidR="001E1E2B" w:rsidRPr="00313A3A" w:rsidRDefault="001E1E2B" w:rsidP="001E1E2B">
      <w:pPr>
        <w:ind w:left="720" w:hanging="720"/>
        <w:rPr>
          <w:rFonts w:ascii="Arial" w:hAnsi="Arial" w:cs="Arial"/>
        </w:rPr>
      </w:pPr>
    </w:p>
    <w:p w:rsidR="001E1E2B" w:rsidRPr="00313A3A" w:rsidRDefault="001E1E2B" w:rsidP="001E1E2B">
      <w:pPr>
        <w:ind w:left="720" w:hanging="720"/>
        <w:rPr>
          <w:rFonts w:ascii="Arial" w:hAnsi="Arial" w:cs="Arial"/>
        </w:rPr>
      </w:pPr>
      <w:r w:rsidRPr="00313A3A">
        <w:rPr>
          <w:rFonts w:ascii="Arial" w:hAnsi="Arial" w:cs="Arial"/>
        </w:rPr>
        <w:t>6.</w:t>
      </w:r>
      <w:r w:rsidRPr="00313A3A">
        <w:rPr>
          <w:rFonts w:ascii="Arial" w:hAnsi="Arial" w:cs="Arial"/>
        </w:rPr>
        <w:tab/>
        <w:t>Use the Black-Scholes formula and Appendix A: Present Value Table 6 (page A-5) to value the following options:</w:t>
      </w:r>
    </w:p>
    <w:p w:rsidR="001E1E2B" w:rsidRPr="00313A3A" w:rsidRDefault="001E1E2B" w:rsidP="001E1E2B">
      <w:pPr>
        <w:ind w:left="720" w:hanging="720"/>
        <w:rPr>
          <w:rFonts w:ascii="Arial" w:hAnsi="Arial" w:cs="Arial"/>
        </w:rPr>
      </w:pPr>
    </w:p>
    <w:p w:rsidR="001E1E2B" w:rsidRDefault="001E1E2B" w:rsidP="001E1E2B">
      <w:pPr>
        <w:numPr>
          <w:ilvl w:val="0"/>
          <w:numId w:val="41"/>
        </w:numPr>
        <w:tabs>
          <w:tab w:val="left" w:pos="1080"/>
        </w:tabs>
        <w:rPr>
          <w:rFonts w:ascii="Arial" w:hAnsi="Arial" w:cs="Arial"/>
        </w:rPr>
      </w:pPr>
      <w:r w:rsidRPr="00313A3A">
        <w:rPr>
          <w:rFonts w:ascii="Arial" w:hAnsi="Arial" w:cs="Arial"/>
        </w:rPr>
        <w:t xml:space="preserve">A call option written on a stock selling for $60 per share with a $60 exercise price. The </w:t>
      </w:r>
    </w:p>
    <w:p w:rsidR="001E1E2B" w:rsidRDefault="001E1E2B" w:rsidP="001E1E2B">
      <w:pPr>
        <w:numPr>
          <w:ilvl w:val="0"/>
          <w:numId w:val="41"/>
        </w:numPr>
        <w:tabs>
          <w:tab w:val="left" w:pos="1080"/>
        </w:tabs>
        <w:rPr>
          <w:rFonts w:ascii="Arial" w:hAnsi="Arial" w:cs="Arial"/>
        </w:rPr>
      </w:pPr>
      <w:r w:rsidRPr="00313A3A">
        <w:rPr>
          <w:rFonts w:ascii="Arial" w:hAnsi="Arial" w:cs="Arial"/>
        </w:rPr>
        <w:t>stock’s standard deviation is 6% per month. The option matures in three months. The risk-free interest rate is 1% per month.</w:t>
      </w:r>
    </w:p>
    <w:p w:rsidR="001E1E2B" w:rsidRPr="00313A3A" w:rsidRDefault="001E1E2B" w:rsidP="001E1E2B">
      <w:pPr>
        <w:numPr>
          <w:ilvl w:val="0"/>
          <w:numId w:val="41"/>
        </w:numPr>
        <w:tabs>
          <w:tab w:val="left" w:pos="1080"/>
        </w:tabs>
        <w:rPr>
          <w:rFonts w:ascii="Arial" w:hAnsi="Arial" w:cs="Arial"/>
        </w:rPr>
      </w:pPr>
      <w:r w:rsidRPr="00313A3A">
        <w:rPr>
          <w:rFonts w:ascii="Arial" w:hAnsi="Arial" w:cs="Arial"/>
        </w:rPr>
        <w:t xml:space="preserve"> A put option written on the same stock at the same time, with the same exercise price and expiration date.</w:t>
      </w:r>
    </w:p>
    <w:p w:rsidR="001E1E2B" w:rsidRPr="00313A3A" w:rsidRDefault="001E1E2B" w:rsidP="001E1E2B">
      <w:pPr>
        <w:tabs>
          <w:tab w:val="left" w:pos="1080"/>
        </w:tabs>
        <w:ind w:left="720" w:hanging="720"/>
        <w:rPr>
          <w:rFonts w:ascii="Arial" w:hAnsi="Arial" w:cs="Arial"/>
        </w:rPr>
      </w:pPr>
    </w:p>
    <w:p w:rsidR="001E1E2B" w:rsidRPr="00313A3A" w:rsidRDefault="001E1E2B" w:rsidP="001E1E2B">
      <w:pPr>
        <w:tabs>
          <w:tab w:val="left" w:pos="1080"/>
        </w:tabs>
        <w:ind w:left="720" w:hanging="720"/>
        <w:rPr>
          <w:rFonts w:ascii="Arial" w:hAnsi="Arial" w:cs="Arial"/>
        </w:rPr>
      </w:pPr>
      <w:r w:rsidRPr="00313A3A">
        <w:rPr>
          <w:rFonts w:ascii="Arial" w:hAnsi="Arial" w:cs="Arial"/>
        </w:rPr>
        <w:tab/>
        <w:t>Now for each of these options find the combination of stock and risk-free asset that would replicate the option.</w:t>
      </w:r>
    </w:p>
    <w:p w:rsidR="001E1E2B" w:rsidRPr="00313A3A" w:rsidRDefault="001E1E2B" w:rsidP="001E1E2B">
      <w:pPr>
        <w:ind w:left="720" w:hanging="720"/>
        <w:rPr>
          <w:rFonts w:ascii="Arial" w:hAnsi="Arial" w:cs="Arial"/>
        </w:rPr>
      </w:pPr>
    </w:p>
    <w:p w:rsidR="001E1E2B" w:rsidRPr="00313A3A" w:rsidRDefault="001E1E2B" w:rsidP="001E1E2B">
      <w:pPr>
        <w:ind w:left="720" w:hanging="720"/>
        <w:rPr>
          <w:rFonts w:ascii="Arial" w:hAnsi="Arial" w:cs="Arial"/>
        </w:rPr>
      </w:pPr>
      <w:r w:rsidRPr="00313A3A">
        <w:rPr>
          <w:rFonts w:ascii="Arial" w:hAnsi="Arial" w:cs="Arial"/>
        </w:rPr>
        <w:t>7.</w:t>
      </w:r>
      <w:r w:rsidRPr="00313A3A">
        <w:rPr>
          <w:rFonts w:ascii="Arial" w:hAnsi="Arial" w:cs="Arial"/>
        </w:rPr>
        <w:tab/>
        <w:t>“An option is always riskier than the stock it is written on.” True or false? How does the risk of an option change when the stock price changes?</w:t>
      </w:r>
    </w:p>
    <w:p w:rsidR="001E1E2B" w:rsidRDefault="001E1E2B" w:rsidP="001E1E2B">
      <w:pPr>
        <w:jc w:val="center"/>
        <w:rPr>
          <w:b/>
        </w:rPr>
      </w:pPr>
    </w:p>
    <w:p w:rsidR="001E1E2B" w:rsidRDefault="001E1E2B" w:rsidP="00D9463F">
      <w:pPr>
        <w:pStyle w:val="ListParagraph"/>
        <w:rPr>
          <w:rFonts w:cs="Arial"/>
          <w:szCs w:val="24"/>
        </w:rPr>
      </w:pPr>
    </w:p>
    <w:p w:rsidR="001E1E2B" w:rsidRPr="00786DF0" w:rsidRDefault="001E1E2B" w:rsidP="00D9463F">
      <w:pPr>
        <w:pStyle w:val="ListParagraph"/>
        <w:rPr>
          <w:rFonts w:cs="Arial"/>
          <w:szCs w:val="24"/>
        </w:rPr>
      </w:pPr>
    </w:p>
    <w:sectPr w:rsidR="001E1E2B" w:rsidRPr="00786DF0" w:rsidSect="00D7079E">
      <w:type w:val="continuous"/>
      <w:pgSz w:w="12240" w:h="15840" w:code="1"/>
      <w:pgMar w:top="576" w:right="432" w:bottom="821"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C1A" w:rsidRDefault="00425C1A" w:rsidP="000344FD">
      <w:r>
        <w:separator/>
      </w:r>
    </w:p>
  </w:endnote>
  <w:endnote w:type="continuationSeparator" w:id="0">
    <w:p w:rsidR="00425C1A" w:rsidRDefault="00425C1A" w:rsidP="0003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C1A" w:rsidRDefault="00425C1A" w:rsidP="000344FD">
      <w:r>
        <w:separator/>
      </w:r>
    </w:p>
  </w:footnote>
  <w:footnote w:type="continuationSeparator" w:id="0">
    <w:p w:rsidR="00425C1A" w:rsidRDefault="00425C1A" w:rsidP="0003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04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96C37"/>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75E0A"/>
    <w:multiLevelType w:val="hybridMultilevel"/>
    <w:tmpl w:val="6EAA02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D21DA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C57C5"/>
    <w:multiLevelType w:val="hybridMultilevel"/>
    <w:tmpl w:val="D77A0BFE"/>
    <w:lvl w:ilvl="0" w:tplc="CAD03E9A">
      <w:start w:val="4"/>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6EB6"/>
    <w:multiLevelType w:val="hybridMultilevel"/>
    <w:tmpl w:val="7F5EAF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06606"/>
    <w:multiLevelType w:val="hybridMultilevel"/>
    <w:tmpl w:val="7A881E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5E7F5C"/>
    <w:multiLevelType w:val="hybridMultilevel"/>
    <w:tmpl w:val="5CA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2EF"/>
    <w:multiLevelType w:val="hybridMultilevel"/>
    <w:tmpl w:val="222C61CE"/>
    <w:lvl w:ilvl="0" w:tplc="04090017">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A0D6D7D"/>
    <w:multiLevelType w:val="hybridMultilevel"/>
    <w:tmpl w:val="C77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3671D"/>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8377F"/>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7F0860"/>
    <w:multiLevelType w:val="hybridMultilevel"/>
    <w:tmpl w:val="9506A19A"/>
    <w:lvl w:ilvl="0" w:tplc="68C6E656">
      <w:start w:val="1"/>
      <w:numFmt w:val="bullet"/>
      <w:lvlText w:val=""/>
      <w:lvlJc w:val="left"/>
      <w:pPr>
        <w:ind w:left="576"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06F26"/>
    <w:multiLevelType w:val="hybridMultilevel"/>
    <w:tmpl w:val="E73EB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151370"/>
    <w:multiLevelType w:val="hybridMultilevel"/>
    <w:tmpl w:val="A5ECE4C0"/>
    <w:lvl w:ilvl="0" w:tplc="7E3C3A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64386B"/>
    <w:multiLevelType w:val="hybridMultilevel"/>
    <w:tmpl w:val="1C7E796E"/>
    <w:lvl w:ilvl="0" w:tplc="7D06B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C109DF"/>
    <w:multiLevelType w:val="hybridMultilevel"/>
    <w:tmpl w:val="A75AD6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76DA2"/>
    <w:multiLevelType w:val="hybridMultilevel"/>
    <w:tmpl w:val="58EA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AC0A9E"/>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AE11CE"/>
    <w:multiLevelType w:val="hybridMultilevel"/>
    <w:tmpl w:val="99A4CD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6282D26"/>
    <w:multiLevelType w:val="hybridMultilevel"/>
    <w:tmpl w:val="975AE21A"/>
    <w:lvl w:ilvl="0" w:tplc="7EFAA25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4A2F20E2"/>
    <w:multiLevelType w:val="hybridMultilevel"/>
    <w:tmpl w:val="9D761E0C"/>
    <w:lvl w:ilvl="0" w:tplc="8A6E1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B6E78"/>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24A2EF6"/>
    <w:multiLevelType w:val="hybridMultilevel"/>
    <w:tmpl w:val="2E2CCFAE"/>
    <w:lvl w:ilvl="0" w:tplc="EA00C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95D83"/>
    <w:multiLevelType w:val="hybridMultilevel"/>
    <w:tmpl w:val="85AEC41C"/>
    <w:lvl w:ilvl="0" w:tplc="FE0E2234">
      <w:start w:val="1"/>
      <w:numFmt w:val="lowerLetter"/>
      <w:lvlText w:val="%1."/>
      <w:lvlJc w:val="left"/>
      <w:pPr>
        <w:ind w:left="1440" w:hanging="360"/>
      </w:pPr>
      <w:rPr>
        <w:rFonts w:ascii="Times New Roman" w:eastAsia="Times New Roman" w:hAnsi="Times New Roman" w:cs="Times New Roman"/>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5" w15:restartNumberingAfterBreak="0">
    <w:nsid w:val="572A2F7E"/>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AE46FB"/>
    <w:multiLevelType w:val="hybridMultilevel"/>
    <w:tmpl w:val="BA3C0F4E"/>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B941EF"/>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D4445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36111E"/>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8F7750"/>
    <w:multiLevelType w:val="hybridMultilevel"/>
    <w:tmpl w:val="010A1A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4C0033"/>
    <w:multiLevelType w:val="hybridMultilevel"/>
    <w:tmpl w:val="8774F1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8F02A1"/>
    <w:multiLevelType w:val="hybridMultilevel"/>
    <w:tmpl w:val="053AC3F6"/>
    <w:lvl w:ilvl="0" w:tplc="7B7822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F2AF1"/>
    <w:multiLevelType w:val="hybridMultilevel"/>
    <w:tmpl w:val="75C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F5EB4"/>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11F7FD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B7194B"/>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2909DA"/>
    <w:multiLevelType w:val="hybridMultilevel"/>
    <w:tmpl w:val="4B76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A7EEB"/>
    <w:multiLevelType w:val="hybridMultilevel"/>
    <w:tmpl w:val="24263D18"/>
    <w:lvl w:ilvl="0" w:tplc="4FCC9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6E00E8"/>
    <w:multiLevelType w:val="hybridMultilevel"/>
    <w:tmpl w:val="E6E803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4D5504"/>
    <w:multiLevelType w:val="hybridMultilevel"/>
    <w:tmpl w:val="645CA744"/>
    <w:lvl w:ilvl="0" w:tplc="04090019">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BA41D58"/>
    <w:multiLevelType w:val="hybridMultilevel"/>
    <w:tmpl w:val="FC6EB1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E097AC0"/>
    <w:multiLevelType w:val="hybridMultilevel"/>
    <w:tmpl w:val="92320E1C"/>
    <w:lvl w:ilvl="0" w:tplc="65DAE6B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BC568F"/>
    <w:multiLevelType w:val="hybridMultilevel"/>
    <w:tmpl w:val="C20CCF66"/>
    <w:lvl w:ilvl="0" w:tplc="19E26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35"/>
  </w:num>
  <w:num w:numId="11">
    <w:abstractNumId w:val="25"/>
  </w:num>
  <w:num w:numId="12">
    <w:abstractNumId w:val="1"/>
  </w:num>
  <w:num w:numId="13">
    <w:abstractNumId w:val="29"/>
  </w:num>
  <w:num w:numId="14">
    <w:abstractNumId w:val="38"/>
  </w:num>
  <w:num w:numId="15">
    <w:abstractNumId w:val="27"/>
  </w:num>
  <w:num w:numId="16">
    <w:abstractNumId w:val="4"/>
  </w:num>
  <w:num w:numId="17">
    <w:abstractNumId w:val="36"/>
  </w:num>
  <w:num w:numId="18">
    <w:abstractNumId w:val="18"/>
  </w:num>
  <w:num w:numId="19">
    <w:abstractNumId w:val="10"/>
  </w:num>
  <w:num w:numId="20">
    <w:abstractNumId w:val="28"/>
  </w:num>
  <w:num w:numId="21">
    <w:abstractNumId w:val="11"/>
  </w:num>
  <w:num w:numId="22">
    <w:abstractNumId w:val="13"/>
  </w:num>
  <w:num w:numId="23">
    <w:abstractNumId w:val="20"/>
  </w:num>
  <w:num w:numId="24">
    <w:abstractNumId w:val="43"/>
  </w:num>
  <w:num w:numId="25">
    <w:abstractNumId w:val="9"/>
  </w:num>
  <w:num w:numId="26">
    <w:abstractNumId w:val="37"/>
  </w:num>
  <w:num w:numId="27">
    <w:abstractNumId w:val="7"/>
  </w:num>
  <w:num w:numId="28">
    <w:abstractNumId w:val="6"/>
  </w:num>
  <w:num w:numId="29">
    <w:abstractNumId w:val="39"/>
  </w:num>
  <w:num w:numId="30">
    <w:abstractNumId w:val="16"/>
  </w:num>
  <w:num w:numId="31">
    <w:abstractNumId w:val="31"/>
  </w:num>
  <w:num w:numId="32">
    <w:abstractNumId w:val="23"/>
  </w:num>
  <w:num w:numId="33">
    <w:abstractNumId w:val="5"/>
  </w:num>
  <w:num w:numId="34">
    <w:abstractNumId w:val="33"/>
  </w:num>
  <w:num w:numId="35">
    <w:abstractNumId w:val="17"/>
  </w:num>
  <w:num w:numId="36">
    <w:abstractNumId w:val="12"/>
  </w:num>
  <w:num w:numId="37">
    <w:abstractNumId w:val="32"/>
  </w:num>
  <w:num w:numId="38">
    <w:abstractNumId w:val="8"/>
  </w:num>
  <w:num w:numId="39">
    <w:abstractNumId w:val="40"/>
  </w:num>
  <w:num w:numId="40">
    <w:abstractNumId w:val="2"/>
  </w:num>
  <w:num w:numId="41">
    <w:abstractNumId w:val="21"/>
  </w:num>
  <w:num w:numId="42">
    <w:abstractNumId w:val="15"/>
  </w:num>
  <w:num w:numId="43">
    <w:abstractNumId w:val="30"/>
  </w:num>
  <w:num w:numId="44">
    <w:abstractNumId w:val="19"/>
  </w:num>
  <w:num w:numId="45">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67"/>
    <w:rsid w:val="000019B6"/>
    <w:rsid w:val="000023E3"/>
    <w:rsid w:val="0000378A"/>
    <w:rsid w:val="00003F47"/>
    <w:rsid w:val="00004778"/>
    <w:rsid w:val="00004DB8"/>
    <w:rsid w:val="00005E75"/>
    <w:rsid w:val="0001126B"/>
    <w:rsid w:val="00011E61"/>
    <w:rsid w:val="00017211"/>
    <w:rsid w:val="000227C8"/>
    <w:rsid w:val="00033B93"/>
    <w:rsid w:val="00034417"/>
    <w:rsid w:val="000344FD"/>
    <w:rsid w:val="000434A4"/>
    <w:rsid w:val="00043BA3"/>
    <w:rsid w:val="00045F13"/>
    <w:rsid w:val="00051D9C"/>
    <w:rsid w:val="00051ED1"/>
    <w:rsid w:val="00053F20"/>
    <w:rsid w:val="000546EC"/>
    <w:rsid w:val="00055139"/>
    <w:rsid w:val="000552A8"/>
    <w:rsid w:val="000616AB"/>
    <w:rsid w:val="000621E1"/>
    <w:rsid w:val="00064CBB"/>
    <w:rsid w:val="00065150"/>
    <w:rsid w:val="000704F2"/>
    <w:rsid w:val="000723E0"/>
    <w:rsid w:val="00072D3D"/>
    <w:rsid w:val="00073231"/>
    <w:rsid w:val="00080C10"/>
    <w:rsid w:val="0008351F"/>
    <w:rsid w:val="0008767A"/>
    <w:rsid w:val="00090AF9"/>
    <w:rsid w:val="00096CCC"/>
    <w:rsid w:val="00097A0E"/>
    <w:rsid w:val="00097D86"/>
    <w:rsid w:val="000A164A"/>
    <w:rsid w:val="000A3EC5"/>
    <w:rsid w:val="000A4A9D"/>
    <w:rsid w:val="000A62BF"/>
    <w:rsid w:val="000A6944"/>
    <w:rsid w:val="000A7131"/>
    <w:rsid w:val="000A7754"/>
    <w:rsid w:val="000B6469"/>
    <w:rsid w:val="000B7447"/>
    <w:rsid w:val="000C0E02"/>
    <w:rsid w:val="000C139B"/>
    <w:rsid w:val="000C1BB0"/>
    <w:rsid w:val="000C2D33"/>
    <w:rsid w:val="000C3764"/>
    <w:rsid w:val="000C390C"/>
    <w:rsid w:val="000C7774"/>
    <w:rsid w:val="000C7F46"/>
    <w:rsid w:val="000D071E"/>
    <w:rsid w:val="000D287A"/>
    <w:rsid w:val="000E1E8C"/>
    <w:rsid w:val="000E5443"/>
    <w:rsid w:val="000F19AD"/>
    <w:rsid w:val="000F2642"/>
    <w:rsid w:val="00100DA9"/>
    <w:rsid w:val="001029CD"/>
    <w:rsid w:val="00104812"/>
    <w:rsid w:val="00104F6B"/>
    <w:rsid w:val="00106625"/>
    <w:rsid w:val="00106F22"/>
    <w:rsid w:val="00110E78"/>
    <w:rsid w:val="00111C9F"/>
    <w:rsid w:val="00113469"/>
    <w:rsid w:val="00116EEC"/>
    <w:rsid w:val="001203D6"/>
    <w:rsid w:val="00123137"/>
    <w:rsid w:val="001244BE"/>
    <w:rsid w:val="00126076"/>
    <w:rsid w:val="001279C0"/>
    <w:rsid w:val="00135DEA"/>
    <w:rsid w:val="00142FEF"/>
    <w:rsid w:val="00143B8C"/>
    <w:rsid w:val="001458FA"/>
    <w:rsid w:val="00153581"/>
    <w:rsid w:val="00153EB2"/>
    <w:rsid w:val="0015523E"/>
    <w:rsid w:val="00156510"/>
    <w:rsid w:val="001623E2"/>
    <w:rsid w:val="00167030"/>
    <w:rsid w:val="001676FE"/>
    <w:rsid w:val="00167F08"/>
    <w:rsid w:val="00173F39"/>
    <w:rsid w:val="0017570B"/>
    <w:rsid w:val="00176DF5"/>
    <w:rsid w:val="00180467"/>
    <w:rsid w:val="00180CE1"/>
    <w:rsid w:val="001814B1"/>
    <w:rsid w:val="00181534"/>
    <w:rsid w:val="00182FAF"/>
    <w:rsid w:val="0018331F"/>
    <w:rsid w:val="0018577A"/>
    <w:rsid w:val="00186CC1"/>
    <w:rsid w:val="00190426"/>
    <w:rsid w:val="001924CC"/>
    <w:rsid w:val="00194942"/>
    <w:rsid w:val="00195434"/>
    <w:rsid w:val="001968A0"/>
    <w:rsid w:val="00197F69"/>
    <w:rsid w:val="001A10BC"/>
    <w:rsid w:val="001A6188"/>
    <w:rsid w:val="001B0019"/>
    <w:rsid w:val="001B1E66"/>
    <w:rsid w:val="001B2914"/>
    <w:rsid w:val="001B3D61"/>
    <w:rsid w:val="001B5069"/>
    <w:rsid w:val="001C2585"/>
    <w:rsid w:val="001C287F"/>
    <w:rsid w:val="001C64F6"/>
    <w:rsid w:val="001D0879"/>
    <w:rsid w:val="001D18CF"/>
    <w:rsid w:val="001D35C1"/>
    <w:rsid w:val="001D3BDA"/>
    <w:rsid w:val="001D4A54"/>
    <w:rsid w:val="001D5F00"/>
    <w:rsid w:val="001D6A5F"/>
    <w:rsid w:val="001E0817"/>
    <w:rsid w:val="001E1E2B"/>
    <w:rsid w:val="001E1F56"/>
    <w:rsid w:val="001E4DB4"/>
    <w:rsid w:val="001E7907"/>
    <w:rsid w:val="001F0810"/>
    <w:rsid w:val="001F1210"/>
    <w:rsid w:val="001F219A"/>
    <w:rsid w:val="001F27F6"/>
    <w:rsid w:val="001F39D8"/>
    <w:rsid w:val="001F3E80"/>
    <w:rsid w:val="001F3F16"/>
    <w:rsid w:val="001F41D2"/>
    <w:rsid w:val="002061FF"/>
    <w:rsid w:val="00206685"/>
    <w:rsid w:val="00207C29"/>
    <w:rsid w:val="00215307"/>
    <w:rsid w:val="00215A4F"/>
    <w:rsid w:val="00217376"/>
    <w:rsid w:val="0022406C"/>
    <w:rsid w:val="002253E6"/>
    <w:rsid w:val="00226F44"/>
    <w:rsid w:val="00231713"/>
    <w:rsid w:val="002430B0"/>
    <w:rsid w:val="00250726"/>
    <w:rsid w:val="00253A03"/>
    <w:rsid w:val="00254C29"/>
    <w:rsid w:val="00257B1A"/>
    <w:rsid w:val="00261949"/>
    <w:rsid w:val="0026245D"/>
    <w:rsid w:val="002659E1"/>
    <w:rsid w:val="00273690"/>
    <w:rsid w:val="00274499"/>
    <w:rsid w:val="00275F93"/>
    <w:rsid w:val="002779F0"/>
    <w:rsid w:val="00277E0A"/>
    <w:rsid w:val="00280D55"/>
    <w:rsid w:val="0028111D"/>
    <w:rsid w:val="002837FB"/>
    <w:rsid w:val="002840EE"/>
    <w:rsid w:val="00291B10"/>
    <w:rsid w:val="002935B0"/>
    <w:rsid w:val="00294098"/>
    <w:rsid w:val="00296BF8"/>
    <w:rsid w:val="002A255C"/>
    <w:rsid w:val="002A2EC9"/>
    <w:rsid w:val="002A3992"/>
    <w:rsid w:val="002B278B"/>
    <w:rsid w:val="002B60E5"/>
    <w:rsid w:val="002B7221"/>
    <w:rsid w:val="002B7406"/>
    <w:rsid w:val="002B74BC"/>
    <w:rsid w:val="002C1996"/>
    <w:rsid w:val="002C46D7"/>
    <w:rsid w:val="002D1A05"/>
    <w:rsid w:val="002D298F"/>
    <w:rsid w:val="002D5D4F"/>
    <w:rsid w:val="002E0DE6"/>
    <w:rsid w:val="002E1E67"/>
    <w:rsid w:val="002E50FB"/>
    <w:rsid w:val="002F5672"/>
    <w:rsid w:val="0030182F"/>
    <w:rsid w:val="00302F3C"/>
    <w:rsid w:val="00304905"/>
    <w:rsid w:val="00306591"/>
    <w:rsid w:val="003101A6"/>
    <w:rsid w:val="003104E2"/>
    <w:rsid w:val="00314541"/>
    <w:rsid w:val="00316BF6"/>
    <w:rsid w:val="00322C2E"/>
    <w:rsid w:val="00331C17"/>
    <w:rsid w:val="00335014"/>
    <w:rsid w:val="00340498"/>
    <w:rsid w:val="003460B1"/>
    <w:rsid w:val="00354001"/>
    <w:rsid w:val="00355F4F"/>
    <w:rsid w:val="00356F99"/>
    <w:rsid w:val="003622B1"/>
    <w:rsid w:val="003645BC"/>
    <w:rsid w:val="003649D7"/>
    <w:rsid w:val="00364F0F"/>
    <w:rsid w:val="00365AB8"/>
    <w:rsid w:val="00372083"/>
    <w:rsid w:val="00372B7F"/>
    <w:rsid w:val="003739B0"/>
    <w:rsid w:val="00376955"/>
    <w:rsid w:val="00382756"/>
    <w:rsid w:val="00390615"/>
    <w:rsid w:val="00390797"/>
    <w:rsid w:val="00391A8E"/>
    <w:rsid w:val="00392B19"/>
    <w:rsid w:val="003A5EA0"/>
    <w:rsid w:val="003A66E5"/>
    <w:rsid w:val="003A7D79"/>
    <w:rsid w:val="003C0ACF"/>
    <w:rsid w:val="003C2975"/>
    <w:rsid w:val="003C31ED"/>
    <w:rsid w:val="003D0152"/>
    <w:rsid w:val="003D7AA6"/>
    <w:rsid w:val="003D7FA6"/>
    <w:rsid w:val="003E3C0D"/>
    <w:rsid w:val="003E58E4"/>
    <w:rsid w:val="003E7682"/>
    <w:rsid w:val="003F3F0D"/>
    <w:rsid w:val="003F4539"/>
    <w:rsid w:val="003F6BA5"/>
    <w:rsid w:val="0040223B"/>
    <w:rsid w:val="00402525"/>
    <w:rsid w:val="00403DE0"/>
    <w:rsid w:val="0040480D"/>
    <w:rsid w:val="00407F80"/>
    <w:rsid w:val="00410A43"/>
    <w:rsid w:val="00411B68"/>
    <w:rsid w:val="00413F1D"/>
    <w:rsid w:val="00415F63"/>
    <w:rsid w:val="0042012F"/>
    <w:rsid w:val="004207C4"/>
    <w:rsid w:val="004208C8"/>
    <w:rsid w:val="0042181E"/>
    <w:rsid w:val="00423012"/>
    <w:rsid w:val="004230D0"/>
    <w:rsid w:val="00425C1A"/>
    <w:rsid w:val="00426AD9"/>
    <w:rsid w:val="00427BD1"/>
    <w:rsid w:val="00435EEB"/>
    <w:rsid w:val="004404E4"/>
    <w:rsid w:val="004441FC"/>
    <w:rsid w:val="004472BF"/>
    <w:rsid w:val="00451E0D"/>
    <w:rsid w:val="00455AF8"/>
    <w:rsid w:val="0045683C"/>
    <w:rsid w:val="0046177C"/>
    <w:rsid w:val="00462EDE"/>
    <w:rsid w:val="00463173"/>
    <w:rsid w:val="004668F1"/>
    <w:rsid w:val="00467675"/>
    <w:rsid w:val="00467F79"/>
    <w:rsid w:val="00473567"/>
    <w:rsid w:val="00476C9F"/>
    <w:rsid w:val="00492CFF"/>
    <w:rsid w:val="00494614"/>
    <w:rsid w:val="004957C2"/>
    <w:rsid w:val="004A0037"/>
    <w:rsid w:val="004A3D8B"/>
    <w:rsid w:val="004A65C1"/>
    <w:rsid w:val="004A7991"/>
    <w:rsid w:val="004B3082"/>
    <w:rsid w:val="004C15C8"/>
    <w:rsid w:val="004C1FAE"/>
    <w:rsid w:val="004C2017"/>
    <w:rsid w:val="004D194B"/>
    <w:rsid w:val="004D37E0"/>
    <w:rsid w:val="004E0580"/>
    <w:rsid w:val="004E1570"/>
    <w:rsid w:val="004E3C8B"/>
    <w:rsid w:val="004E5A7E"/>
    <w:rsid w:val="004F0781"/>
    <w:rsid w:val="004F37A2"/>
    <w:rsid w:val="004F4611"/>
    <w:rsid w:val="004F679C"/>
    <w:rsid w:val="005000C1"/>
    <w:rsid w:val="00502DB9"/>
    <w:rsid w:val="00504C0A"/>
    <w:rsid w:val="00506056"/>
    <w:rsid w:val="005061A2"/>
    <w:rsid w:val="00506B20"/>
    <w:rsid w:val="0051144A"/>
    <w:rsid w:val="00511EC5"/>
    <w:rsid w:val="005129AF"/>
    <w:rsid w:val="00516980"/>
    <w:rsid w:val="00523C9F"/>
    <w:rsid w:val="00524BEE"/>
    <w:rsid w:val="0053360A"/>
    <w:rsid w:val="00543D72"/>
    <w:rsid w:val="00551AE8"/>
    <w:rsid w:val="005533C9"/>
    <w:rsid w:val="00554465"/>
    <w:rsid w:val="00555DFD"/>
    <w:rsid w:val="00555E81"/>
    <w:rsid w:val="00562ADD"/>
    <w:rsid w:val="00563DCD"/>
    <w:rsid w:val="00563FCE"/>
    <w:rsid w:val="005733B3"/>
    <w:rsid w:val="00577F07"/>
    <w:rsid w:val="00580968"/>
    <w:rsid w:val="00583F5B"/>
    <w:rsid w:val="00585E96"/>
    <w:rsid w:val="00585F16"/>
    <w:rsid w:val="005906FE"/>
    <w:rsid w:val="00592485"/>
    <w:rsid w:val="005A36F2"/>
    <w:rsid w:val="005A4828"/>
    <w:rsid w:val="005B1F6A"/>
    <w:rsid w:val="005B424B"/>
    <w:rsid w:val="005B5CAE"/>
    <w:rsid w:val="005C0CD2"/>
    <w:rsid w:val="005C0F95"/>
    <w:rsid w:val="005C1883"/>
    <w:rsid w:val="005C3EEB"/>
    <w:rsid w:val="005C79C6"/>
    <w:rsid w:val="005D01E5"/>
    <w:rsid w:val="005D0866"/>
    <w:rsid w:val="005D4844"/>
    <w:rsid w:val="005D578C"/>
    <w:rsid w:val="005D71EB"/>
    <w:rsid w:val="005F2E6B"/>
    <w:rsid w:val="005F6F9C"/>
    <w:rsid w:val="00602159"/>
    <w:rsid w:val="00604D2A"/>
    <w:rsid w:val="00606388"/>
    <w:rsid w:val="006139A3"/>
    <w:rsid w:val="00620649"/>
    <w:rsid w:val="00621B44"/>
    <w:rsid w:val="00624C40"/>
    <w:rsid w:val="00625593"/>
    <w:rsid w:val="00626754"/>
    <w:rsid w:val="00627E18"/>
    <w:rsid w:val="006334A4"/>
    <w:rsid w:val="00634230"/>
    <w:rsid w:val="006366EE"/>
    <w:rsid w:val="00636E83"/>
    <w:rsid w:val="006410BB"/>
    <w:rsid w:val="00644EA0"/>
    <w:rsid w:val="00644FE1"/>
    <w:rsid w:val="00645760"/>
    <w:rsid w:val="00646F6A"/>
    <w:rsid w:val="006508B2"/>
    <w:rsid w:val="0065148D"/>
    <w:rsid w:val="0065530B"/>
    <w:rsid w:val="0065736D"/>
    <w:rsid w:val="006578C6"/>
    <w:rsid w:val="006605E1"/>
    <w:rsid w:val="00660FC2"/>
    <w:rsid w:val="00661EEC"/>
    <w:rsid w:val="0066624A"/>
    <w:rsid w:val="006667A5"/>
    <w:rsid w:val="00670A77"/>
    <w:rsid w:val="0067287B"/>
    <w:rsid w:val="00674A87"/>
    <w:rsid w:val="00681D15"/>
    <w:rsid w:val="00683DFC"/>
    <w:rsid w:val="00684E0E"/>
    <w:rsid w:val="00687415"/>
    <w:rsid w:val="0068768E"/>
    <w:rsid w:val="00692CF4"/>
    <w:rsid w:val="006956C7"/>
    <w:rsid w:val="006A1A27"/>
    <w:rsid w:val="006A1FB0"/>
    <w:rsid w:val="006A2C65"/>
    <w:rsid w:val="006A725B"/>
    <w:rsid w:val="006B05A4"/>
    <w:rsid w:val="006B2617"/>
    <w:rsid w:val="006B61BA"/>
    <w:rsid w:val="006D22A0"/>
    <w:rsid w:val="006D521A"/>
    <w:rsid w:val="006D6BB9"/>
    <w:rsid w:val="006D7F12"/>
    <w:rsid w:val="006E344B"/>
    <w:rsid w:val="006E361D"/>
    <w:rsid w:val="006E74E5"/>
    <w:rsid w:val="006F1122"/>
    <w:rsid w:val="006F589F"/>
    <w:rsid w:val="006F732E"/>
    <w:rsid w:val="007012C9"/>
    <w:rsid w:val="0070465C"/>
    <w:rsid w:val="0071071C"/>
    <w:rsid w:val="00711C1A"/>
    <w:rsid w:val="0071268C"/>
    <w:rsid w:val="0071440C"/>
    <w:rsid w:val="007157BE"/>
    <w:rsid w:val="0071642E"/>
    <w:rsid w:val="00724B12"/>
    <w:rsid w:val="00734AF4"/>
    <w:rsid w:val="00736A1B"/>
    <w:rsid w:val="0073795B"/>
    <w:rsid w:val="007406DD"/>
    <w:rsid w:val="00740B47"/>
    <w:rsid w:val="00742787"/>
    <w:rsid w:val="00744FD7"/>
    <w:rsid w:val="007465A6"/>
    <w:rsid w:val="007550E3"/>
    <w:rsid w:val="00757341"/>
    <w:rsid w:val="0076114F"/>
    <w:rsid w:val="007625A1"/>
    <w:rsid w:val="0076278F"/>
    <w:rsid w:val="00762D36"/>
    <w:rsid w:val="00766985"/>
    <w:rsid w:val="00772ADA"/>
    <w:rsid w:val="00777D0C"/>
    <w:rsid w:val="007820D4"/>
    <w:rsid w:val="0078471C"/>
    <w:rsid w:val="0078561B"/>
    <w:rsid w:val="00786DF0"/>
    <w:rsid w:val="00791079"/>
    <w:rsid w:val="00792182"/>
    <w:rsid w:val="00795A61"/>
    <w:rsid w:val="007A578A"/>
    <w:rsid w:val="007A5CAC"/>
    <w:rsid w:val="007A674C"/>
    <w:rsid w:val="007B0249"/>
    <w:rsid w:val="007B1BA7"/>
    <w:rsid w:val="007B32D8"/>
    <w:rsid w:val="007B33FB"/>
    <w:rsid w:val="007B36C3"/>
    <w:rsid w:val="007B5F41"/>
    <w:rsid w:val="007B6D45"/>
    <w:rsid w:val="007C1674"/>
    <w:rsid w:val="007C1811"/>
    <w:rsid w:val="007C1E9C"/>
    <w:rsid w:val="007C5121"/>
    <w:rsid w:val="007C540C"/>
    <w:rsid w:val="007C57D7"/>
    <w:rsid w:val="007C64DF"/>
    <w:rsid w:val="007C65EF"/>
    <w:rsid w:val="007D239F"/>
    <w:rsid w:val="007D652F"/>
    <w:rsid w:val="007E19EC"/>
    <w:rsid w:val="007E2C7E"/>
    <w:rsid w:val="007F0AB1"/>
    <w:rsid w:val="007F1473"/>
    <w:rsid w:val="007F1BE7"/>
    <w:rsid w:val="007F2369"/>
    <w:rsid w:val="007F70BB"/>
    <w:rsid w:val="00802F59"/>
    <w:rsid w:val="00806D31"/>
    <w:rsid w:val="00813A09"/>
    <w:rsid w:val="00814DB6"/>
    <w:rsid w:val="0081708B"/>
    <w:rsid w:val="00817EEC"/>
    <w:rsid w:val="008201EF"/>
    <w:rsid w:val="00821105"/>
    <w:rsid w:val="008257BC"/>
    <w:rsid w:val="008262CD"/>
    <w:rsid w:val="008269EC"/>
    <w:rsid w:val="00826EAC"/>
    <w:rsid w:val="0083382E"/>
    <w:rsid w:val="0083741B"/>
    <w:rsid w:val="00842141"/>
    <w:rsid w:val="008449F4"/>
    <w:rsid w:val="008464FC"/>
    <w:rsid w:val="00846E07"/>
    <w:rsid w:val="00851E91"/>
    <w:rsid w:val="00854497"/>
    <w:rsid w:val="0086040C"/>
    <w:rsid w:val="00862A6D"/>
    <w:rsid w:val="00862AA0"/>
    <w:rsid w:val="00863956"/>
    <w:rsid w:val="00867638"/>
    <w:rsid w:val="008679F8"/>
    <w:rsid w:val="00870D84"/>
    <w:rsid w:val="008713C7"/>
    <w:rsid w:val="00873F29"/>
    <w:rsid w:val="00880A1A"/>
    <w:rsid w:val="00882199"/>
    <w:rsid w:val="00882648"/>
    <w:rsid w:val="00893CDE"/>
    <w:rsid w:val="008A079A"/>
    <w:rsid w:val="008A10F2"/>
    <w:rsid w:val="008A5415"/>
    <w:rsid w:val="008A731D"/>
    <w:rsid w:val="008A7F5A"/>
    <w:rsid w:val="008B17B2"/>
    <w:rsid w:val="008B4D22"/>
    <w:rsid w:val="008B5323"/>
    <w:rsid w:val="008C0445"/>
    <w:rsid w:val="008C089F"/>
    <w:rsid w:val="008C1BC4"/>
    <w:rsid w:val="008C5421"/>
    <w:rsid w:val="008C7307"/>
    <w:rsid w:val="008D0F4B"/>
    <w:rsid w:val="008D2B29"/>
    <w:rsid w:val="008D6A74"/>
    <w:rsid w:val="008D7F99"/>
    <w:rsid w:val="008E098D"/>
    <w:rsid w:val="008E0F58"/>
    <w:rsid w:val="008E67CE"/>
    <w:rsid w:val="008F0649"/>
    <w:rsid w:val="00902492"/>
    <w:rsid w:val="009065A0"/>
    <w:rsid w:val="009073C4"/>
    <w:rsid w:val="009115A6"/>
    <w:rsid w:val="00911BE2"/>
    <w:rsid w:val="00913D5F"/>
    <w:rsid w:val="00913F64"/>
    <w:rsid w:val="00917ABA"/>
    <w:rsid w:val="0092303D"/>
    <w:rsid w:val="009255B1"/>
    <w:rsid w:val="00932280"/>
    <w:rsid w:val="00937AA2"/>
    <w:rsid w:val="00940C27"/>
    <w:rsid w:val="00941397"/>
    <w:rsid w:val="00944C78"/>
    <w:rsid w:val="009453FF"/>
    <w:rsid w:val="0095327B"/>
    <w:rsid w:val="009538BA"/>
    <w:rsid w:val="00954E0B"/>
    <w:rsid w:val="00962738"/>
    <w:rsid w:val="0096764F"/>
    <w:rsid w:val="00972BE8"/>
    <w:rsid w:val="00973438"/>
    <w:rsid w:val="0098330F"/>
    <w:rsid w:val="00984287"/>
    <w:rsid w:val="00986E14"/>
    <w:rsid w:val="009879C5"/>
    <w:rsid w:val="00992912"/>
    <w:rsid w:val="0099384D"/>
    <w:rsid w:val="00993D19"/>
    <w:rsid w:val="009950E6"/>
    <w:rsid w:val="009971B2"/>
    <w:rsid w:val="00997BA8"/>
    <w:rsid w:val="009A1D5A"/>
    <w:rsid w:val="009A2A8B"/>
    <w:rsid w:val="009A532F"/>
    <w:rsid w:val="009A5BA5"/>
    <w:rsid w:val="009A5C41"/>
    <w:rsid w:val="009B058B"/>
    <w:rsid w:val="009B21B7"/>
    <w:rsid w:val="009B4C90"/>
    <w:rsid w:val="009B713D"/>
    <w:rsid w:val="009C1638"/>
    <w:rsid w:val="009C227B"/>
    <w:rsid w:val="009C4689"/>
    <w:rsid w:val="009C4865"/>
    <w:rsid w:val="009C4B93"/>
    <w:rsid w:val="009C5B3C"/>
    <w:rsid w:val="009D0301"/>
    <w:rsid w:val="009D2E17"/>
    <w:rsid w:val="009E2059"/>
    <w:rsid w:val="009F128A"/>
    <w:rsid w:val="009F2D6E"/>
    <w:rsid w:val="009F2DA0"/>
    <w:rsid w:val="009F3198"/>
    <w:rsid w:val="009F429D"/>
    <w:rsid w:val="009F79B9"/>
    <w:rsid w:val="00A01B41"/>
    <w:rsid w:val="00A03EFD"/>
    <w:rsid w:val="00A04BA9"/>
    <w:rsid w:val="00A057A8"/>
    <w:rsid w:val="00A0628F"/>
    <w:rsid w:val="00A0682A"/>
    <w:rsid w:val="00A1003F"/>
    <w:rsid w:val="00A12AEC"/>
    <w:rsid w:val="00A1373F"/>
    <w:rsid w:val="00A14069"/>
    <w:rsid w:val="00A157B5"/>
    <w:rsid w:val="00A20E51"/>
    <w:rsid w:val="00A227AE"/>
    <w:rsid w:val="00A249BC"/>
    <w:rsid w:val="00A30156"/>
    <w:rsid w:val="00A35F50"/>
    <w:rsid w:val="00A4553B"/>
    <w:rsid w:val="00A45593"/>
    <w:rsid w:val="00A455E2"/>
    <w:rsid w:val="00A560A8"/>
    <w:rsid w:val="00A60DE8"/>
    <w:rsid w:val="00A619F3"/>
    <w:rsid w:val="00A641B3"/>
    <w:rsid w:val="00A65456"/>
    <w:rsid w:val="00A65E6F"/>
    <w:rsid w:val="00A66ED3"/>
    <w:rsid w:val="00A671CA"/>
    <w:rsid w:val="00A76239"/>
    <w:rsid w:val="00A80DBA"/>
    <w:rsid w:val="00A816A9"/>
    <w:rsid w:val="00A83FA0"/>
    <w:rsid w:val="00A91CB5"/>
    <w:rsid w:val="00A92092"/>
    <w:rsid w:val="00A942D6"/>
    <w:rsid w:val="00A978D4"/>
    <w:rsid w:val="00AA16D6"/>
    <w:rsid w:val="00AA1F8D"/>
    <w:rsid w:val="00AA29FA"/>
    <w:rsid w:val="00AA3525"/>
    <w:rsid w:val="00AA4C7E"/>
    <w:rsid w:val="00AB0A66"/>
    <w:rsid w:val="00AB3509"/>
    <w:rsid w:val="00AC17E4"/>
    <w:rsid w:val="00AC4E59"/>
    <w:rsid w:val="00AC6756"/>
    <w:rsid w:val="00AD20BB"/>
    <w:rsid w:val="00AD72FC"/>
    <w:rsid w:val="00AE1888"/>
    <w:rsid w:val="00AE321D"/>
    <w:rsid w:val="00AF47D6"/>
    <w:rsid w:val="00AF5A64"/>
    <w:rsid w:val="00AF6F45"/>
    <w:rsid w:val="00AF788E"/>
    <w:rsid w:val="00B026F7"/>
    <w:rsid w:val="00B02846"/>
    <w:rsid w:val="00B0292E"/>
    <w:rsid w:val="00B0732E"/>
    <w:rsid w:val="00B10794"/>
    <w:rsid w:val="00B1194B"/>
    <w:rsid w:val="00B145AC"/>
    <w:rsid w:val="00B14DAC"/>
    <w:rsid w:val="00B16A00"/>
    <w:rsid w:val="00B21EA8"/>
    <w:rsid w:val="00B22609"/>
    <w:rsid w:val="00B27229"/>
    <w:rsid w:val="00B3352C"/>
    <w:rsid w:val="00B33F19"/>
    <w:rsid w:val="00B34C97"/>
    <w:rsid w:val="00B363FE"/>
    <w:rsid w:val="00B445D5"/>
    <w:rsid w:val="00B4789B"/>
    <w:rsid w:val="00B51222"/>
    <w:rsid w:val="00B51F71"/>
    <w:rsid w:val="00B61318"/>
    <w:rsid w:val="00B6207D"/>
    <w:rsid w:val="00B64304"/>
    <w:rsid w:val="00B72E6A"/>
    <w:rsid w:val="00B746C7"/>
    <w:rsid w:val="00B75581"/>
    <w:rsid w:val="00B76DD4"/>
    <w:rsid w:val="00B77159"/>
    <w:rsid w:val="00B774A0"/>
    <w:rsid w:val="00B77A7D"/>
    <w:rsid w:val="00B816CC"/>
    <w:rsid w:val="00B8580F"/>
    <w:rsid w:val="00B860B9"/>
    <w:rsid w:val="00B86366"/>
    <w:rsid w:val="00B867C2"/>
    <w:rsid w:val="00B87BEF"/>
    <w:rsid w:val="00B92015"/>
    <w:rsid w:val="00B94AED"/>
    <w:rsid w:val="00B975D3"/>
    <w:rsid w:val="00BA1992"/>
    <w:rsid w:val="00BA415B"/>
    <w:rsid w:val="00BA47F8"/>
    <w:rsid w:val="00BA6473"/>
    <w:rsid w:val="00BB09EA"/>
    <w:rsid w:val="00BB1226"/>
    <w:rsid w:val="00BB1F59"/>
    <w:rsid w:val="00BB3B15"/>
    <w:rsid w:val="00BB6386"/>
    <w:rsid w:val="00BB79C7"/>
    <w:rsid w:val="00BB7E9D"/>
    <w:rsid w:val="00BC304C"/>
    <w:rsid w:val="00BC321C"/>
    <w:rsid w:val="00BC352A"/>
    <w:rsid w:val="00BC3EDD"/>
    <w:rsid w:val="00BC5353"/>
    <w:rsid w:val="00BD06D9"/>
    <w:rsid w:val="00BD108D"/>
    <w:rsid w:val="00BE11E3"/>
    <w:rsid w:val="00BE665D"/>
    <w:rsid w:val="00BF0619"/>
    <w:rsid w:val="00BF07BD"/>
    <w:rsid w:val="00BF3AE6"/>
    <w:rsid w:val="00BF45E3"/>
    <w:rsid w:val="00BF5E90"/>
    <w:rsid w:val="00C035E3"/>
    <w:rsid w:val="00C04B75"/>
    <w:rsid w:val="00C06850"/>
    <w:rsid w:val="00C13D7D"/>
    <w:rsid w:val="00C1531D"/>
    <w:rsid w:val="00C23168"/>
    <w:rsid w:val="00C26E85"/>
    <w:rsid w:val="00C328C9"/>
    <w:rsid w:val="00C42AD3"/>
    <w:rsid w:val="00C458AC"/>
    <w:rsid w:val="00C47E94"/>
    <w:rsid w:val="00C53D31"/>
    <w:rsid w:val="00C60A02"/>
    <w:rsid w:val="00C6253E"/>
    <w:rsid w:val="00C73A28"/>
    <w:rsid w:val="00C754DF"/>
    <w:rsid w:val="00C75C59"/>
    <w:rsid w:val="00C76B81"/>
    <w:rsid w:val="00C77BF6"/>
    <w:rsid w:val="00C80D99"/>
    <w:rsid w:val="00C82036"/>
    <w:rsid w:val="00C832DE"/>
    <w:rsid w:val="00C84D75"/>
    <w:rsid w:val="00C86D25"/>
    <w:rsid w:val="00C90ECD"/>
    <w:rsid w:val="00C93436"/>
    <w:rsid w:val="00CA108B"/>
    <w:rsid w:val="00CA2264"/>
    <w:rsid w:val="00CA3F5A"/>
    <w:rsid w:val="00CA4C50"/>
    <w:rsid w:val="00CA5324"/>
    <w:rsid w:val="00CA5882"/>
    <w:rsid w:val="00CA6567"/>
    <w:rsid w:val="00CB088F"/>
    <w:rsid w:val="00CB221B"/>
    <w:rsid w:val="00CB3049"/>
    <w:rsid w:val="00CC2BB1"/>
    <w:rsid w:val="00CC45FC"/>
    <w:rsid w:val="00CC5C8B"/>
    <w:rsid w:val="00CE2FDB"/>
    <w:rsid w:val="00CF2822"/>
    <w:rsid w:val="00CF32B4"/>
    <w:rsid w:val="00CF65E0"/>
    <w:rsid w:val="00CF7250"/>
    <w:rsid w:val="00D013C5"/>
    <w:rsid w:val="00D023BC"/>
    <w:rsid w:val="00D10B8C"/>
    <w:rsid w:val="00D12B4D"/>
    <w:rsid w:val="00D21A9C"/>
    <w:rsid w:val="00D249CC"/>
    <w:rsid w:val="00D25DFA"/>
    <w:rsid w:val="00D263B5"/>
    <w:rsid w:val="00D35294"/>
    <w:rsid w:val="00D36719"/>
    <w:rsid w:val="00D3717D"/>
    <w:rsid w:val="00D421A1"/>
    <w:rsid w:val="00D45A27"/>
    <w:rsid w:val="00D45E44"/>
    <w:rsid w:val="00D53F68"/>
    <w:rsid w:val="00D55B73"/>
    <w:rsid w:val="00D618B6"/>
    <w:rsid w:val="00D63ED3"/>
    <w:rsid w:val="00D65987"/>
    <w:rsid w:val="00D67377"/>
    <w:rsid w:val="00D7079E"/>
    <w:rsid w:val="00D71760"/>
    <w:rsid w:val="00D7339D"/>
    <w:rsid w:val="00D73C21"/>
    <w:rsid w:val="00D81698"/>
    <w:rsid w:val="00D82519"/>
    <w:rsid w:val="00D82EDA"/>
    <w:rsid w:val="00D83631"/>
    <w:rsid w:val="00D90DC6"/>
    <w:rsid w:val="00D9463F"/>
    <w:rsid w:val="00D94DDB"/>
    <w:rsid w:val="00D955DA"/>
    <w:rsid w:val="00D96C8E"/>
    <w:rsid w:val="00DA139D"/>
    <w:rsid w:val="00DA2304"/>
    <w:rsid w:val="00DA24E1"/>
    <w:rsid w:val="00DA4809"/>
    <w:rsid w:val="00DA660C"/>
    <w:rsid w:val="00DA6C2F"/>
    <w:rsid w:val="00DB0E47"/>
    <w:rsid w:val="00DB14CF"/>
    <w:rsid w:val="00DB363C"/>
    <w:rsid w:val="00DB4A4A"/>
    <w:rsid w:val="00DB6697"/>
    <w:rsid w:val="00DC0656"/>
    <w:rsid w:val="00DC4D6D"/>
    <w:rsid w:val="00DC7604"/>
    <w:rsid w:val="00DD2C85"/>
    <w:rsid w:val="00DD4240"/>
    <w:rsid w:val="00DD4716"/>
    <w:rsid w:val="00DE3062"/>
    <w:rsid w:val="00DE355D"/>
    <w:rsid w:val="00DF0DA6"/>
    <w:rsid w:val="00DF2384"/>
    <w:rsid w:val="00DF254D"/>
    <w:rsid w:val="00DF35E9"/>
    <w:rsid w:val="00DF370E"/>
    <w:rsid w:val="00DF48F7"/>
    <w:rsid w:val="00DF5BB4"/>
    <w:rsid w:val="00DF5CC5"/>
    <w:rsid w:val="00E04620"/>
    <w:rsid w:val="00E04CBC"/>
    <w:rsid w:val="00E07704"/>
    <w:rsid w:val="00E07718"/>
    <w:rsid w:val="00E12F28"/>
    <w:rsid w:val="00E16F6C"/>
    <w:rsid w:val="00E21845"/>
    <w:rsid w:val="00E23798"/>
    <w:rsid w:val="00E25A11"/>
    <w:rsid w:val="00E25BCF"/>
    <w:rsid w:val="00E33285"/>
    <w:rsid w:val="00E360D2"/>
    <w:rsid w:val="00E376DC"/>
    <w:rsid w:val="00E41BCF"/>
    <w:rsid w:val="00E420E5"/>
    <w:rsid w:val="00E447CD"/>
    <w:rsid w:val="00E45B0F"/>
    <w:rsid w:val="00E464F8"/>
    <w:rsid w:val="00E47056"/>
    <w:rsid w:val="00E47732"/>
    <w:rsid w:val="00E52EF3"/>
    <w:rsid w:val="00E65385"/>
    <w:rsid w:val="00E65D62"/>
    <w:rsid w:val="00E71773"/>
    <w:rsid w:val="00E71BE7"/>
    <w:rsid w:val="00E729AC"/>
    <w:rsid w:val="00E7499F"/>
    <w:rsid w:val="00E74AA2"/>
    <w:rsid w:val="00E75C8A"/>
    <w:rsid w:val="00E77DE8"/>
    <w:rsid w:val="00E801F7"/>
    <w:rsid w:val="00E82305"/>
    <w:rsid w:val="00E95398"/>
    <w:rsid w:val="00E961BC"/>
    <w:rsid w:val="00E9694E"/>
    <w:rsid w:val="00EA38E2"/>
    <w:rsid w:val="00EA5DA2"/>
    <w:rsid w:val="00EA5F0A"/>
    <w:rsid w:val="00EB1AF7"/>
    <w:rsid w:val="00EB3A99"/>
    <w:rsid w:val="00EB6BF8"/>
    <w:rsid w:val="00EC0D7F"/>
    <w:rsid w:val="00EC7911"/>
    <w:rsid w:val="00ED17FD"/>
    <w:rsid w:val="00EE2403"/>
    <w:rsid w:val="00EE6EBC"/>
    <w:rsid w:val="00EF00A2"/>
    <w:rsid w:val="00EF03FF"/>
    <w:rsid w:val="00EF0AD8"/>
    <w:rsid w:val="00EF296E"/>
    <w:rsid w:val="00EF2EB9"/>
    <w:rsid w:val="00EF461B"/>
    <w:rsid w:val="00EF4DE9"/>
    <w:rsid w:val="00EF615F"/>
    <w:rsid w:val="00EF64F1"/>
    <w:rsid w:val="00F00072"/>
    <w:rsid w:val="00F01F3D"/>
    <w:rsid w:val="00F02D97"/>
    <w:rsid w:val="00F03C7D"/>
    <w:rsid w:val="00F052D9"/>
    <w:rsid w:val="00F10C7F"/>
    <w:rsid w:val="00F13B5A"/>
    <w:rsid w:val="00F14DFF"/>
    <w:rsid w:val="00F1726E"/>
    <w:rsid w:val="00F17E1F"/>
    <w:rsid w:val="00F215E8"/>
    <w:rsid w:val="00F27EF7"/>
    <w:rsid w:val="00F32E9B"/>
    <w:rsid w:val="00F3457B"/>
    <w:rsid w:val="00F361B1"/>
    <w:rsid w:val="00F3749B"/>
    <w:rsid w:val="00F37E97"/>
    <w:rsid w:val="00F43CC5"/>
    <w:rsid w:val="00F50EBA"/>
    <w:rsid w:val="00F5573E"/>
    <w:rsid w:val="00F5676A"/>
    <w:rsid w:val="00F56D6C"/>
    <w:rsid w:val="00F601F5"/>
    <w:rsid w:val="00F604E2"/>
    <w:rsid w:val="00F62137"/>
    <w:rsid w:val="00F633C4"/>
    <w:rsid w:val="00F66623"/>
    <w:rsid w:val="00F666E3"/>
    <w:rsid w:val="00F66BE7"/>
    <w:rsid w:val="00F7215D"/>
    <w:rsid w:val="00F77A99"/>
    <w:rsid w:val="00F91410"/>
    <w:rsid w:val="00F93DAC"/>
    <w:rsid w:val="00F950B2"/>
    <w:rsid w:val="00F952D7"/>
    <w:rsid w:val="00FA2A47"/>
    <w:rsid w:val="00FA3206"/>
    <w:rsid w:val="00FA470E"/>
    <w:rsid w:val="00FA4F76"/>
    <w:rsid w:val="00FA57CA"/>
    <w:rsid w:val="00FA6568"/>
    <w:rsid w:val="00FA7CD7"/>
    <w:rsid w:val="00FB0B3B"/>
    <w:rsid w:val="00FB301A"/>
    <w:rsid w:val="00FB4055"/>
    <w:rsid w:val="00FC14FF"/>
    <w:rsid w:val="00FC23AB"/>
    <w:rsid w:val="00FC2859"/>
    <w:rsid w:val="00FC3974"/>
    <w:rsid w:val="00FC42F9"/>
    <w:rsid w:val="00FC701E"/>
    <w:rsid w:val="00FC7F1F"/>
    <w:rsid w:val="00FD13DA"/>
    <w:rsid w:val="00FD2CDA"/>
    <w:rsid w:val="00FD4A04"/>
    <w:rsid w:val="00FD6A12"/>
    <w:rsid w:val="00FE10A3"/>
    <w:rsid w:val="00FE163B"/>
    <w:rsid w:val="00FE39C9"/>
    <w:rsid w:val="00FE4910"/>
    <w:rsid w:val="00FF08B0"/>
    <w:rsid w:val="00FF26A7"/>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6C7F1"/>
  <w15:docId w15:val="{54EA0B00-C3A3-42BC-A629-24A8DFE1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264"/>
    <w:rPr>
      <w:rFonts w:ascii="Palatino" w:hAnsi="Palatino"/>
      <w:sz w:val="24"/>
    </w:rPr>
  </w:style>
  <w:style w:type="paragraph" w:styleId="Heading1">
    <w:name w:val="heading 1"/>
    <w:basedOn w:val="Normal"/>
    <w:next w:val="Normal"/>
    <w:qFormat/>
    <w:rsid w:val="0015523E"/>
    <w:pPr>
      <w:keepNext/>
      <w:tabs>
        <w:tab w:val="left" w:pos="1440"/>
        <w:tab w:val="left" w:pos="2880"/>
        <w:tab w:val="left" w:pos="3600"/>
        <w:tab w:val="left" w:pos="4140"/>
        <w:tab w:val="left" w:pos="7200"/>
      </w:tabs>
      <w:spacing w:line="240" w:lineRule="atLeast"/>
      <w:outlineLvl w:val="0"/>
    </w:pPr>
    <w:rPr>
      <w:rFonts w:ascii="Times" w:hAnsi="Times"/>
      <w:b/>
      <w:sz w:val="20"/>
      <w:u w:val="words"/>
    </w:rPr>
  </w:style>
  <w:style w:type="paragraph" w:styleId="Heading2">
    <w:name w:val="heading 2"/>
    <w:basedOn w:val="Normal"/>
    <w:next w:val="Normal"/>
    <w:qFormat/>
    <w:rsid w:val="0015523E"/>
    <w:pPr>
      <w:keepNext/>
      <w:tabs>
        <w:tab w:val="left" w:pos="1440"/>
        <w:tab w:val="left" w:pos="2880"/>
        <w:tab w:val="left" w:pos="3600"/>
        <w:tab w:val="left" w:pos="4140"/>
        <w:tab w:val="left" w:pos="7200"/>
      </w:tabs>
      <w:spacing w:line="240" w:lineRule="atLeast"/>
      <w:outlineLvl w:val="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link w:val="BodyTextIndentChar"/>
    <w:pPr>
      <w:tabs>
        <w:tab w:val="left" w:pos="1080"/>
        <w:tab w:val="left" w:pos="1800"/>
        <w:tab w:val="left" w:pos="2340"/>
      </w:tabs>
      <w:ind w:left="2430" w:hanging="2430"/>
    </w:pPr>
  </w:style>
  <w:style w:type="paragraph" w:styleId="BodyText">
    <w:name w:val="Body Text"/>
    <w:basedOn w:val="Normal"/>
    <w:rsid w:val="00B3352C"/>
    <w:pPr>
      <w:spacing w:after="120"/>
    </w:pPr>
  </w:style>
  <w:style w:type="character" w:styleId="FollowedHyperlink">
    <w:name w:val="FollowedHyperlink"/>
    <w:rsid w:val="00B34C97"/>
    <w:rPr>
      <w:color w:val="800080"/>
      <w:u w:val="single"/>
    </w:rPr>
  </w:style>
  <w:style w:type="paragraph" w:styleId="NormalWeb">
    <w:name w:val="Normal (Web)"/>
    <w:basedOn w:val="Normal"/>
    <w:uiPriority w:val="99"/>
    <w:rsid w:val="00A249BC"/>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unhideWhenUsed/>
    <w:rsid w:val="00DC4D6D"/>
    <w:pPr>
      <w:spacing w:after="120"/>
      <w:ind w:left="360"/>
    </w:pPr>
    <w:rPr>
      <w:rFonts w:ascii="Times New Roman" w:hAnsi="Times New Roman"/>
      <w:sz w:val="16"/>
      <w:szCs w:val="16"/>
      <w:lang w:val="x-none" w:eastAsia="x-none"/>
    </w:rPr>
  </w:style>
  <w:style w:type="character" w:customStyle="1" w:styleId="BodyTextIndent3Char">
    <w:name w:val="Body Text Indent 3 Char"/>
    <w:link w:val="BodyTextIndent3"/>
    <w:uiPriority w:val="99"/>
    <w:rsid w:val="00DC4D6D"/>
    <w:rPr>
      <w:rFonts w:ascii="Times New Roman" w:hAnsi="Times New Roman"/>
      <w:sz w:val="16"/>
      <w:szCs w:val="16"/>
    </w:rPr>
  </w:style>
  <w:style w:type="paragraph" w:customStyle="1" w:styleId="ColorfulList-Accent11">
    <w:name w:val="Colorful List - Accent 11"/>
    <w:basedOn w:val="Normal"/>
    <w:uiPriority w:val="34"/>
    <w:qFormat/>
    <w:rsid w:val="00BA47F8"/>
    <w:pPr>
      <w:spacing w:after="200" w:line="276" w:lineRule="auto"/>
      <w:ind w:left="720"/>
      <w:contextualSpacing/>
    </w:pPr>
    <w:rPr>
      <w:rFonts w:ascii="Calibri" w:eastAsia="Calibri" w:hAnsi="Calibri"/>
      <w:sz w:val="22"/>
      <w:szCs w:val="22"/>
    </w:rPr>
  </w:style>
  <w:style w:type="table" w:styleId="TableGrid">
    <w:name w:val="Table Grid"/>
    <w:basedOn w:val="TableNormal"/>
    <w:rsid w:val="0024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6E74E5"/>
  </w:style>
  <w:style w:type="paragraph" w:styleId="FootnoteText">
    <w:name w:val="footnote text"/>
    <w:basedOn w:val="Normal"/>
    <w:link w:val="FootnoteTextChar"/>
    <w:rsid w:val="000344FD"/>
    <w:rPr>
      <w:rFonts w:ascii="Times New Roman" w:hAnsi="Times New Roman"/>
      <w:sz w:val="20"/>
    </w:rPr>
  </w:style>
  <w:style w:type="character" w:customStyle="1" w:styleId="FootnoteTextChar">
    <w:name w:val="Footnote Text Char"/>
    <w:link w:val="FootnoteText"/>
    <w:rsid w:val="000344FD"/>
    <w:rPr>
      <w:rFonts w:ascii="Times New Roman" w:hAnsi="Times New Roman"/>
    </w:rPr>
  </w:style>
  <w:style w:type="character" w:styleId="FootnoteReference">
    <w:name w:val="footnote reference"/>
    <w:rsid w:val="000344FD"/>
    <w:rPr>
      <w:vertAlign w:val="superscript"/>
    </w:rPr>
  </w:style>
  <w:style w:type="character" w:customStyle="1" w:styleId="BodyTextIndentChar">
    <w:name w:val="Body Text Indent Char"/>
    <w:link w:val="BodyTextIndent"/>
    <w:rsid w:val="00CA2264"/>
    <w:rPr>
      <w:rFonts w:ascii="Palatino" w:hAnsi="Palatino"/>
      <w:sz w:val="24"/>
    </w:rPr>
  </w:style>
  <w:style w:type="paragraph" w:styleId="Title">
    <w:name w:val="Title"/>
    <w:basedOn w:val="Normal"/>
    <w:link w:val="TitleChar"/>
    <w:uiPriority w:val="99"/>
    <w:qFormat/>
    <w:rsid w:val="00392B19"/>
    <w:pPr>
      <w:jc w:val="center"/>
    </w:pPr>
    <w:rPr>
      <w:rFonts w:ascii="Times New Roman" w:hAnsi="Times New Roman"/>
      <w:b/>
      <w:bCs/>
      <w:sz w:val="23"/>
      <w:szCs w:val="24"/>
    </w:rPr>
  </w:style>
  <w:style w:type="character" w:customStyle="1" w:styleId="TitleChar">
    <w:name w:val="Title Char"/>
    <w:link w:val="Title"/>
    <w:uiPriority w:val="99"/>
    <w:rsid w:val="00392B19"/>
    <w:rPr>
      <w:rFonts w:ascii="Times New Roman" w:hAnsi="Times New Roman"/>
      <w:b/>
      <w:bCs/>
      <w:sz w:val="23"/>
      <w:szCs w:val="24"/>
    </w:rPr>
  </w:style>
  <w:style w:type="paragraph" w:styleId="Header">
    <w:name w:val="header"/>
    <w:basedOn w:val="Normal"/>
    <w:link w:val="HeaderChar"/>
    <w:rsid w:val="00E25BCF"/>
    <w:pPr>
      <w:tabs>
        <w:tab w:val="center" w:pos="4680"/>
        <w:tab w:val="right" w:pos="9360"/>
      </w:tabs>
    </w:pPr>
  </w:style>
  <w:style w:type="character" w:customStyle="1" w:styleId="HeaderChar">
    <w:name w:val="Header Char"/>
    <w:link w:val="Header"/>
    <w:rsid w:val="00E25BCF"/>
    <w:rPr>
      <w:rFonts w:ascii="Palatino" w:hAnsi="Palatino"/>
      <w:sz w:val="24"/>
    </w:rPr>
  </w:style>
  <w:style w:type="paragraph" w:styleId="Footer">
    <w:name w:val="footer"/>
    <w:basedOn w:val="Normal"/>
    <w:link w:val="FooterChar"/>
    <w:rsid w:val="00E25BCF"/>
    <w:pPr>
      <w:tabs>
        <w:tab w:val="center" w:pos="4680"/>
        <w:tab w:val="right" w:pos="9360"/>
      </w:tabs>
    </w:pPr>
  </w:style>
  <w:style w:type="character" w:customStyle="1" w:styleId="FooterChar">
    <w:name w:val="Footer Char"/>
    <w:link w:val="Footer"/>
    <w:rsid w:val="00E25BCF"/>
    <w:rPr>
      <w:rFonts w:ascii="Palatino" w:hAnsi="Palatino"/>
      <w:sz w:val="24"/>
    </w:rPr>
  </w:style>
  <w:style w:type="table" w:customStyle="1" w:styleId="TableGrid1">
    <w:name w:val="Table Grid1"/>
    <w:basedOn w:val="TableNormal"/>
    <w:next w:val="TableGrid"/>
    <w:rsid w:val="00D21A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53581"/>
    <w:pPr>
      <w:ind w:left="720"/>
      <w:contextualSpacing/>
    </w:pPr>
    <w:rPr>
      <w:rFonts w:ascii="Arial" w:hAnsi="Arial"/>
    </w:rPr>
  </w:style>
  <w:style w:type="paragraph" w:styleId="BalloonText">
    <w:name w:val="Balloon Text"/>
    <w:basedOn w:val="Normal"/>
    <w:link w:val="BalloonTextChar"/>
    <w:rsid w:val="00FA7CD7"/>
    <w:rPr>
      <w:rFonts w:ascii="Tahoma" w:hAnsi="Tahoma" w:cs="Tahoma"/>
      <w:sz w:val="16"/>
      <w:szCs w:val="16"/>
    </w:rPr>
  </w:style>
  <w:style w:type="character" w:customStyle="1" w:styleId="BalloonTextChar">
    <w:name w:val="Balloon Text Char"/>
    <w:basedOn w:val="DefaultParagraphFont"/>
    <w:link w:val="BalloonText"/>
    <w:rsid w:val="00FA7CD7"/>
    <w:rPr>
      <w:rFonts w:ascii="Tahoma" w:hAnsi="Tahoma" w:cs="Tahoma"/>
      <w:sz w:val="16"/>
      <w:szCs w:val="16"/>
    </w:rPr>
  </w:style>
  <w:style w:type="character" w:styleId="UnresolvedMention">
    <w:name w:val="Unresolved Mention"/>
    <w:basedOn w:val="DefaultParagraphFont"/>
    <w:uiPriority w:val="99"/>
    <w:semiHidden/>
    <w:unhideWhenUsed/>
    <w:rsid w:val="004048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8946">
      <w:bodyDiv w:val="1"/>
      <w:marLeft w:val="0"/>
      <w:marRight w:val="0"/>
      <w:marTop w:val="0"/>
      <w:marBottom w:val="0"/>
      <w:divBdr>
        <w:top w:val="none" w:sz="0" w:space="0" w:color="auto"/>
        <w:left w:val="none" w:sz="0" w:space="0" w:color="auto"/>
        <w:bottom w:val="none" w:sz="0" w:space="0" w:color="auto"/>
        <w:right w:val="none" w:sz="0" w:space="0" w:color="auto"/>
      </w:divBdr>
    </w:div>
    <w:div w:id="500194863">
      <w:bodyDiv w:val="1"/>
      <w:marLeft w:val="0"/>
      <w:marRight w:val="0"/>
      <w:marTop w:val="0"/>
      <w:marBottom w:val="0"/>
      <w:divBdr>
        <w:top w:val="none" w:sz="0" w:space="0" w:color="auto"/>
        <w:left w:val="none" w:sz="0" w:space="0" w:color="auto"/>
        <w:bottom w:val="none" w:sz="0" w:space="0" w:color="auto"/>
        <w:right w:val="none" w:sz="0" w:space="0" w:color="auto"/>
      </w:divBdr>
    </w:div>
    <w:div w:id="618727406">
      <w:bodyDiv w:val="1"/>
      <w:marLeft w:val="0"/>
      <w:marRight w:val="0"/>
      <w:marTop w:val="0"/>
      <w:marBottom w:val="0"/>
      <w:divBdr>
        <w:top w:val="none" w:sz="0" w:space="0" w:color="auto"/>
        <w:left w:val="none" w:sz="0" w:space="0" w:color="auto"/>
        <w:bottom w:val="none" w:sz="0" w:space="0" w:color="auto"/>
        <w:right w:val="none" w:sz="0" w:space="0" w:color="auto"/>
      </w:divBdr>
    </w:div>
    <w:div w:id="708993209">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8119300">
      <w:bodyDiv w:val="1"/>
      <w:marLeft w:val="0"/>
      <w:marRight w:val="0"/>
      <w:marTop w:val="0"/>
      <w:marBottom w:val="0"/>
      <w:divBdr>
        <w:top w:val="none" w:sz="0" w:space="0" w:color="auto"/>
        <w:left w:val="none" w:sz="0" w:space="0" w:color="auto"/>
        <w:bottom w:val="none" w:sz="0" w:space="0" w:color="auto"/>
        <w:right w:val="none" w:sz="0" w:space="0" w:color="auto"/>
      </w:divBdr>
    </w:div>
    <w:div w:id="1003125389">
      <w:bodyDiv w:val="1"/>
      <w:marLeft w:val="0"/>
      <w:marRight w:val="0"/>
      <w:marTop w:val="0"/>
      <w:marBottom w:val="0"/>
      <w:divBdr>
        <w:top w:val="none" w:sz="0" w:space="0" w:color="auto"/>
        <w:left w:val="none" w:sz="0" w:space="0" w:color="auto"/>
        <w:bottom w:val="none" w:sz="0" w:space="0" w:color="auto"/>
        <w:right w:val="none" w:sz="0" w:space="0" w:color="auto"/>
      </w:divBdr>
    </w:div>
    <w:div w:id="1173302953">
      <w:bodyDiv w:val="1"/>
      <w:marLeft w:val="0"/>
      <w:marRight w:val="0"/>
      <w:marTop w:val="0"/>
      <w:marBottom w:val="0"/>
      <w:divBdr>
        <w:top w:val="none" w:sz="0" w:space="0" w:color="auto"/>
        <w:left w:val="none" w:sz="0" w:space="0" w:color="auto"/>
        <w:bottom w:val="none" w:sz="0" w:space="0" w:color="auto"/>
        <w:right w:val="none" w:sz="0" w:space="0" w:color="auto"/>
      </w:divBdr>
    </w:div>
    <w:div w:id="1257519515">
      <w:bodyDiv w:val="1"/>
      <w:marLeft w:val="0"/>
      <w:marRight w:val="0"/>
      <w:marTop w:val="0"/>
      <w:marBottom w:val="0"/>
      <w:divBdr>
        <w:top w:val="none" w:sz="0" w:space="0" w:color="auto"/>
        <w:left w:val="none" w:sz="0" w:space="0" w:color="auto"/>
        <w:bottom w:val="none" w:sz="0" w:space="0" w:color="auto"/>
        <w:right w:val="none" w:sz="0" w:space="0" w:color="auto"/>
      </w:divBdr>
    </w:div>
    <w:div w:id="1323386429">
      <w:bodyDiv w:val="1"/>
      <w:marLeft w:val="0"/>
      <w:marRight w:val="0"/>
      <w:marTop w:val="0"/>
      <w:marBottom w:val="0"/>
      <w:divBdr>
        <w:top w:val="none" w:sz="0" w:space="0" w:color="auto"/>
        <w:left w:val="none" w:sz="0" w:space="0" w:color="auto"/>
        <w:bottom w:val="none" w:sz="0" w:space="0" w:color="auto"/>
        <w:right w:val="none" w:sz="0" w:space="0" w:color="auto"/>
      </w:divBdr>
    </w:div>
    <w:div w:id="1584947094">
      <w:bodyDiv w:val="1"/>
      <w:marLeft w:val="0"/>
      <w:marRight w:val="0"/>
      <w:marTop w:val="0"/>
      <w:marBottom w:val="0"/>
      <w:divBdr>
        <w:top w:val="none" w:sz="0" w:space="0" w:color="auto"/>
        <w:left w:val="none" w:sz="0" w:space="0" w:color="auto"/>
        <w:bottom w:val="none" w:sz="0" w:space="0" w:color="auto"/>
        <w:right w:val="none" w:sz="0" w:space="0" w:color="auto"/>
      </w:divBdr>
    </w:div>
    <w:div w:id="1710257098">
      <w:bodyDiv w:val="1"/>
      <w:marLeft w:val="0"/>
      <w:marRight w:val="0"/>
      <w:marTop w:val="0"/>
      <w:marBottom w:val="0"/>
      <w:divBdr>
        <w:top w:val="none" w:sz="0" w:space="0" w:color="auto"/>
        <w:left w:val="none" w:sz="0" w:space="0" w:color="auto"/>
        <w:bottom w:val="none" w:sz="0" w:space="0" w:color="auto"/>
        <w:right w:val="none" w:sz="0" w:space="0" w:color="auto"/>
      </w:divBdr>
    </w:div>
    <w:div w:id="1747527817">
      <w:bodyDiv w:val="1"/>
      <w:marLeft w:val="0"/>
      <w:marRight w:val="0"/>
      <w:marTop w:val="0"/>
      <w:marBottom w:val="0"/>
      <w:divBdr>
        <w:top w:val="none" w:sz="0" w:space="0" w:color="auto"/>
        <w:left w:val="none" w:sz="0" w:space="0" w:color="auto"/>
        <w:bottom w:val="none" w:sz="0" w:space="0" w:color="auto"/>
        <w:right w:val="none" w:sz="0" w:space="0" w:color="auto"/>
      </w:divBdr>
    </w:div>
    <w:div w:id="1864434484">
      <w:bodyDiv w:val="1"/>
      <w:marLeft w:val="0"/>
      <w:marRight w:val="0"/>
      <w:marTop w:val="0"/>
      <w:marBottom w:val="0"/>
      <w:divBdr>
        <w:top w:val="none" w:sz="0" w:space="0" w:color="auto"/>
        <w:left w:val="none" w:sz="0" w:space="0" w:color="auto"/>
        <w:bottom w:val="none" w:sz="0" w:space="0" w:color="auto"/>
        <w:right w:val="none" w:sz="0" w:space="0" w:color="auto"/>
      </w:divBdr>
    </w:div>
    <w:div w:id="20389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usiness.baylor.edu/don_cunningham/PVFactors.xls" TargetMode="External"/><Relationship Id="rId117" Type="http://schemas.openxmlformats.org/officeDocument/2006/relationships/hyperlink" Target="http://business.baylor.edu/don_cunningham/Chap014.doc" TargetMode="External"/><Relationship Id="rId21" Type="http://schemas.openxmlformats.org/officeDocument/2006/relationships/hyperlink" Target="http://business.baylor.edu/Don_Cunningham/Icahn's%20Billionaire%20Trait%20(2015).docx" TargetMode="External"/><Relationship Id="rId42" Type="http://schemas.openxmlformats.org/officeDocument/2006/relationships/hyperlink" Target="http://en.wikipedia.org/wiki/Harry_Markowitz" TargetMode="External"/><Relationship Id="rId47" Type="http://schemas.openxmlformats.org/officeDocument/2006/relationships/hyperlink" Target="http://business.baylor.edu/don_cunningham/Warren%20Buffet%20on%20Personal%20Leverage%20(2015).docx" TargetMode="External"/><Relationship Id="rId63" Type="http://schemas.openxmlformats.org/officeDocument/2006/relationships/hyperlink" Target="http://business.baylor.edu/don_cunningham/Economists%20Debate%20Market%20Efficiency.pdf" TargetMode="External"/><Relationship Id="rId68" Type="http://schemas.openxmlformats.org/officeDocument/2006/relationships/hyperlink" Target="http://business.baylor.edu/don_cunningham/SEC's%20Fight%20with%20Itself.pdf" TargetMode="External"/><Relationship Id="rId84" Type="http://schemas.openxmlformats.org/officeDocument/2006/relationships/hyperlink" Target="http://business.baylor.edu/don_cunningham/Quotes%20from%20Articles%20on%20Capital%20Structure.doc" TargetMode="External"/><Relationship Id="rId89" Type="http://schemas.openxmlformats.org/officeDocument/2006/relationships/hyperlink" Target="http://business.baylor.edu/don_cunningham/Dividend%20Recapitlalization%20-%20Debt%20Markets%20Offer%20Chance%20at%20Big%20Payday%20at%20HCA%20(2011).pdf" TargetMode="External"/><Relationship Id="rId112" Type="http://schemas.openxmlformats.org/officeDocument/2006/relationships/hyperlink" Target="http://business.baylor.edu/don_cunningham/When%20you%20get%20a%20tax%20break%20for%20borrowing%20and%20when%20you%20don't.docx" TargetMode="External"/><Relationship Id="rId133" Type="http://schemas.openxmlformats.org/officeDocument/2006/relationships/theme" Target="theme/theme1.xml"/><Relationship Id="rId16" Type="http://schemas.openxmlformats.org/officeDocument/2006/relationships/hyperlink" Target="http://en.wikipedia.org/wiki/Irving_Fisher" TargetMode="External"/><Relationship Id="rId107" Type="http://schemas.openxmlformats.org/officeDocument/2006/relationships/hyperlink" Target="http://business.baylor.edu/don_cunningham/Dividend%20Conversion%20Game.xls" TargetMode="External"/><Relationship Id="rId11" Type="http://schemas.openxmlformats.org/officeDocument/2006/relationships/hyperlink" Target="http://business.baylor.edu/don_cunningham/Notes%20on%20Intertemporal%20Choice.pdf" TargetMode="External"/><Relationship Id="rId32" Type="http://schemas.openxmlformats.org/officeDocument/2006/relationships/hyperlink" Target="http://business.baylor.edu/don_cunningham/CHAPTER_6.docx" TargetMode="External"/><Relationship Id="rId37" Type="http://schemas.openxmlformats.org/officeDocument/2006/relationships/hyperlink" Target="http://ocw.mit.edu/courses/sloan-school-of-management/15-401-finance-theory-i-fall-2008/video-lectures-and-slides/risk-and-return/" TargetMode="External"/><Relationship Id="rId53" Type="http://schemas.openxmlformats.org/officeDocument/2006/relationships/hyperlink" Target="http://www.ifa.com" TargetMode="External"/><Relationship Id="rId58" Type="http://schemas.openxmlformats.org/officeDocument/2006/relationships/hyperlink" Target="http://business.baylor.edu/don_cunningham/To%20beat%20index%20funds,%20luck%20is%20your%20only%20hope%20Mutual%20Understanding%20-%20MarketWat.pdf" TargetMode="External"/><Relationship Id="rId74" Type="http://schemas.openxmlformats.org/officeDocument/2006/relationships/hyperlink" Target="http://www.treasury.gov/resource-center/data-chart-center/interest-rates/Pages/TextView.aspx?data=yield" TargetMode="External"/><Relationship Id="rId79" Type="http://schemas.openxmlformats.org/officeDocument/2006/relationships/hyperlink" Target="http://pages.stern.nyu.edu/~adamodar/New_Home_Page/data.html" TargetMode="External"/><Relationship Id="rId102" Type="http://schemas.openxmlformats.org/officeDocument/2006/relationships/hyperlink" Target="http://business.baylor.edu/don_cunningham/Dividend%20Tax%20Rates.docx" TargetMode="External"/><Relationship Id="rId123" Type="http://schemas.openxmlformats.org/officeDocument/2006/relationships/hyperlink" Target="http://business.baylor.edu/don_cunningham/The%20Reckoning_How%20the%20Thundering%20Herd%20Faltered.doc" TargetMode="External"/><Relationship Id="rId128" Type="http://schemas.openxmlformats.org/officeDocument/2006/relationships/image" Target="media/image2.jpeg"/><Relationship Id="rId5" Type="http://schemas.openxmlformats.org/officeDocument/2006/relationships/webSettings" Target="webSettings.xml"/><Relationship Id="rId90" Type="http://schemas.openxmlformats.org/officeDocument/2006/relationships/hyperlink" Target="http://business.baylor.edu/don_cunningham/After%20the%20M&amp;M%20Revolution%20(CFO%20Magazine%201998).pdf" TargetMode="External"/><Relationship Id="rId95" Type="http://schemas.openxmlformats.org/officeDocument/2006/relationships/hyperlink" Target="http://business.baylor.edu/don_cunningham/Top%2010%20Dividend%20Quotes.docx" TargetMode="External"/><Relationship Id="rId14" Type="http://schemas.openxmlformats.org/officeDocument/2006/relationships/hyperlink" Target="http://business.baylor.edu/Don_Cunningham/The%20Financial%20System.docx" TargetMode="External"/><Relationship Id="rId22" Type="http://schemas.openxmlformats.org/officeDocument/2006/relationships/hyperlink" Target="http://business.baylor.edu/don_cunningham/Capitalisms%20Unlikely%20Heroes%20-%20Marginal%20Investors.docx" TargetMode="External"/><Relationship Id="rId27" Type="http://schemas.openxmlformats.org/officeDocument/2006/relationships/hyperlink" Target="http://business.baylor.edu/don_cunningham/Refinance%201.0.xls" TargetMode="External"/><Relationship Id="rId30" Type="http://schemas.openxmlformats.org/officeDocument/2006/relationships/hyperlink" Target="http://business.baylor.edu/don_cunningham/CHAPTER_4.docx" TargetMode="External"/><Relationship Id="rId35" Type="http://schemas.openxmlformats.org/officeDocument/2006/relationships/hyperlink" Target="http://business.baylor.edu/don_cunningham/PORTFOLIO.xls" TargetMode="External"/><Relationship Id="rId43" Type="http://schemas.openxmlformats.org/officeDocument/2006/relationships/hyperlink" Target="file:///L:\Lifecycle%20Investing.docx" TargetMode="External"/><Relationship Id="rId48" Type="http://schemas.openxmlformats.org/officeDocument/2006/relationships/hyperlink" Target="http://business.baylor.edu/don_cunningham/Warren%20Buffett%20Investment%20Advice%20to%20LeBron%20James%20(2015).docx" TargetMode="External"/><Relationship Id="rId56" Type="http://schemas.openxmlformats.org/officeDocument/2006/relationships/hyperlink" Target="http://business.baylor.edu/Don_Cunningham/Why%20actively%20managed%20funds%20aren't%20Dead%20%20(2014).docx" TargetMode="External"/><Relationship Id="rId64" Type="http://schemas.openxmlformats.org/officeDocument/2006/relationships/hyperlink" Target="http://business.baylor.edu/don_cunningham/Ch%2013%20-%20Prosecution%20of%20Mike%20Milken.pdf" TargetMode="External"/><Relationship Id="rId69" Type="http://schemas.openxmlformats.org/officeDocument/2006/relationships/hyperlink" Target="http://business.baylor.edu/don_cunningham/CHAPTER_11.docx" TargetMode="External"/><Relationship Id="rId77" Type="http://schemas.openxmlformats.org/officeDocument/2006/relationships/hyperlink" Target="http://business.baylor.edu/don_cunningham/Average%20returns%20(nominal)%20over%20long%20time%20periods.pdf" TargetMode="External"/><Relationship Id="rId100" Type="http://schemas.openxmlformats.org/officeDocument/2006/relationships/hyperlink" Target="http://business.baylor.edu/don_cunningham/Conoco%20ups%20dividend%2020%20pct,%20sets%20stock%20buyback%20(2011)%20_%20Reuters.pdf" TargetMode="External"/><Relationship Id="rId105" Type="http://schemas.openxmlformats.org/officeDocument/2006/relationships/hyperlink" Target="http://business.baylor.edu/don_cunningham/Dividend%20Policy,%20Dividend%20Initiations%20and%20Goverance.PDF" TargetMode="External"/><Relationship Id="rId113" Type="http://schemas.openxmlformats.org/officeDocument/2006/relationships/hyperlink" Target="http://business.baylor.edu/Don_Cunningham/Taking_Aim_at_the_Mortgage_Tax_Break_(2010)_-_NYTimes.com.pdf" TargetMode="External"/><Relationship Id="rId118" Type="http://schemas.openxmlformats.org/officeDocument/2006/relationships/hyperlink" Target="http://www.cboe.com/LearnCenter/Tutorials.aspx" TargetMode="External"/><Relationship Id="rId126" Type="http://schemas.openxmlformats.org/officeDocument/2006/relationships/image" Target="media/image1.wmf"/><Relationship Id="rId8" Type="http://schemas.openxmlformats.org/officeDocument/2006/relationships/hyperlink" Target="http://business.baylor.edu/Don_Cunningham" TargetMode="External"/><Relationship Id="rId51" Type="http://schemas.openxmlformats.org/officeDocument/2006/relationships/hyperlink" Target="http://business.baylor.edu/don_cunningham/CHAPTER_8.docx" TargetMode="External"/><Relationship Id="rId72" Type="http://schemas.openxmlformats.org/officeDocument/2006/relationships/hyperlink" Target="http://business.baylor.edu/don_cunningham/Pure%20Play%20Method.pdf" TargetMode="External"/><Relationship Id="rId80" Type="http://schemas.openxmlformats.org/officeDocument/2006/relationships/hyperlink" Target="http://www.learnerstv.com/video/Free-video-Lecture-7165-Management.htm" TargetMode="External"/><Relationship Id="rId85" Type="http://schemas.openxmlformats.org/officeDocument/2006/relationships/hyperlink" Target="http://business.baylor.edu/Don_Cunningham/Starbucks%20using%20oldest%20trick%20in%20book%20to%20boost%20stock%20price%20-%20Leverage%20-2017.docx" TargetMode="External"/><Relationship Id="rId93" Type="http://schemas.openxmlformats.org/officeDocument/2006/relationships/hyperlink" Target="http://business.baylor.edu/don_cunningham/Chap013.doc" TargetMode="External"/><Relationship Id="rId98" Type="http://schemas.openxmlformats.org/officeDocument/2006/relationships/hyperlink" Target="http://business.baylor.edu/don_cunningham/Kiplinger_com%20Basics%20Kiplinger's%20Way%20to%20Buy%20Stocks,%20page%204%20Dividend%20yield.htm" TargetMode="External"/><Relationship Id="rId121" Type="http://schemas.openxmlformats.org/officeDocument/2006/relationships/hyperlink" Target="http://business.baylor.edu/don_cunningham/Option%20Returns.pdf" TargetMode="External"/><Relationship Id="rId3" Type="http://schemas.openxmlformats.org/officeDocument/2006/relationships/styles" Target="styles.xml"/><Relationship Id="rId12" Type="http://schemas.openxmlformats.org/officeDocument/2006/relationships/hyperlink" Target="http://business.baylor.edu/Don_Cunningham/Old%20versus%20New%20Finance.docx" TargetMode="External"/><Relationship Id="rId17" Type="http://schemas.openxmlformats.org/officeDocument/2006/relationships/hyperlink" Target="http://www.learnerstv.com/Free-Management-Video-lectures-ltv217-Page1.htm" TargetMode="External"/><Relationship Id="rId25" Type="http://schemas.openxmlformats.org/officeDocument/2006/relationships/hyperlink" Target="http://business.baylor.edu/don_cunningham/The%20Meaning%20of%20Wealth%20Around%20the%20World%20(2010).pdf" TargetMode="External"/><Relationship Id="rId33" Type="http://schemas.openxmlformats.org/officeDocument/2006/relationships/hyperlink" Target="http://business.baylor.edu/Don_Cunningham/projects%20analysis.xls" TargetMode="External"/><Relationship Id="rId38" Type="http://schemas.openxmlformats.org/officeDocument/2006/relationships/hyperlink" Target="http://ocw.mit.edu/courses/sloan-school-of-management/15-401-finance-theory-i-fall-2008/video-lectures-and-slides/portfolio-theory/" TargetMode="External"/><Relationship Id="rId46" Type="http://schemas.openxmlformats.org/officeDocument/2006/relationships/hyperlink" Target="http://business.baylor.edu/don_cunningham/Diversification%20Across%20Time.pdf" TargetMode="External"/><Relationship Id="rId59" Type="http://schemas.openxmlformats.org/officeDocument/2006/relationships/hyperlink" Target="http://business.baylor.edu/Don_Cunningham/The%20dreaded%20Head%20&amp;%20Shoulder%20pattern%202.9.16.docx" TargetMode="External"/><Relationship Id="rId67" Type="http://schemas.openxmlformats.org/officeDocument/2006/relationships/hyperlink" Target="http://www.yeske.com/clippings/fortune-dfa/dfa.htm" TargetMode="External"/><Relationship Id="rId103" Type="http://schemas.openxmlformats.org/officeDocument/2006/relationships/hyperlink" Target="http://business.baylor.edu/don_cunningham/Stepped%20up%20Basis%20-%20The%20Angel%20of%20Death.docx" TargetMode="External"/><Relationship Id="rId108" Type="http://schemas.openxmlformats.org/officeDocument/2006/relationships/hyperlink" Target="http://business.baylor.edu/don_cunningham/Chap012.doc" TargetMode="External"/><Relationship Id="rId116" Type="http://schemas.openxmlformats.org/officeDocument/2006/relationships/hyperlink" Target="http://business.baylor.edu/Don_Cunningham/Mariott's%20Move%20to%20Shed%20Debt.PDF" TargetMode="External"/><Relationship Id="rId124" Type="http://schemas.openxmlformats.org/officeDocument/2006/relationships/hyperlink" Target="http://business.baylor.edu/don_cunningham/C016problems.docx" TargetMode="External"/><Relationship Id="rId129" Type="http://schemas.openxmlformats.org/officeDocument/2006/relationships/hyperlink" Target="file:///C:\Users\don_cunningham\Downloads\How%20Corporate%20Finance%20Got%20Smart%20(1998).pdf" TargetMode="External"/><Relationship Id="rId20" Type="http://schemas.openxmlformats.org/officeDocument/2006/relationships/hyperlink" Target="http://business.baylor.edu/don_cunningham/James%20Simons%20-%20A%20Life%20of%20Ferocious%20Curiosity%20-%20NYTimes%20(2014).pdf" TargetMode="External"/><Relationship Id="rId41" Type="http://schemas.openxmlformats.org/officeDocument/2006/relationships/hyperlink" Target="http://business.baylor.edu/don_cunningham/The%20Man%20your%20fund%20manager%20hates.doc" TargetMode="External"/><Relationship Id="rId54" Type="http://schemas.openxmlformats.org/officeDocument/2006/relationships/hyperlink" Target="http://business.baylor.edu/don_cunningham/Marginal%20Investors%20(2014)%20-%20Activists%20with%20war%20chests%20near%20$100%20billion%20-%20MarketWatch.pdf" TargetMode="External"/><Relationship Id="rId62" Type="http://schemas.openxmlformats.org/officeDocument/2006/relationships/hyperlink" Target="http://business.baylor.edu/don_cunningham/Can%20any%20Money%20Manager%20beat%20the%20market%20(2008).pdf" TargetMode="External"/><Relationship Id="rId70" Type="http://schemas.openxmlformats.org/officeDocument/2006/relationships/hyperlink" Target="http://business.baylor.edu/don_cunningham/How_Firms_Estimate_Cost_of_Capital_(2011).pdf" TargetMode="External"/><Relationship Id="rId75" Type="http://schemas.openxmlformats.org/officeDocument/2006/relationships/hyperlink" Target="http://business.baylor.edu/don_cunningham/Fama_and_French_Three_Factor_Model.doc" TargetMode="External"/><Relationship Id="rId83" Type="http://schemas.openxmlformats.org/officeDocument/2006/relationships/hyperlink" Target="http://casey/web/Don_Cunningham/ROE_as_function_of_debt.xlsx" TargetMode="External"/><Relationship Id="rId88" Type="http://schemas.openxmlformats.org/officeDocument/2006/relationships/hyperlink" Target="http://business.baylor.edu/don_cunningham/How_Firms_Estimate_Cost_of_Capital_(2011).pdf" TargetMode="External"/><Relationship Id="rId91" Type="http://schemas.openxmlformats.org/officeDocument/2006/relationships/hyperlink" Target="http://business.baylor.edu/don_cunningham/Kiplinger_com%20Basics%20Kiplinger's%20Way%20to%20Buy%20Stocks,%20page%207%20Debt-equity%20ratio.htm" TargetMode="External"/><Relationship Id="rId96" Type="http://schemas.openxmlformats.org/officeDocument/2006/relationships/hyperlink" Target="http://business.baylor.edu/Don_Cunningham/General%20Electric%20slashes%20dividend%20by%2050%25%20%2011.13.17.docx" TargetMode="External"/><Relationship Id="rId111" Type="http://schemas.openxmlformats.org/officeDocument/2006/relationships/hyperlink" Target="http://business.baylor.edu/Don_Cunningham/Defense%20of%20Mortgage%20Interest%20Deduction.PDF"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cw.mit.edu/courses/sloan-school-of-management/15-401-finance-theory-i-fall-2008" TargetMode="External"/><Relationship Id="rId23" Type="http://schemas.openxmlformats.org/officeDocument/2006/relationships/hyperlink" Target="http://business.baylor.edu/don_cunningham/Videos/Embed_CRose.html" TargetMode="External"/><Relationship Id="rId28" Type="http://schemas.openxmlformats.org/officeDocument/2006/relationships/hyperlink" Target="http://business.baylor.edu/don_cunningham/CHAPTER_2.docx" TargetMode="External"/><Relationship Id="rId36" Type="http://schemas.openxmlformats.org/officeDocument/2006/relationships/hyperlink" Target="http://www.showme.com/sh/?h=VkX6WVU" TargetMode="External"/><Relationship Id="rId49" Type="http://schemas.openxmlformats.org/officeDocument/2006/relationships/hyperlink" Target="http://business.baylor.edu/don_cunningham/Alcoa%20Splits%20Apart%209.28.15.docx" TargetMode="External"/><Relationship Id="rId57" Type="http://schemas.openxmlformats.org/officeDocument/2006/relationships/hyperlink" Target="http://business.baylor.edu/don_cunningham/Are%20stock%20prices%20determined%20by%20facts%20or%20human%20nature_%20-%20USATODAY.com.pdf" TargetMode="External"/><Relationship Id="rId106" Type="http://schemas.openxmlformats.org/officeDocument/2006/relationships/hyperlink" Target="http://business.baylor.edu/don_cunningham/Dividend%20Policy,%20Agency%20Costs,%20and%20Earned%20Equity.PDF" TargetMode="External"/><Relationship Id="rId114" Type="http://schemas.openxmlformats.org/officeDocument/2006/relationships/hyperlink" Target="http://business.baylor.edu/Don_Cunningham/Estimating%20Tax%20Benefits%20of%20Debt.pdf" TargetMode="External"/><Relationship Id="rId119" Type="http://schemas.openxmlformats.org/officeDocument/2006/relationships/hyperlink" Target="http://money.cnn.com/magazines/fortune/fortune_archive/1995/03/20/201945/index.htm" TargetMode="External"/><Relationship Id="rId127" Type="http://schemas.openxmlformats.org/officeDocument/2006/relationships/oleObject" Target="embeddings/oleObject1.bin"/><Relationship Id="rId10" Type="http://schemas.openxmlformats.org/officeDocument/2006/relationships/hyperlink" Target="http://business.baylor.edu/Don_Cunningham/Foundations%20of%20NPV%20-%20Fisher's%20Model.pdf" TargetMode="External"/><Relationship Id="rId31" Type="http://schemas.openxmlformats.org/officeDocument/2006/relationships/hyperlink" Target="http://business.baylor.edu/don_cunningham/CHAPTER_5.docx" TargetMode="External"/><Relationship Id="rId44" Type="http://schemas.openxmlformats.org/officeDocument/2006/relationships/hyperlink" Target="http://business.baylor.edu/Don_Cunningham/Leverage%20for%20the%20Long%20Run%20-%202016%20Charles%20Dow%20Award%20Winner%20-%20February%202016.docx" TargetMode="External"/><Relationship Id="rId52" Type="http://schemas.openxmlformats.org/officeDocument/2006/relationships/hyperlink" Target="http://business.baylor.edu/Don_Cunningham/Richard%20Thaler%20Wins%20the%20Nobel%20in%20Economics%20for%20Killing%20Homo%20Economicus.docx" TargetMode="External"/><Relationship Id="rId60" Type="http://schemas.openxmlformats.org/officeDocument/2006/relationships/hyperlink" Target="http://business.baylor.edu/Don_Cunningham/Now's%20the%20time%20to%20buy%20Stocks%20by%20Brusch%202.9.16.docx" TargetMode="External"/><Relationship Id="rId65" Type="http://schemas.openxmlformats.org/officeDocument/2006/relationships/hyperlink" Target="http://business.baylor.edu/don_cunningham/Efficient%20to%20Behavorial%20Finance.pdf" TargetMode="External"/><Relationship Id="rId73" Type="http://schemas.openxmlformats.org/officeDocument/2006/relationships/hyperlink" Target="https://www.baylor.edu/lib/" TargetMode="External"/><Relationship Id="rId78" Type="http://schemas.openxmlformats.org/officeDocument/2006/relationships/hyperlink" Target="http://business.baylor.edu/don_cunningham/Average%20returns%20(real)%20over%20long%20periods.pdf" TargetMode="External"/><Relationship Id="rId81" Type="http://schemas.openxmlformats.org/officeDocument/2006/relationships/hyperlink" Target="http://business.baylor.edu/don_cunningham/Diversification%20Across%20Time.pdf" TargetMode="External"/><Relationship Id="rId86" Type="http://schemas.openxmlformats.org/officeDocument/2006/relationships/hyperlink" Target="http://business.baylor.edu/don_cunningham/How%20Corporate%20Finance%20Got%20Smart%20(1998).pdf" TargetMode="External"/><Relationship Id="rId94" Type="http://schemas.openxmlformats.org/officeDocument/2006/relationships/hyperlink" Target="http://www.learnerstv.com/video/Free-video-Lecture-7164-Management.htm" TargetMode="External"/><Relationship Id="rId99" Type="http://schemas.openxmlformats.org/officeDocument/2006/relationships/hyperlink" Target="http://business.baylor.edu/don_cunningham/Buybacks_aren't_always_a_good_thing_(2011)_-_USATODAY.com.pdf" TargetMode="External"/><Relationship Id="rId101" Type="http://schemas.openxmlformats.org/officeDocument/2006/relationships/hyperlink" Target="http://business.baylor.edu/don_cunningham/21441918.pdf" TargetMode="External"/><Relationship Id="rId122" Type="http://schemas.openxmlformats.org/officeDocument/2006/relationships/hyperlink" Target="http://business.baylor.edu/don_cunningham/Extraco%20Advertisement.pdf" TargetMode="External"/><Relationship Id="rId130" Type="http://schemas.openxmlformats.org/officeDocument/2006/relationships/hyperlink" Target="file:///C:\Users\don_cunningham\Downloads\Taking_Aim_at_the_Mortgage_Tax_Break_(2010)_-_NYTimes.com.pdf" TargetMode="External"/><Relationship Id="rId4" Type="http://schemas.openxmlformats.org/officeDocument/2006/relationships/settings" Target="settings.xml"/><Relationship Id="rId9" Type="http://schemas.openxmlformats.org/officeDocument/2006/relationships/hyperlink" Target="http://www.baylor.edu/titleix" TargetMode="External"/><Relationship Id="rId13" Type="http://schemas.openxmlformats.org/officeDocument/2006/relationships/hyperlink" Target="http://business.baylor.edu/Don_Cunningham/Quotes%20from%20Old%20verus%20New%20Finance.docx" TargetMode="External"/><Relationship Id="rId18" Type="http://schemas.openxmlformats.org/officeDocument/2006/relationships/hyperlink" Target="http://business.baylor.edu/don_cunningham/Finance%20Terminology.doc" TargetMode="External"/><Relationship Id="rId39" Type="http://schemas.openxmlformats.org/officeDocument/2006/relationships/hyperlink" Target="http://business.baylor.edu/Don_Cunningham/Buffet's%20Bet%20Against%20Hedge%20Funds.docx" TargetMode="External"/><Relationship Id="rId109" Type="http://schemas.openxmlformats.org/officeDocument/2006/relationships/hyperlink" Target="http://business.baylor.edu/Don_Cunningham/Debt%20and%20Taxes%20(1977).pdf" TargetMode="External"/><Relationship Id="rId34" Type="http://schemas.openxmlformats.org/officeDocument/2006/relationships/hyperlink" Target="http://business.baylor.edu/Don_Cunningham/AVG%20vs%20Geometric%20returns.xlsx" TargetMode="External"/><Relationship Id="rId50" Type="http://schemas.openxmlformats.org/officeDocument/2006/relationships/hyperlink" Target="http://business.baylor.edu/don_cunningham/Chap007.doc" TargetMode="External"/><Relationship Id="rId55" Type="http://schemas.openxmlformats.org/officeDocument/2006/relationships/hyperlink" Target="http://business.baylor.edu/Don_Cunningham/Inseder%20Tradeing_A%20legal%20loophole_8k%20Trading%20Gap%209.15.15.docx" TargetMode="External"/><Relationship Id="rId76" Type="http://schemas.openxmlformats.org/officeDocument/2006/relationships/hyperlink" Target="http://www.finra.org/Investors/index.htm" TargetMode="External"/><Relationship Id="rId97" Type="http://schemas.openxmlformats.org/officeDocument/2006/relationships/hyperlink" Target="http://www.dividend.com" TargetMode="External"/><Relationship Id="rId104" Type="http://schemas.openxmlformats.org/officeDocument/2006/relationships/hyperlink" Target="http://business.baylor.edu/don_cunningham/How%20to%20Avoid%20Inheritance%20taxes.pdf" TargetMode="External"/><Relationship Id="rId120" Type="http://schemas.openxmlformats.org/officeDocument/2006/relationships/hyperlink" Target="http://business.baylor.edu/don_cunningham/CDOs%20in%20Plain%20English.pdf" TargetMode="External"/><Relationship Id="rId125" Type="http://schemas.openxmlformats.org/officeDocument/2006/relationships/hyperlink" Target="http://business.baylor.edu/don_cunningham/Chap017.docx" TargetMode="External"/><Relationship Id="rId7" Type="http://schemas.openxmlformats.org/officeDocument/2006/relationships/endnotes" Target="endnotes.xml"/><Relationship Id="rId71" Type="http://schemas.openxmlformats.org/officeDocument/2006/relationships/hyperlink" Target="http://business.baylor.edu/Don_Cunningham/AVG%20vs%20Geometric%20returns.xlsx" TargetMode="External"/><Relationship Id="rId92" Type="http://schemas.openxmlformats.org/officeDocument/2006/relationships/hyperlink" Target="http://www.showme.com/sh/?h=6qE0Que" TargetMode="External"/><Relationship Id="rId2" Type="http://schemas.openxmlformats.org/officeDocument/2006/relationships/numbering" Target="numbering.xml"/><Relationship Id="rId29" Type="http://schemas.openxmlformats.org/officeDocument/2006/relationships/hyperlink" Target="http://business.baylor.edu/don_cunningham/CHAPTER_3.docx" TargetMode="External"/><Relationship Id="rId24" Type="http://schemas.openxmlformats.org/officeDocument/2006/relationships/hyperlink" Target="http://business.baylor.edu/don_cunningham/Money%20Buys%20Happiness%20and%20You%20Can%20Never%20Have%20Too%20Much%20(2013).doc" TargetMode="External"/><Relationship Id="rId40" Type="http://schemas.openxmlformats.org/officeDocument/2006/relationships/hyperlink" Target="http://business.baylor.edu/Don_Cunningham/Stock%20Picking%20is%20still%20a%20Loser's%20Game%20(2018).docx" TargetMode="External"/><Relationship Id="rId45" Type="http://schemas.openxmlformats.org/officeDocument/2006/relationships/hyperlink" Target="http://business.baylor.edu/Don_Cunningham/Leveraged%20ETF%20Myths%205.2017.docx" TargetMode="External"/><Relationship Id="rId66" Type="http://schemas.openxmlformats.org/officeDocument/2006/relationships/hyperlink" Target="http://business.baylor.edu/don_cunningham/The%20Man%20your%20fund%20manager%20hates.doc" TargetMode="External"/><Relationship Id="rId87" Type="http://schemas.openxmlformats.org/officeDocument/2006/relationships/hyperlink" Target="http://business.baylor.edu/don_cunningham/Hard%20Lessons%20from%20the%20Debt%20Decade.pdf" TargetMode="External"/><Relationship Id="rId110" Type="http://schemas.openxmlformats.org/officeDocument/2006/relationships/hyperlink" Target="http://finance.yahoo.com/bonds/composite_bond_rates" TargetMode="External"/><Relationship Id="rId115" Type="http://schemas.openxmlformats.org/officeDocument/2006/relationships/hyperlink" Target="http://business.baylor.edu/Don_Cunningham/CEO%20leverage%20and%20corporate%20leverage.pdf" TargetMode="External"/><Relationship Id="rId131" Type="http://schemas.openxmlformats.org/officeDocument/2006/relationships/hyperlink" Target="http://business.baylor.edu/don_cunningham/Defense%20of%20Mortgage%20Interest%20Deduction.PDF" TargetMode="External"/><Relationship Id="rId61" Type="http://schemas.openxmlformats.org/officeDocument/2006/relationships/hyperlink" Target="http://business.baylor.edu/don_cunningham/Index%20Funds%20Win%20Again%20-%20NYTimes_com.mht" TargetMode="External"/><Relationship Id="rId82" Type="http://schemas.openxmlformats.org/officeDocument/2006/relationships/hyperlink" Target="file:///C:\Users\don_cunningham\Downloads\Optimal%20Financial%20Leverage%20-%20Investopedia.docx" TargetMode="External"/><Relationship Id="rId19" Type="http://schemas.openxmlformats.org/officeDocument/2006/relationships/hyperlink" Target="http://business.baylor.edu/don_cunningham/Marginal%20Investors%20(2014)%20-%20Activists%20with%20war%20chests%20near%20$100%20billion%20-%20MarketWat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49BD-A9DB-4F7E-8C4F-B166087C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42</Pages>
  <Words>12997</Words>
  <Characters>74085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Syllabus</vt:lpstr>
    </vt:vector>
  </TitlesOfParts>
  <Company>Hankamer School of Business</Company>
  <LinksUpToDate>false</LinksUpToDate>
  <CharactersWithSpaces>86909</CharactersWithSpaces>
  <SharedDoc>false</SharedDoc>
  <HLinks>
    <vt:vector size="852" baseType="variant">
      <vt:variant>
        <vt:i4>4391030</vt:i4>
      </vt:variant>
      <vt:variant>
        <vt:i4>426</vt:i4>
      </vt:variant>
      <vt:variant>
        <vt:i4>0</vt:i4>
      </vt:variant>
      <vt:variant>
        <vt:i4>5</vt:i4>
      </vt:variant>
      <vt:variant>
        <vt:lpwstr>http://business.baylor.edu/don_cunningham/Defense of Mortgage Interest Deduction.PDF</vt:lpwstr>
      </vt:variant>
      <vt:variant>
        <vt:lpwstr/>
      </vt:variant>
      <vt:variant>
        <vt:i4>7864445</vt:i4>
      </vt:variant>
      <vt:variant>
        <vt:i4>423</vt:i4>
      </vt:variant>
      <vt:variant>
        <vt:i4>0</vt:i4>
      </vt:variant>
      <vt:variant>
        <vt:i4>5</vt:i4>
      </vt:variant>
      <vt:variant>
        <vt:lpwstr>C:\Users\don_cunningham\Downloads\Taking_Aim_at_the_Mortgage_Tax_Break_(2010)_-_NYTimes.com.pdf</vt:lpwstr>
      </vt:variant>
      <vt:variant>
        <vt:lpwstr/>
      </vt:variant>
      <vt:variant>
        <vt:i4>4259903</vt:i4>
      </vt:variant>
      <vt:variant>
        <vt:i4>420</vt:i4>
      </vt:variant>
      <vt:variant>
        <vt:i4>0</vt:i4>
      </vt:variant>
      <vt:variant>
        <vt:i4>5</vt:i4>
      </vt:variant>
      <vt:variant>
        <vt:lpwstr>C:\Users\don_cunningham\Downloads\How Corporate Finance Got Smart (1998).pdf</vt:lpwstr>
      </vt:variant>
      <vt:variant>
        <vt:lpwstr/>
      </vt:variant>
      <vt:variant>
        <vt:i4>3473446</vt:i4>
      </vt:variant>
      <vt:variant>
        <vt:i4>414</vt:i4>
      </vt:variant>
      <vt:variant>
        <vt:i4>0</vt:i4>
      </vt:variant>
      <vt:variant>
        <vt:i4>5</vt:i4>
      </vt:variant>
      <vt:variant>
        <vt:lpwstr>http://business.baylor.edu/don_cunningham/CHAPTER_11.docx</vt:lpwstr>
      </vt:variant>
      <vt:variant>
        <vt:lpwstr/>
      </vt:variant>
      <vt:variant>
        <vt:i4>4784176</vt:i4>
      </vt:variant>
      <vt:variant>
        <vt:i4>411</vt:i4>
      </vt:variant>
      <vt:variant>
        <vt:i4>0</vt:i4>
      </vt:variant>
      <vt:variant>
        <vt:i4>5</vt:i4>
      </vt:variant>
      <vt:variant>
        <vt:lpwstr>http://business.baylor.edu/don_cunningham/Chap014.doc</vt:lpwstr>
      </vt:variant>
      <vt:variant>
        <vt:lpwstr/>
      </vt:variant>
      <vt:variant>
        <vt:i4>4456486</vt:i4>
      </vt:variant>
      <vt:variant>
        <vt:i4>408</vt:i4>
      </vt:variant>
      <vt:variant>
        <vt:i4>0</vt:i4>
      </vt:variant>
      <vt:variant>
        <vt:i4>5</vt:i4>
      </vt:variant>
      <vt:variant>
        <vt:lpwstr>http://business.baylor.edu/Don_Cunningham/Mariott's Move to Shed Debt.PDF</vt:lpwstr>
      </vt:variant>
      <vt:variant>
        <vt:lpwstr/>
      </vt:variant>
      <vt:variant>
        <vt:i4>5898354</vt:i4>
      </vt:variant>
      <vt:variant>
        <vt:i4>405</vt:i4>
      </vt:variant>
      <vt:variant>
        <vt:i4>0</vt:i4>
      </vt:variant>
      <vt:variant>
        <vt:i4>5</vt:i4>
      </vt:variant>
      <vt:variant>
        <vt:lpwstr>http://business.baylor.edu/Don_Cunningham/CEO leverage and corporate leverage.pdf</vt:lpwstr>
      </vt:variant>
      <vt:variant>
        <vt:lpwstr/>
      </vt:variant>
      <vt:variant>
        <vt:i4>4980833</vt:i4>
      </vt:variant>
      <vt:variant>
        <vt:i4>402</vt:i4>
      </vt:variant>
      <vt:variant>
        <vt:i4>0</vt:i4>
      </vt:variant>
      <vt:variant>
        <vt:i4>5</vt:i4>
      </vt:variant>
      <vt:variant>
        <vt:lpwstr>http://business.baylor.edu/Don_Cunningham/Estimating Tax Benefits of Debt.pdf</vt:lpwstr>
      </vt:variant>
      <vt:variant>
        <vt:lpwstr/>
      </vt:variant>
      <vt:variant>
        <vt:i4>6422624</vt:i4>
      </vt:variant>
      <vt:variant>
        <vt:i4>399</vt:i4>
      </vt:variant>
      <vt:variant>
        <vt:i4>0</vt:i4>
      </vt:variant>
      <vt:variant>
        <vt:i4>5</vt:i4>
      </vt:variant>
      <vt:variant>
        <vt:lpwstr>http://business.baylor.edu/Don_Cunningham/Taking_Aim_at_the_Mortgage_Tax_Break_(2010)_-_NYTimes.com.pdf</vt:lpwstr>
      </vt:variant>
      <vt:variant>
        <vt:lpwstr/>
      </vt:variant>
      <vt:variant>
        <vt:i4>5570670</vt:i4>
      </vt:variant>
      <vt:variant>
        <vt:i4>396</vt:i4>
      </vt:variant>
      <vt:variant>
        <vt:i4>0</vt:i4>
      </vt:variant>
      <vt:variant>
        <vt:i4>5</vt:i4>
      </vt:variant>
      <vt:variant>
        <vt:lpwstr>http://business.baylor.edu/don_cunningham/When you get a tax break for borrowing and when you don't.docx</vt:lpwstr>
      </vt:variant>
      <vt:variant>
        <vt:lpwstr/>
      </vt:variant>
      <vt:variant>
        <vt:i4>4391030</vt:i4>
      </vt:variant>
      <vt:variant>
        <vt:i4>393</vt:i4>
      </vt:variant>
      <vt:variant>
        <vt:i4>0</vt:i4>
      </vt:variant>
      <vt:variant>
        <vt:i4>5</vt:i4>
      </vt:variant>
      <vt:variant>
        <vt:lpwstr>http://business.baylor.edu/Don_Cunningham/Defense of Mortgage Interest Deduction.PDF</vt:lpwstr>
      </vt:variant>
      <vt:variant>
        <vt:lpwstr/>
      </vt:variant>
      <vt:variant>
        <vt:i4>1900610</vt:i4>
      </vt:variant>
      <vt:variant>
        <vt:i4>390</vt:i4>
      </vt:variant>
      <vt:variant>
        <vt:i4>0</vt:i4>
      </vt:variant>
      <vt:variant>
        <vt:i4>5</vt:i4>
      </vt:variant>
      <vt:variant>
        <vt:lpwstr>http://finance.yahoo.com/bonds/composite_bond_rates</vt:lpwstr>
      </vt:variant>
      <vt:variant>
        <vt:lpwstr/>
      </vt:variant>
      <vt:variant>
        <vt:i4>2490433</vt:i4>
      </vt:variant>
      <vt:variant>
        <vt:i4>387</vt:i4>
      </vt:variant>
      <vt:variant>
        <vt:i4>0</vt:i4>
      </vt:variant>
      <vt:variant>
        <vt:i4>5</vt:i4>
      </vt:variant>
      <vt:variant>
        <vt:lpwstr>http://business.baylor.edu/Don_Cunningham/Debt and Taxes (1977).pdf</vt:lpwstr>
      </vt:variant>
      <vt:variant>
        <vt:lpwstr/>
      </vt:variant>
      <vt:variant>
        <vt:i4>4784183</vt:i4>
      </vt:variant>
      <vt:variant>
        <vt:i4>384</vt:i4>
      </vt:variant>
      <vt:variant>
        <vt:i4>0</vt:i4>
      </vt:variant>
      <vt:variant>
        <vt:i4>5</vt:i4>
      </vt:variant>
      <vt:variant>
        <vt:lpwstr>http://business.baylor.edu/don_cunningham/Chap013.doc</vt:lpwstr>
      </vt:variant>
      <vt:variant>
        <vt:lpwstr/>
      </vt:variant>
      <vt:variant>
        <vt:i4>6946866</vt:i4>
      </vt:variant>
      <vt:variant>
        <vt:i4>381</vt:i4>
      </vt:variant>
      <vt:variant>
        <vt:i4>0</vt:i4>
      </vt:variant>
      <vt:variant>
        <vt:i4>5</vt:i4>
      </vt:variant>
      <vt:variant>
        <vt:lpwstr>http://www.showme.com/sh/?h=6qE0Que</vt:lpwstr>
      </vt:variant>
      <vt:variant>
        <vt:lpwstr/>
      </vt:variant>
      <vt:variant>
        <vt:i4>917534</vt:i4>
      </vt:variant>
      <vt:variant>
        <vt:i4>378</vt:i4>
      </vt:variant>
      <vt:variant>
        <vt:i4>0</vt:i4>
      </vt:variant>
      <vt:variant>
        <vt:i4>5</vt:i4>
      </vt:variant>
      <vt:variant>
        <vt:lpwstr>http://business.baylor.edu/don_cunningham/Kiplinger_com Basics Kiplinger's Way to Buy Stocks, page 7 Debt-equity ratio.htm</vt:lpwstr>
      </vt:variant>
      <vt:variant>
        <vt:lpwstr/>
      </vt:variant>
      <vt:variant>
        <vt:i4>6357006</vt:i4>
      </vt:variant>
      <vt:variant>
        <vt:i4>375</vt:i4>
      </vt:variant>
      <vt:variant>
        <vt:i4>0</vt:i4>
      </vt:variant>
      <vt:variant>
        <vt:i4>5</vt:i4>
      </vt:variant>
      <vt:variant>
        <vt:lpwstr>http://business.baylor.edu/don_cunningham/After the M&amp;M Revolution (CFO Magazine 1998).pdf</vt:lpwstr>
      </vt:variant>
      <vt:variant>
        <vt:lpwstr/>
      </vt:variant>
      <vt:variant>
        <vt:i4>6684762</vt:i4>
      </vt:variant>
      <vt:variant>
        <vt:i4>372</vt:i4>
      </vt:variant>
      <vt:variant>
        <vt:i4>0</vt:i4>
      </vt:variant>
      <vt:variant>
        <vt:i4>5</vt:i4>
      </vt:variant>
      <vt:variant>
        <vt:lpwstr>http://business.baylor.edu/don_cunningham/Finding Balance Sheet Beauties (2002).pdf</vt:lpwstr>
      </vt:variant>
      <vt:variant>
        <vt:lpwstr/>
      </vt:variant>
      <vt:variant>
        <vt:i4>262243</vt:i4>
      </vt:variant>
      <vt:variant>
        <vt:i4>369</vt:i4>
      </vt:variant>
      <vt:variant>
        <vt:i4>0</vt:i4>
      </vt:variant>
      <vt:variant>
        <vt:i4>5</vt:i4>
      </vt:variant>
      <vt:variant>
        <vt:lpwstr>http://business.baylor.edu/don_cunningham/Dividend Recapitlalization - Debt Markets Offer Chance at Big Payday at HCA (2011).pdf</vt:lpwstr>
      </vt:variant>
      <vt:variant>
        <vt:lpwstr/>
      </vt:variant>
      <vt:variant>
        <vt:i4>1376314</vt:i4>
      </vt:variant>
      <vt:variant>
        <vt:i4>366</vt:i4>
      </vt:variant>
      <vt:variant>
        <vt:i4>0</vt:i4>
      </vt:variant>
      <vt:variant>
        <vt:i4>5</vt:i4>
      </vt:variant>
      <vt:variant>
        <vt:lpwstr>http://business.baylor.edu/don_cunningham/How_Firms_Estimate_Cost_of_Capital_(2011).pdf</vt:lpwstr>
      </vt:variant>
      <vt:variant>
        <vt:lpwstr/>
      </vt:variant>
      <vt:variant>
        <vt:i4>8257545</vt:i4>
      </vt:variant>
      <vt:variant>
        <vt:i4>363</vt:i4>
      </vt:variant>
      <vt:variant>
        <vt:i4>0</vt:i4>
      </vt:variant>
      <vt:variant>
        <vt:i4>5</vt:i4>
      </vt:variant>
      <vt:variant>
        <vt:lpwstr>http://business.baylor.edu/don_cunningham/Hard Lessons from the Debt Decade.pdf</vt:lpwstr>
      </vt:variant>
      <vt:variant>
        <vt:lpwstr/>
      </vt:variant>
      <vt:variant>
        <vt:i4>5963810</vt:i4>
      </vt:variant>
      <vt:variant>
        <vt:i4>360</vt:i4>
      </vt:variant>
      <vt:variant>
        <vt:i4>0</vt:i4>
      </vt:variant>
      <vt:variant>
        <vt:i4>5</vt:i4>
      </vt:variant>
      <vt:variant>
        <vt:lpwstr>http://business.baylor.edu/don_cunningham/How Corporate Finance Got Smart (1998).pdf</vt:lpwstr>
      </vt:variant>
      <vt:variant>
        <vt:lpwstr/>
      </vt:variant>
      <vt:variant>
        <vt:i4>4522042</vt:i4>
      </vt:variant>
      <vt:variant>
        <vt:i4>357</vt:i4>
      </vt:variant>
      <vt:variant>
        <vt:i4>0</vt:i4>
      </vt:variant>
      <vt:variant>
        <vt:i4>5</vt:i4>
      </vt:variant>
      <vt:variant>
        <vt:lpwstr>http://casey/web/Don_Cunningham/ROE_as_function_of_debt.xlsx</vt:lpwstr>
      </vt:variant>
      <vt:variant>
        <vt:lpwstr/>
      </vt:variant>
      <vt:variant>
        <vt:i4>5636148</vt:i4>
      </vt:variant>
      <vt:variant>
        <vt:i4>354</vt:i4>
      </vt:variant>
      <vt:variant>
        <vt:i4>0</vt:i4>
      </vt:variant>
      <vt:variant>
        <vt:i4>5</vt:i4>
      </vt:variant>
      <vt:variant>
        <vt:lpwstr>C:\Users\don_cunningham\Downloads\Optimal Financial Leverage - Investopedia.docx</vt:lpwstr>
      </vt:variant>
      <vt:variant>
        <vt:lpwstr/>
      </vt:variant>
      <vt:variant>
        <vt:i4>4063318</vt:i4>
      </vt:variant>
      <vt:variant>
        <vt:i4>351</vt:i4>
      </vt:variant>
      <vt:variant>
        <vt:i4>0</vt:i4>
      </vt:variant>
      <vt:variant>
        <vt:i4>5</vt:i4>
      </vt:variant>
      <vt:variant>
        <vt:lpwstr>http://business.baylor.edu/don_cunningham/Quotes from Articles on Capital Structure.doc</vt:lpwstr>
      </vt:variant>
      <vt:variant>
        <vt:lpwstr/>
      </vt:variant>
      <vt:variant>
        <vt:i4>4980840</vt:i4>
      </vt:variant>
      <vt:variant>
        <vt:i4>348</vt:i4>
      </vt:variant>
      <vt:variant>
        <vt:i4>0</vt:i4>
      </vt:variant>
      <vt:variant>
        <vt:i4>5</vt:i4>
      </vt:variant>
      <vt:variant>
        <vt:lpwstr>http://business.baylor.edu/don_cunningham/Diversification Across Time.pdf</vt:lpwstr>
      </vt:variant>
      <vt:variant>
        <vt:lpwstr/>
      </vt:variant>
      <vt:variant>
        <vt:i4>2818092</vt:i4>
      </vt:variant>
      <vt:variant>
        <vt:i4>345</vt:i4>
      </vt:variant>
      <vt:variant>
        <vt:i4>0</vt:i4>
      </vt:variant>
      <vt:variant>
        <vt:i4>5</vt:i4>
      </vt:variant>
      <vt:variant>
        <vt:lpwstr>http://www.learnerstv.com/video/Free-video-Lecture-7165-Management.htm</vt:lpwstr>
      </vt:variant>
      <vt:variant>
        <vt:lpwstr/>
      </vt:variant>
      <vt:variant>
        <vt:i4>4784182</vt:i4>
      </vt:variant>
      <vt:variant>
        <vt:i4>342</vt:i4>
      </vt:variant>
      <vt:variant>
        <vt:i4>0</vt:i4>
      </vt:variant>
      <vt:variant>
        <vt:i4>5</vt:i4>
      </vt:variant>
      <vt:variant>
        <vt:lpwstr>http://business.baylor.edu/don_cunningham/Chap012.doc</vt:lpwstr>
      </vt:variant>
      <vt:variant>
        <vt:lpwstr/>
      </vt:variant>
      <vt:variant>
        <vt:i4>8061006</vt:i4>
      </vt:variant>
      <vt:variant>
        <vt:i4>339</vt:i4>
      </vt:variant>
      <vt:variant>
        <vt:i4>0</vt:i4>
      </vt:variant>
      <vt:variant>
        <vt:i4>5</vt:i4>
      </vt:variant>
      <vt:variant>
        <vt:lpwstr>http://business.baylor.edu/don_cunningham/Dividend Conversion Game.xls</vt:lpwstr>
      </vt:variant>
      <vt:variant>
        <vt:lpwstr/>
      </vt:variant>
      <vt:variant>
        <vt:i4>2293773</vt:i4>
      </vt:variant>
      <vt:variant>
        <vt:i4>336</vt:i4>
      </vt:variant>
      <vt:variant>
        <vt:i4>0</vt:i4>
      </vt:variant>
      <vt:variant>
        <vt:i4>5</vt:i4>
      </vt:variant>
      <vt:variant>
        <vt:lpwstr>http://business.baylor.edu/don_cunningham/Dividend Policy, Agency Costs, and Earned Equity.PDF</vt:lpwstr>
      </vt:variant>
      <vt:variant>
        <vt:lpwstr/>
      </vt:variant>
      <vt:variant>
        <vt:i4>1769512</vt:i4>
      </vt:variant>
      <vt:variant>
        <vt:i4>333</vt:i4>
      </vt:variant>
      <vt:variant>
        <vt:i4>0</vt:i4>
      </vt:variant>
      <vt:variant>
        <vt:i4>5</vt:i4>
      </vt:variant>
      <vt:variant>
        <vt:lpwstr>http://business.baylor.edu/don_cunningham/Dividend Policy, Dividend Initiations and Goverance.PDF</vt:lpwstr>
      </vt:variant>
      <vt:variant>
        <vt:lpwstr/>
      </vt:variant>
      <vt:variant>
        <vt:i4>917544</vt:i4>
      </vt:variant>
      <vt:variant>
        <vt:i4>330</vt:i4>
      </vt:variant>
      <vt:variant>
        <vt:i4>0</vt:i4>
      </vt:variant>
      <vt:variant>
        <vt:i4>5</vt:i4>
      </vt:variant>
      <vt:variant>
        <vt:lpwstr>http://business.baylor.edu/don_cunningham/How to Avoid Inheritance taxes.pdf</vt:lpwstr>
      </vt:variant>
      <vt:variant>
        <vt:lpwstr/>
      </vt:variant>
      <vt:variant>
        <vt:i4>4391010</vt:i4>
      </vt:variant>
      <vt:variant>
        <vt:i4>327</vt:i4>
      </vt:variant>
      <vt:variant>
        <vt:i4>0</vt:i4>
      </vt:variant>
      <vt:variant>
        <vt:i4>5</vt:i4>
      </vt:variant>
      <vt:variant>
        <vt:lpwstr>http://business.baylor.edu/don_cunningham/Stepped up Basis - The Angel of Death.docx</vt:lpwstr>
      </vt:variant>
      <vt:variant>
        <vt:lpwstr/>
      </vt:variant>
      <vt:variant>
        <vt:i4>6160494</vt:i4>
      </vt:variant>
      <vt:variant>
        <vt:i4>324</vt:i4>
      </vt:variant>
      <vt:variant>
        <vt:i4>0</vt:i4>
      </vt:variant>
      <vt:variant>
        <vt:i4>5</vt:i4>
      </vt:variant>
      <vt:variant>
        <vt:lpwstr>http://business.baylor.edu/don_cunningham/Dividend Tax Rates.docx</vt:lpwstr>
      </vt:variant>
      <vt:variant>
        <vt:lpwstr/>
      </vt:variant>
      <vt:variant>
        <vt:i4>3342366</vt:i4>
      </vt:variant>
      <vt:variant>
        <vt:i4>321</vt:i4>
      </vt:variant>
      <vt:variant>
        <vt:i4>0</vt:i4>
      </vt:variant>
      <vt:variant>
        <vt:i4>5</vt:i4>
      </vt:variant>
      <vt:variant>
        <vt:lpwstr>http://business.baylor.edu/don_cunningham/21441918.pdf</vt:lpwstr>
      </vt:variant>
      <vt:variant>
        <vt:lpwstr/>
      </vt:variant>
      <vt:variant>
        <vt:i4>1310784</vt:i4>
      </vt:variant>
      <vt:variant>
        <vt:i4>318</vt:i4>
      </vt:variant>
      <vt:variant>
        <vt:i4>0</vt:i4>
      </vt:variant>
      <vt:variant>
        <vt:i4>5</vt:i4>
      </vt:variant>
      <vt:variant>
        <vt:lpwstr>http://business.baylor.edu/don_cunningham/Conoco ups dividend 20 pct, sets stock buyback (2011) _ Reuters.pdf</vt:lpwstr>
      </vt:variant>
      <vt:variant>
        <vt:lpwstr/>
      </vt:variant>
      <vt:variant>
        <vt:i4>6094887</vt:i4>
      </vt:variant>
      <vt:variant>
        <vt:i4>315</vt:i4>
      </vt:variant>
      <vt:variant>
        <vt:i4>0</vt:i4>
      </vt:variant>
      <vt:variant>
        <vt:i4>5</vt:i4>
      </vt:variant>
      <vt:variant>
        <vt:lpwstr>http://business.baylor.edu/don_cunningham/Buybacks_aren't_always_a_good_thing_(2011)_-_USATODAY.com.pdf</vt:lpwstr>
      </vt:variant>
      <vt:variant>
        <vt:lpwstr/>
      </vt:variant>
      <vt:variant>
        <vt:i4>1507387</vt:i4>
      </vt:variant>
      <vt:variant>
        <vt:i4>312</vt:i4>
      </vt:variant>
      <vt:variant>
        <vt:i4>0</vt:i4>
      </vt:variant>
      <vt:variant>
        <vt:i4>5</vt:i4>
      </vt:variant>
      <vt:variant>
        <vt:lpwstr>http://business.baylor.edu/don_cunningham/A very bullish development - Disney Divident Hike (12-2011).pdf</vt:lpwstr>
      </vt:variant>
      <vt:variant>
        <vt:lpwstr/>
      </vt:variant>
      <vt:variant>
        <vt:i4>4980744</vt:i4>
      </vt:variant>
      <vt:variant>
        <vt:i4>309</vt:i4>
      </vt:variant>
      <vt:variant>
        <vt:i4>0</vt:i4>
      </vt:variant>
      <vt:variant>
        <vt:i4>5</vt:i4>
      </vt:variant>
      <vt:variant>
        <vt:lpwstr>http://business.baylor.edu/don_cunningham/Kiplinger_com Basics Kiplinger's Way to Buy Stocks, page 4 Dividend yield.htm</vt:lpwstr>
      </vt:variant>
      <vt:variant>
        <vt:lpwstr/>
      </vt:variant>
      <vt:variant>
        <vt:i4>1769579</vt:i4>
      </vt:variant>
      <vt:variant>
        <vt:i4>306</vt:i4>
      </vt:variant>
      <vt:variant>
        <vt:i4>0</vt:i4>
      </vt:variant>
      <vt:variant>
        <vt:i4>5</vt:i4>
      </vt:variant>
      <vt:variant>
        <vt:lpwstr>http://business.baylor.edu/don_cunningham/Should Apple Pay A Dividend - Forbes -2012.pdf</vt:lpwstr>
      </vt:variant>
      <vt:variant>
        <vt:lpwstr/>
      </vt:variant>
      <vt:variant>
        <vt:i4>3735577</vt:i4>
      </vt:variant>
      <vt:variant>
        <vt:i4>303</vt:i4>
      </vt:variant>
      <vt:variant>
        <vt:i4>0</vt:i4>
      </vt:variant>
      <vt:variant>
        <vt:i4>5</vt:i4>
      </vt:variant>
      <vt:variant>
        <vt:lpwstr>http://business.baylor.edu/don_cunningham/Apple sets dividend, stock buyback (2012).pdf</vt:lpwstr>
      </vt:variant>
      <vt:variant>
        <vt:lpwstr/>
      </vt:variant>
      <vt:variant>
        <vt:i4>6094943</vt:i4>
      </vt:variant>
      <vt:variant>
        <vt:i4>300</vt:i4>
      </vt:variant>
      <vt:variant>
        <vt:i4>0</vt:i4>
      </vt:variant>
      <vt:variant>
        <vt:i4>5</vt:i4>
      </vt:variant>
      <vt:variant>
        <vt:lpwstr>http://www.dividend.com/</vt:lpwstr>
      </vt:variant>
      <vt:variant>
        <vt:lpwstr/>
      </vt:variant>
      <vt:variant>
        <vt:i4>3735561</vt:i4>
      </vt:variant>
      <vt:variant>
        <vt:i4>297</vt:i4>
      </vt:variant>
      <vt:variant>
        <vt:i4>0</vt:i4>
      </vt:variant>
      <vt:variant>
        <vt:i4>5</vt:i4>
      </vt:variant>
      <vt:variant>
        <vt:lpwstr>http://business.baylor.edu/don_cunningham/Dividend Payouts Are Climbing - 2012.pdf</vt:lpwstr>
      </vt:variant>
      <vt:variant>
        <vt:lpwstr/>
      </vt:variant>
      <vt:variant>
        <vt:i4>5177381</vt:i4>
      </vt:variant>
      <vt:variant>
        <vt:i4>294</vt:i4>
      </vt:variant>
      <vt:variant>
        <vt:i4>0</vt:i4>
      </vt:variant>
      <vt:variant>
        <vt:i4>5</vt:i4>
      </vt:variant>
      <vt:variant>
        <vt:lpwstr>http://business.baylor.edu/don_cunningham/J.P. Morgan ups dividend - Bank stocks surge (2012).pdf</vt:lpwstr>
      </vt:variant>
      <vt:variant>
        <vt:lpwstr/>
      </vt:variant>
      <vt:variant>
        <vt:i4>4587529</vt:i4>
      </vt:variant>
      <vt:variant>
        <vt:i4>291</vt:i4>
      </vt:variant>
      <vt:variant>
        <vt:i4>0</vt:i4>
      </vt:variant>
      <vt:variant>
        <vt:i4>5</vt:i4>
      </vt:variant>
      <vt:variant>
        <vt:lpwstr>http://business.baylor.edu/don_cunningham/In Buyback Craze, Companies Rush to Buy High _ Yahoo! Finance (2013).pdf</vt:lpwstr>
      </vt:variant>
      <vt:variant>
        <vt:lpwstr/>
      </vt:variant>
      <vt:variant>
        <vt:i4>6357057</vt:i4>
      </vt:variant>
      <vt:variant>
        <vt:i4>288</vt:i4>
      </vt:variant>
      <vt:variant>
        <vt:i4>0</vt:i4>
      </vt:variant>
      <vt:variant>
        <vt:i4>5</vt:i4>
      </vt:variant>
      <vt:variant>
        <vt:lpwstr>http://business.baylor.edu/don_cunningham/Icahn Pushes Apple on Buyback.pdf</vt:lpwstr>
      </vt:variant>
      <vt:variant>
        <vt:lpwstr/>
      </vt:variant>
      <vt:variant>
        <vt:i4>2359307</vt:i4>
      </vt:variant>
      <vt:variant>
        <vt:i4>285</vt:i4>
      </vt:variant>
      <vt:variant>
        <vt:i4>0</vt:i4>
      </vt:variant>
      <vt:variant>
        <vt:i4>5</vt:i4>
      </vt:variant>
      <vt:variant>
        <vt:lpwstr>http://business.baylor.edu/Don_Cunningham/Quotes on Dividends.docx</vt:lpwstr>
      </vt:variant>
      <vt:variant>
        <vt:lpwstr/>
      </vt:variant>
      <vt:variant>
        <vt:i4>1245308</vt:i4>
      </vt:variant>
      <vt:variant>
        <vt:i4>282</vt:i4>
      </vt:variant>
      <vt:variant>
        <vt:i4>0</vt:i4>
      </vt:variant>
      <vt:variant>
        <vt:i4>5</vt:i4>
      </vt:variant>
      <vt:variant>
        <vt:lpwstr>http://business.baylor.edu/don_cunningham/Top 10 Dividend Quotes.docx</vt:lpwstr>
      </vt:variant>
      <vt:variant>
        <vt:lpwstr/>
      </vt:variant>
      <vt:variant>
        <vt:i4>2818093</vt:i4>
      </vt:variant>
      <vt:variant>
        <vt:i4>279</vt:i4>
      </vt:variant>
      <vt:variant>
        <vt:i4>0</vt:i4>
      </vt:variant>
      <vt:variant>
        <vt:i4>5</vt:i4>
      </vt:variant>
      <vt:variant>
        <vt:lpwstr>http://www.learnerstv.com/video/Free-video-Lecture-7164-Management.htm</vt:lpwstr>
      </vt:variant>
      <vt:variant>
        <vt:lpwstr/>
      </vt:variant>
      <vt:variant>
        <vt:i4>3211344</vt:i4>
      </vt:variant>
      <vt:variant>
        <vt:i4>276</vt:i4>
      </vt:variant>
      <vt:variant>
        <vt:i4>0</vt:i4>
      </vt:variant>
      <vt:variant>
        <vt:i4>5</vt:i4>
      </vt:variant>
      <vt:variant>
        <vt:lpwstr>http://business.baylor.edu/don_cunningham/Chap017.docx</vt:lpwstr>
      </vt:variant>
      <vt:variant>
        <vt:lpwstr/>
      </vt:variant>
      <vt:variant>
        <vt:i4>2490463</vt:i4>
      </vt:variant>
      <vt:variant>
        <vt:i4>273</vt:i4>
      </vt:variant>
      <vt:variant>
        <vt:i4>0</vt:i4>
      </vt:variant>
      <vt:variant>
        <vt:i4>5</vt:i4>
      </vt:variant>
      <vt:variant>
        <vt:lpwstr>http://business.baylor.edu/don_cunningham/C016problems.docx</vt:lpwstr>
      </vt:variant>
      <vt:variant>
        <vt:lpwstr/>
      </vt:variant>
      <vt:variant>
        <vt:i4>2424902</vt:i4>
      </vt:variant>
      <vt:variant>
        <vt:i4>270</vt:i4>
      </vt:variant>
      <vt:variant>
        <vt:i4>0</vt:i4>
      </vt:variant>
      <vt:variant>
        <vt:i4>5</vt:i4>
      </vt:variant>
      <vt:variant>
        <vt:lpwstr>http://business.baylor.edu/don_cunningham/Black Scholes.xls</vt:lpwstr>
      </vt:variant>
      <vt:variant>
        <vt:lpwstr/>
      </vt:variant>
      <vt:variant>
        <vt:i4>7077934</vt:i4>
      </vt:variant>
      <vt:variant>
        <vt:i4>267</vt:i4>
      </vt:variant>
      <vt:variant>
        <vt:i4>0</vt:i4>
      </vt:variant>
      <vt:variant>
        <vt:i4>5</vt:i4>
      </vt:variant>
      <vt:variant>
        <vt:lpwstr>http://business.baylor.edu/don_cunningham/The Reckoning_How the Thundering Herd Faltered.doc</vt:lpwstr>
      </vt:variant>
      <vt:variant>
        <vt:lpwstr/>
      </vt:variant>
      <vt:variant>
        <vt:i4>2555973</vt:i4>
      </vt:variant>
      <vt:variant>
        <vt:i4>264</vt:i4>
      </vt:variant>
      <vt:variant>
        <vt:i4>0</vt:i4>
      </vt:variant>
      <vt:variant>
        <vt:i4>5</vt:i4>
      </vt:variant>
      <vt:variant>
        <vt:lpwstr>http://business.baylor.edu/don_cunningham/Extraco Advertisement.pdf</vt:lpwstr>
      </vt:variant>
      <vt:variant>
        <vt:lpwstr/>
      </vt:variant>
      <vt:variant>
        <vt:i4>4653106</vt:i4>
      </vt:variant>
      <vt:variant>
        <vt:i4>261</vt:i4>
      </vt:variant>
      <vt:variant>
        <vt:i4>0</vt:i4>
      </vt:variant>
      <vt:variant>
        <vt:i4>5</vt:i4>
      </vt:variant>
      <vt:variant>
        <vt:lpwstr>http://business.baylor.edu/don_cunningham/Option Returns.pdf</vt:lpwstr>
      </vt:variant>
      <vt:variant>
        <vt:lpwstr/>
      </vt:variant>
      <vt:variant>
        <vt:i4>6357020</vt:i4>
      </vt:variant>
      <vt:variant>
        <vt:i4>258</vt:i4>
      </vt:variant>
      <vt:variant>
        <vt:i4>0</vt:i4>
      </vt:variant>
      <vt:variant>
        <vt:i4>5</vt:i4>
      </vt:variant>
      <vt:variant>
        <vt:lpwstr>http://business.baylor.edu/don_cunningham/CDOs in Plain English.pdf</vt:lpwstr>
      </vt:variant>
      <vt:variant>
        <vt:lpwstr/>
      </vt:variant>
      <vt:variant>
        <vt:i4>7602263</vt:i4>
      </vt:variant>
      <vt:variant>
        <vt:i4>255</vt:i4>
      </vt:variant>
      <vt:variant>
        <vt:i4>0</vt:i4>
      </vt:variant>
      <vt:variant>
        <vt:i4>5</vt:i4>
      </vt:variant>
      <vt:variant>
        <vt:lpwstr>http://money.cnn.com/magazines/fortune/fortune_archive/1995/03/20/201945/index.htm</vt:lpwstr>
      </vt:variant>
      <vt:variant>
        <vt:lpwstr/>
      </vt:variant>
      <vt:variant>
        <vt:i4>2293800</vt:i4>
      </vt:variant>
      <vt:variant>
        <vt:i4>252</vt:i4>
      </vt:variant>
      <vt:variant>
        <vt:i4>0</vt:i4>
      </vt:variant>
      <vt:variant>
        <vt:i4>5</vt:i4>
      </vt:variant>
      <vt:variant>
        <vt:lpwstr>http://www.cboe.com/LearnCenter/Tutorials.aspx</vt:lpwstr>
      </vt:variant>
      <vt:variant>
        <vt:lpwstr/>
      </vt:variant>
      <vt:variant>
        <vt:i4>3932219</vt:i4>
      </vt:variant>
      <vt:variant>
        <vt:i4>249</vt:i4>
      </vt:variant>
      <vt:variant>
        <vt:i4>0</vt:i4>
      </vt:variant>
      <vt:variant>
        <vt:i4>5</vt:i4>
      </vt:variant>
      <vt:variant>
        <vt:lpwstr>http://pages.stern.nyu.edu/~adamodar/New_Home_Page/data.html</vt:lpwstr>
      </vt:variant>
      <vt:variant>
        <vt:lpwstr/>
      </vt:variant>
      <vt:variant>
        <vt:i4>2883664</vt:i4>
      </vt:variant>
      <vt:variant>
        <vt:i4>246</vt:i4>
      </vt:variant>
      <vt:variant>
        <vt:i4>0</vt:i4>
      </vt:variant>
      <vt:variant>
        <vt:i4>5</vt:i4>
      </vt:variant>
      <vt:variant>
        <vt:lpwstr>http://business.baylor.edu/don_cunningham/Average returns (real) over long periods.pdf</vt:lpwstr>
      </vt:variant>
      <vt:variant>
        <vt:lpwstr/>
      </vt:variant>
      <vt:variant>
        <vt:i4>4128778</vt:i4>
      </vt:variant>
      <vt:variant>
        <vt:i4>243</vt:i4>
      </vt:variant>
      <vt:variant>
        <vt:i4>0</vt:i4>
      </vt:variant>
      <vt:variant>
        <vt:i4>5</vt:i4>
      </vt:variant>
      <vt:variant>
        <vt:lpwstr>http://business.baylor.edu/don_cunningham/Average returns (nominal) over long time periods.pdf</vt:lpwstr>
      </vt:variant>
      <vt:variant>
        <vt:lpwstr/>
      </vt:variant>
      <vt:variant>
        <vt:i4>4849739</vt:i4>
      </vt:variant>
      <vt:variant>
        <vt:i4>240</vt:i4>
      </vt:variant>
      <vt:variant>
        <vt:i4>0</vt:i4>
      </vt:variant>
      <vt:variant>
        <vt:i4>5</vt:i4>
      </vt:variant>
      <vt:variant>
        <vt:lpwstr>http://www.finra.org/Investors/index.htm</vt:lpwstr>
      </vt:variant>
      <vt:variant>
        <vt:lpwstr/>
      </vt:variant>
      <vt:variant>
        <vt:i4>4980830</vt:i4>
      </vt:variant>
      <vt:variant>
        <vt:i4>237</vt:i4>
      </vt:variant>
      <vt:variant>
        <vt:i4>0</vt:i4>
      </vt:variant>
      <vt:variant>
        <vt:i4>5</vt:i4>
      </vt:variant>
      <vt:variant>
        <vt:lpwstr>http://business.baylor.edu/don_cunningham/Fama_and_French_Three_Factor_Model.doc</vt:lpwstr>
      </vt:variant>
      <vt:variant>
        <vt:lpwstr/>
      </vt:variant>
      <vt:variant>
        <vt:i4>1310751</vt:i4>
      </vt:variant>
      <vt:variant>
        <vt:i4>234</vt:i4>
      </vt:variant>
      <vt:variant>
        <vt:i4>0</vt:i4>
      </vt:variant>
      <vt:variant>
        <vt:i4>5</vt:i4>
      </vt:variant>
      <vt:variant>
        <vt:lpwstr>http://finance.yahoo.com/q/bs?s=ABT+Balance+Sheet&amp;annual</vt:lpwstr>
      </vt:variant>
      <vt:variant>
        <vt:lpwstr/>
      </vt:variant>
      <vt:variant>
        <vt:i4>2556002</vt:i4>
      </vt:variant>
      <vt:variant>
        <vt:i4>231</vt:i4>
      </vt:variant>
      <vt:variant>
        <vt:i4>0</vt:i4>
      </vt:variant>
      <vt:variant>
        <vt:i4>5</vt:i4>
      </vt:variant>
      <vt:variant>
        <vt:lpwstr>http://www.treasury.gov/resource-center/data-chart-center/interest-rates/Pages/TextView.aspx?data=yield</vt:lpwstr>
      </vt:variant>
      <vt:variant>
        <vt:lpwstr/>
      </vt:variant>
      <vt:variant>
        <vt:i4>7864439</vt:i4>
      </vt:variant>
      <vt:variant>
        <vt:i4>228</vt:i4>
      </vt:variant>
      <vt:variant>
        <vt:i4>0</vt:i4>
      </vt:variant>
      <vt:variant>
        <vt:i4>5</vt:i4>
      </vt:variant>
      <vt:variant>
        <vt:lpwstr>http://quicktake.morningstar.com/stocknet/bonds.aspx?symbol=abt</vt:lpwstr>
      </vt:variant>
      <vt:variant>
        <vt:lpwstr/>
      </vt:variant>
      <vt:variant>
        <vt:i4>8323161</vt:i4>
      </vt:variant>
      <vt:variant>
        <vt:i4>225</vt:i4>
      </vt:variant>
      <vt:variant>
        <vt:i4>0</vt:i4>
      </vt:variant>
      <vt:variant>
        <vt:i4>5</vt:i4>
      </vt:variant>
      <vt:variant>
        <vt:lpwstr>http://business.baylor.edu/don_cunningham/Pure Play Method.pdf</vt:lpwstr>
      </vt:variant>
      <vt:variant>
        <vt:lpwstr/>
      </vt:variant>
      <vt:variant>
        <vt:i4>7602187</vt:i4>
      </vt:variant>
      <vt:variant>
        <vt:i4>222</vt:i4>
      </vt:variant>
      <vt:variant>
        <vt:i4>0</vt:i4>
      </vt:variant>
      <vt:variant>
        <vt:i4>5</vt:i4>
      </vt:variant>
      <vt:variant>
        <vt:lpwstr>http://business.baylor.edu/Don_Cunningham/AVG vs Geometric returns.xlsx</vt:lpwstr>
      </vt:variant>
      <vt:variant>
        <vt:lpwstr/>
      </vt:variant>
      <vt:variant>
        <vt:i4>1376314</vt:i4>
      </vt:variant>
      <vt:variant>
        <vt:i4>219</vt:i4>
      </vt:variant>
      <vt:variant>
        <vt:i4>0</vt:i4>
      </vt:variant>
      <vt:variant>
        <vt:i4>5</vt:i4>
      </vt:variant>
      <vt:variant>
        <vt:lpwstr>http://business.baylor.edu/don_cunningham/How_Firms_Estimate_Cost_of_Capital_(2011).pdf</vt:lpwstr>
      </vt:variant>
      <vt:variant>
        <vt:lpwstr/>
      </vt:variant>
      <vt:variant>
        <vt:i4>3473446</vt:i4>
      </vt:variant>
      <vt:variant>
        <vt:i4>216</vt:i4>
      </vt:variant>
      <vt:variant>
        <vt:i4>0</vt:i4>
      </vt:variant>
      <vt:variant>
        <vt:i4>5</vt:i4>
      </vt:variant>
      <vt:variant>
        <vt:lpwstr>http://business.baylor.edu/don_cunningham/CHAPTER_11.docx</vt:lpwstr>
      </vt:variant>
      <vt:variant>
        <vt:lpwstr/>
      </vt:variant>
      <vt:variant>
        <vt:i4>6226016</vt:i4>
      </vt:variant>
      <vt:variant>
        <vt:i4>213</vt:i4>
      </vt:variant>
      <vt:variant>
        <vt:i4>0</vt:i4>
      </vt:variant>
      <vt:variant>
        <vt:i4>5</vt:i4>
      </vt:variant>
      <vt:variant>
        <vt:lpwstr>http://business.baylor.edu/don_cunningham/SEC's Fight with Itself.pdf</vt:lpwstr>
      </vt:variant>
      <vt:variant>
        <vt:lpwstr/>
      </vt:variant>
      <vt:variant>
        <vt:i4>3407943</vt:i4>
      </vt:variant>
      <vt:variant>
        <vt:i4>210</vt:i4>
      </vt:variant>
      <vt:variant>
        <vt:i4>0</vt:i4>
      </vt:variant>
      <vt:variant>
        <vt:i4>5</vt:i4>
      </vt:variant>
      <vt:variant>
        <vt:lpwstr>http://business.baylor.edu/don_cunningham/Market Meets Technical Resistance - Moving Averages (12-2011).pdf</vt:lpwstr>
      </vt:variant>
      <vt:variant>
        <vt:lpwstr/>
      </vt:variant>
      <vt:variant>
        <vt:i4>2883616</vt:i4>
      </vt:variant>
      <vt:variant>
        <vt:i4>207</vt:i4>
      </vt:variant>
      <vt:variant>
        <vt:i4>0</vt:i4>
      </vt:variant>
      <vt:variant>
        <vt:i4>5</vt:i4>
      </vt:variant>
      <vt:variant>
        <vt:lpwstr>http://www.yeske.com/clippings/fortune-dfa/dfa.htm</vt:lpwstr>
      </vt:variant>
      <vt:variant>
        <vt:lpwstr/>
      </vt:variant>
      <vt:variant>
        <vt:i4>1900640</vt:i4>
      </vt:variant>
      <vt:variant>
        <vt:i4>204</vt:i4>
      </vt:variant>
      <vt:variant>
        <vt:i4>0</vt:i4>
      </vt:variant>
      <vt:variant>
        <vt:i4>5</vt:i4>
      </vt:variant>
      <vt:variant>
        <vt:lpwstr>http://business.baylor.edu/don_cunningham/The Man your fund manager hates.doc</vt:lpwstr>
      </vt:variant>
      <vt:variant>
        <vt:lpwstr/>
      </vt:variant>
      <vt:variant>
        <vt:i4>524394</vt:i4>
      </vt:variant>
      <vt:variant>
        <vt:i4>201</vt:i4>
      </vt:variant>
      <vt:variant>
        <vt:i4>0</vt:i4>
      </vt:variant>
      <vt:variant>
        <vt:i4>5</vt:i4>
      </vt:variant>
      <vt:variant>
        <vt:lpwstr>http://business.baylor.edu/don_cunningham/Efficient to Behavorial Finance.pdf</vt:lpwstr>
      </vt:variant>
      <vt:variant>
        <vt:lpwstr/>
      </vt:variant>
      <vt:variant>
        <vt:i4>1769578</vt:i4>
      </vt:variant>
      <vt:variant>
        <vt:i4>198</vt:i4>
      </vt:variant>
      <vt:variant>
        <vt:i4>0</vt:i4>
      </vt:variant>
      <vt:variant>
        <vt:i4>5</vt:i4>
      </vt:variant>
      <vt:variant>
        <vt:lpwstr>http://business.baylor.edu/don_cunningham/Ch 13 - Prosecution of Mike Milken.pdf</vt:lpwstr>
      </vt:variant>
      <vt:variant>
        <vt:lpwstr/>
      </vt:variant>
      <vt:variant>
        <vt:i4>4259888</vt:i4>
      </vt:variant>
      <vt:variant>
        <vt:i4>195</vt:i4>
      </vt:variant>
      <vt:variant>
        <vt:i4>0</vt:i4>
      </vt:variant>
      <vt:variant>
        <vt:i4>5</vt:i4>
      </vt:variant>
      <vt:variant>
        <vt:lpwstr>http://business.baylor.edu/don_cunningham/Economists Debate Market Efficiency.pdf</vt:lpwstr>
      </vt:variant>
      <vt:variant>
        <vt:lpwstr/>
      </vt:variant>
      <vt:variant>
        <vt:i4>2490452</vt:i4>
      </vt:variant>
      <vt:variant>
        <vt:i4>192</vt:i4>
      </vt:variant>
      <vt:variant>
        <vt:i4>0</vt:i4>
      </vt:variant>
      <vt:variant>
        <vt:i4>5</vt:i4>
      </vt:variant>
      <vt:variant>
        <vt:lpwstr>http://business.baylor.edu/don_cunningham/Can any Money Manager beat the market (2008).pdf</vt:lpwstr>
      </vt:variant>
      <vt:variant>
        <vt:lpwstr/>
      </vt:variant>
      <vt:variant>
        <vt:i4>8323169</vt:i4>
      </vt:variant>
      <vt:variant>
        <vt:i4>189</vt:i4>
      </vt:variant>
      <vt:variant>
        <vt:i4>0</vt:i4>
      </vt:variant>
      <vt:variant>
        <vt:i4>5</vt:i4>
      </vt:variant>
      <vt:variant>
        <vt:lpwstr>http://business.baylor.edu/don_cunningham/Index Funds Win Again - NYTimes_com.mht</vt:lpwstr>
      </vt:variant>
      <vt:variant>
        <vt:lpwstr/>
      </vt:variant>
      <vt:variant>
        <vt:i4>8192068</vt:i4>
      </vt:variant>
      <vt:variant>
        <vt:i4>186</vt:i4>
      </vt:variant>
      <vt:variant>
        <vt:i4>0</vt:i4>
      </vt:variant>
      <vt:variant>
        <vt:i4>5</vt:i4>
      </vt:variant>
      <vt:variant>
        <vt:lpwstr>http://business.baylor.edu/don_cunningham/To beat index funds, luck is your only hope Mutual Understanding - MarketWat.pdf</vt:lpwstr>
      </vt:variant>
      <vt:variant>
        <vt:lpwstr/>
      </vt:variant>
      <vt:variant>
        <vt:i4>4128790</vt:i4>
      </vt:variant>
      <vt:variant>
        <vt:i4>183</vt:i4>
      </vt:variant>
      <vt:variant>
        <vt:i4>0</vt:i4>
      </vt:variant>
      <vt:variant>
        <vt:i4>5</vt:i4>
      </vt:variant>
      <vt:variant>
        <vt:lpwstr>http://business.baylor.edu/don_cunningham/Technical Analysis - The Golden Cross.pdf</vt:lpwstr>
      </vt:variant>
      <vt:variant>
        <vt:lpwstr/>
      </vt:variant>
      <vt:variant>
        <vt:i4>7274623</vt:i4>
      </vt:variant>
      <vt:variant>
        <vt:i4>180</vt:i4>
      </vt:variant>
      <vt:variant>
        <vt:i4>0</vt:i4>
      </vt:variant>
      <vt:variant>
        <vt:i4>5</vt:i4>
      </vt:variant>
      <vt:variant>
        <vt:lpwstr>http://business.baylor.edu/don_cunningham/Are stock prices determined by facts or human nature_ - USATODAY.com.pdf</vt:lpwstr>
      </vt:variant>
      <vt:variant>
        <vt:lpwstr/>
      </vt:variant>
      <vt:variant>
        <vt:i4>720935</vt:i4>
      </vt:variant>
      <vt:variant>
        <vt:i4>177</vt:i4>
      </vt:variant>
      <vt:variant>
        <vt:i4>0</vt:i4>
      </vt:variant>
      <vt:variant>
        <vt:i4>5</vt:i4>
      </vt:variant>
      <vt:variant>
        <vt:lpwstr>http://business.baylor.edu/Don_Cunningham/Why actively managed funds aren't Dead  (2014).docx</vt:lpwstr>
      </vt:variant>
      <vt:variant>
        <vt:lpwstr/>
      </vt:variant>
      <vt:variant>
        <vt:i4>6750285</vt:i4>
      </vt:variant>
      <vt:variant>
        <vt:i4>174</vt:i4>
      </vt:variant>
      <vt:variant>
        <vt:i4>0</vt:i4>
      </vt:variant>
      <vt:variant>
        <vt:i4>5</vt:i4>
      </vt:variant>
      <vt:variant>
        <vt:lpwstr>http://business.baylor.edu/don_cunningham/Marginal Investors (2014) - Activists with war chests near $100 billion - MarketWatch.pdf</vt:lpwstr>
      </vt:variant>
      <vt:variant>
        <vt:lpwstr/>
      </vt:variant>
      <vt:variant>
        <vt:i4>2949239</vt:i4>
      </vt:variant>
      <vt:variant>
        <vt:i4>171</vt:i4>
      </vt:variant>
      <vt:variant>
        <vt:i4>0</vt:i4>
      </vt:variant>
      <vt:variant>
        <vt:i4>5</vt:i4>
      </vt:variant>
      <vt:variant>
        <vt:lpwstr>http://www.ifa.com/</vt:lpwstr>
      </vt:variant>
      <vt:variant>
        <vt:lpwstr/>
      </vt:variant>
      <vt:variant>
        <vt:i4>720959</vt:i4>
      </vt:variant>
      <vt:variant>
        <vt:i4>168</vt:i4>
      </vt:variant>
      <vt:variant>
        <vt:i4>0</vt:i4>
      </vt:variant>
      <vt:variant>
        <vt:i4>5</vt:i4>
      </vt:variant>
      <vt:variant>
        <vt:lpwstr>http://business.baylor.edu/don_cunningham/Interview  - Robert Shiller (2014).pdf</vt:lpwstr>
      </vt:variant>
      <vt:variant>
        <vt:lpwstr/>
      </vt:variant>
      <vt:variant>
        <vt:i4>3538948</vt:i4>
      </vt:variant>
      <vt:variant>
        <vt:i4>165</vt:i4>
      </vt:variant>
      <vt:variant>
        <vt:i4>0</vt:i4>
      </vt:variant>
      <vt:variant>
        <vt:i4>5</vt:i4>
      </vt:variant>
      <vt:variant>
        <vt:lpwstr>http://business.baylor.edu/don_cunningham/Interview with Eugene Fama (2010).pdf</vt:lpwstr>
      </vt:variant>
      <vt:variant>
        <vt:lpwstr/>
      </vt:variant>
      <vt:variant>
        <vt:i4>3801193</vt:i4>
      </vt:variant>
      <vt:variant>
        <vt:i4>162</vt:i4>
      </vt:variant>
      <vt:variant>
        <vt:i4>0</vt:i4>
      </vt:variant>
      <vt:variant>
        <vt:i4>5</vt:i4>
      </vt:variant>
      <vt:variant>
        <vt:lpwstr>http://business.baylor.edu/don_cunningham/CHAPTER_8.docx</vt:lpwstr>
      </vt:variant>
      <vt:variant>
        <vt:lpwstr/>
      </vt:variant>
      <vt:variant>
        <vt:i4>4718643</vt:i4>
      </vt:variant>
      <vt:variant>
        <vt:i4>159</vt:i4>
      </vt:variant>
      <vt:variant>
        <vt:i4>0</vt:i4>
      </vt:variant>
      <vt:variant>
        <vt:i4>5</vt:i4>
      </vt:variant>
      <vt:variant>
        <vt:lpwstr>http://business.baylor.edu/don_cunningham/Chap007.doc</vt:lpwstr>
      </vt:variant>
      <vt:variant>
        <vt:lpwstr/>
      </vt:variant>
      <vt:variant>
        <vt:i4>2883664</vt:i4>
      </vt:variant>
      <vt:variant>
        <vt:i4>156</vt:i4>
      </vt:variant>
      <vt:variant>
        <vt:i4>0</vt:i4>
      </vt:variant>
      <vt:variant>
        <vt:i4>5</vt:i4>
      </vt:variant>
      <vt:variant>
        <vt:lpwstr>http://business.baylor.edu/don_cunningham/Average returns (real) over long periods.pdf</vt:lpwstr>
      </vt:variant>
      <vt:variant>
        <vt:lpwstr/>
      </vt:variant>
      <vt:variant>
        <vt:i4>4128778</vt:i4>
      </vt:variant>
      <vt:variant>
        <vt:i4>153</vt:i4>
      </vt:variant>
      <vt:variant>
        <vt:i4>0</vt:i4>
      </vt:variant>
      <vt:variant>
        <vt:i4>5</vt:i4>
      </vt:variant>
      <vt:variant>
        <vt:lpwstr>http://business.baylor.edu/don_cunningham/Average returns (nominal) over long time periods.pdf</vt:lpwstr>
      </vt:variant>
      <vt:variant>
        <vt:lpwstr/>
      </vt:variant>
      <vt:variant>
        <vt:i4>8257613</vt:i4>
      </vt:variant>
      <vt:variant>
        <vt:i4>150</vt:i4>
      </vt:variant>
      <vt:variant>
        <vt:i4>0</vt:i4>
      </vt:variant>
      <vt:variant>
        <vt:i4>5</vt:i4>
      </vt:variant>
      <vt:variant>
        <vt:lpwstr>http://business.baylor.edu/don_cunningham/PORTFOLIO.xls</vt:lpwstr>
      </vt:variant>
      <vt:variant>
        <vt:lpwstr/>
      </vt:variant>
      <vt:variant>
        <vt:i4>2293832</vt:i4>
      </vt:variant>
      <vt:variant>
        <vt:i4>147</vt:i4>
      </vt:variant>
      <vt:variant>
        <vt:i4>0</vt:i4>
      </vt:variant>
      <vt:variant>
        <vt:i4>5</vt:i4>
      </vt:variant>
      <vt:variant>
        <vt:lpwstr>http://business.baylor.edu/don_cunningham/Warren Buffett Investment Advice to LeBron James (2015).docx</vt:lpwstr>
      </vt:variant>
      <vt:variant>
        <vt:lpwstr/>
      </vt:variant>
      <vt:variant>
        <vt:i4>5177388</vt:i4>
      </vt:variant>
      <vt:variant>
        <vt:i4>144</vt:i4>
      </vt:variant>
      <vt:variant>
        <vt:i4>0</vt:i4>
      </vt:variant>
      <vt:variant>
        <vt:i4>5</vt:i4>
      </vt:variant>
      <vt:variant>
        <vt:lpwstr>http://business.baylor.edu/don_cunningham/Warren Buffet on Personal Leverage (2015).docx</vt:lpwstr>
      </vt:variant>
      <vt:variant>
        <vt:lpwstr/>
      </vt:variant>
      <vt:variant>
        <vt:i4>5701685</vt:i4>
      </vt:variant>
      <vt:variant>
        <vt:i4>141</vt:i4>
      </vt:variant>
      <vt:variant>
        <vt:i4>0</vt:i4>
      </vt:variant>
      <vt:variant>
        <vt:i4>5</vt:i4>
      </vt:variant>
      <vt:variant>
        <vt:lpwstr>http://business.baylor.edu/don_cunningham/Lifecycle Investing.JPG</vt:lpwstr>
      </vt:variant>
      <vt:variant>
        <vt:lpwstr/>
      </vt:variant>
      <vt:variant>
        <vt:i4>4980840</vt:i4>
      </vt:variant>
      <vt:variant>
        <vt:i4>138</vt:i4>
      </vt:variant>
      <vt:variant>
        <vt:i4>0</vt:i4>
      </vt:variant>
      <vt:variant>
        <vt:i4>5</vt:i4>
      </vt:variant>
      <vt:variant>
        <vt:lpwstr>http://business.baylor.edu/don_cunningham/Diversification Across Time.pdf</vt:lpwstr>
      </vt:variant>
      <vt:variant>
        <vt:lpwstr/>
      </vt:variant>
      <vt:variant>
        <vt:i4>3604526</vt:i4>
      </vt:variant>
      <vt:variant>
        <vt:i4>135</vt:i4>
      </vt:variant>
      <vt:variant>
        <vt:i4>0</vt:i4>
      </vt:variant>
      <vt:variant>
        <vt:i4>5</vt:i4>
      </vt:variant>
      <vt:variant>
        <vt:lpwstr>https://finance.yahoo.com/echarts?s=%5EGSPC+Interactive%23</vt:lpwstr>
      </vt:variant>
      <vt:variant>
        <vt:lpwstr/>
      </vt:variant>
      <vt:variant>
        <vt:i4>1507359</vt:i4>
      </vt:variant>
      <vt:variant>
        <vt:i4>132</vt:i4>
      </vt:variant>
      <vt:variant>
        <vt:i4>0</vt:i4>
      </vt:variant>
      <vt:variant>
        <vt:i4>5</vt:i4>
      </vt:variant>
      <vt:variant>
        <vt:lpwstr>http://goldprice.org/gold-price-history.html</vt:lpwstr>
      </vt:variant>
      <vt:variant>
        <vt:lpwstr/>
      </vt:variant>
      <vt:variant>
        <vt:i4>2031728</vt:i4>
      </vt:variant>
      <vt:variant>
        <vt:i4>129</vt:i4>
      </vt:variant>
      <vt:variant>
        <vt:i4>0</vt:i4>
      </vt:variant>
      <vt:variant>
        <vt:i4>5</vt:i4>
      </vt:variant>
      <vt:variant>
        <vt:lpwstr>http://en.wikipedia.org/wiki/Harry_Markowitz</vt:lpwstr>
      </vt:variant>
      <vt:variant>
        <vt:lpwstr/>
      </vt:variant>
      <vt:variant>
        <vt:i4>8257613</vt:i4>
      </vt:variant>
      <vt:variant>
        <vt:i4>126</vt:i4>
      </vt:variant>
      <vt:variant>
        <vt:i4>0</vt:i4>
      </vt:variant>
      <vt:variant>
        <vt:i4>5</vt:i4>
      </vt:variant>
      <vt:variant>
        <vt:lpwstr>http://business.baylor.edu/don_cunningham/PORTFOLIO.xls</vt:lpwstr>
      </vt:variant>
      <vt:variant>
        <vt:lpwstr/>
      </vt:variant>
      <vt:variant>
        <vt:i4>1900640</vt:i4>
      </vt:variant>
      <vt:variant>
        <vt:i4>123</vt:i4>
      </vt:variant>
      <vt:variant>
        <vt:i4>0</vt:i4>
      </vt:variant>
      <vt:variant>
        <vt:i4>5</vt:i4>
      </vt:variant>
      <vt:variant>
        <vt:lpwstr>http://business.baylor.edu/don_cunningham/The Man your fund manager hates.doc</vt:lpwstr>
      </vt:variant>
      <vt:variant>
        <vt:lpwstr/>
      </vt:variant>
      <vt:variant>
        <vt:i4>6357056</vt:i4>
      </vt:variant>
      <vt:variant>
        <vt:i4>120</vt:i4>
      </vt:variant>
      <vt:variant>
        <vt:i4>0</vt:i4>
      </vt:variant>
      <vt:variant>
        <vt:i4>5</vt:i4>
      </vt:variant>
      <vt:variant>
        <vt:lpwstr>http://business.baylor.edu/don_cunningham/Index Funds Win Again (2009).pdf</vt:lpwstr>
      </vt:variant>
      <vt:variant>
        <vt:lpwstr/>
      </vt:variant>
      <vt:variant>
        <vt:i4>8192068</vt:i4>
      </vt:variant>
      <vt:variant>
        <vt:i4>117</vt:i4>
      </vt:variant>
      <vt:variant>
        <vt:i4>0</vt:i4>
      </vt:variant>
      <vt:variant>
        <vt:i4>5</vt:i4>
      </vt:variant>
      <vt:variant>
        <vt:lpwstr>http://business.baylor.edu/don_cunningham/To beat index funds, luck is your only hope Mutual Understanding - MarketWat.pdf</vt:lpwstr>
      </vt:variant>
      <vt:variant>
        <vt:lpwstr/>
      </vt:variant>
      <vt:variant>
        <vt:i4>8257613</vt:i4>
      </vt:variant>
      <vt:variant>
        <vt:i4>114</vt:i4>
      </vt:variant>
      <vt:variant>
        <vt:i4>0</vt:i4>
      </vt:variant>
      <vt:variant>
        <vt:i4>5</vt:i4>
      </vt:variant>
      <vt:variant>
        <vt:lpwstr>http://business.baylor.edu/don_cunningham/PORTFOLIO.xls</vt:lpwstr>
      </vt:variant>
      <vt:variant>
        <vt:lpwstr/>
      </vt:variant>
      <vt:variant>
        <vt:i4>7536741</vt:i4>
      </vt:variant>
      <vt:variant>
        <vt:i4>111</vt:i4>
      </vt:variant>
      <vt:variant>
        <vt:i4>0</vt:i4>
      </vt:variant>
      <vt:variant>
        <vt:i4>5</vt:i4>
      </vt:variant>
      <vt:variant>
        <vt:lpwstr>http://ocw.mit.edu/courses/sloan-school-of-management/15-401-finance-theory-i-fall-2008/video-lectures-and-slides/portfolio-theory/</vt:lpwstr>
      </vt:variant>
      <vt:variant>
        <vt:lpwstr/>
      </vt:variant>
      <vt:variant>
        <vt:i4>6357104</vt:i4>
      </vt:variant>
      <vt:variant>
        <vt:i4>108</vt:i4>
      </vt:variant>
      <vt:variant>
        <vt:i4>0</vt:i4>
      </vt:variant>
      <vt:variant>
        <vt:i4>5</vt:i4>
      </vt:variant>
      <vt:variant>
        <vt:lpwstr>http://ocw.mit.edu/courses/sloan-school-of-management/15-401-finance-theory-i-fall-2008/video-lectures-and-slides/risk-and-return/</vt:lpwstr>
      </vt:variant>
      <vt:variant>
        <vt:lpwstr/>
      </vt:variant>
      <vt:variant>
        <vt:i4>2621487</vt:i4>
      </vt:variant>
      <vt:variant>
        <vt:i4>105</vt:i4>
      </vt:variant>
      <vt:variant>
        <vt:i4>0</vt:i4>
      </vt:variant>
      <vt:variant>
        <vt:i4>5</vt:i4>
      </vt:variant>
      <vt:variant>
        <vt:lpwstr>http://www.learnerstv.com/video/Free-video-Lecture-7156-Management.htm</vt:lpwstr>
      </vt:variant>
      <vt:variant>
        <vt:lpwstr/>
      </vt:variant>
      <vt:variant>
        <vt:i4>7667817</vt:i4>
      </vt:variant>
      <vt:variant>
        <vt:i4>102</vt:i4>
      </vt:variant>
      <vt:variant>
        <vt:i4>0</vt:i4>
      </vt:variant>
      <vt:variant>
        <vt:i4>5</vt:i4>
      </vt:variant>
      <vt:variant>
        <vt:lpwstr>http://www.showme.com/sh/?h=VkX6WVU</vt:lpwstr>
      </vt:variant>
      <vt:variant>
        <vt:lpwstr/>
      </vt:variant>
      <vt:variant>
        <vt:i4>6488154</vt:i4>
      </vt:variant>
      <vt:variant>
        <vt:i4>99</vt:i4>
      </vt:variant>
      <vt:variant>
        <vt:i4>0</vt:i4>
      </vt:variant>
      <vt:variant>
        <vt:i4>5</vt:i4>
      </vt:variant>
      <vt:variant>
        <vt:lpwstr>http://business.baylor.edu/don_cunningham/Refinance 1.0.xls</vt:lpwstr>
      </vt:variant>
      <vt:variant>
        <vt:lpwstr/>
      </vt:variant>
      <vt:variant>
        <vt:i4>2228226</vt:i4>
      </vt:variant>
      <vt:variant>
        <vt:i4>96</vt:i4>
      </vt:variant>
      <vt:variant>
        <vt:i4>0</vt:i4>
      </vt:variant>
      <vt:variant>
        <vt:i4>5</vt:i4>
      </vt:variant>
      <vt:variant>
        <vt:lpwstr>http://business.baylor.edu/don_cunningham/Should You Refinance.doc</vt:lpwstr>
      </vt:variant>
      <vt:variant>
        <vt:lpwstr/>
      </vt:variant>
      <vt:variant>
        <vt:i4>2687103</vt:i4>
      </vt:variant>
      <vt:variant>
        <vt:i4>93</vt:i4>
      </vt:variant>
      <vt:variant>
        <vt:i4>0</vt:i4>
      </vt:variant>
      <vt:variant>
        <vt:i4>5</vt:i4>
      </vt:variant>
      <vt:variant>
        <vt:lpwstr>http://business.baylor.edu/don_cunningham/Ways to Measure Performance_old.pdf</vt:lpwstr>
      </vt:variant>
      <vt:variant>
        <vt:lpwstr/>
      </vt:variant>
      <vt:variant>
        <vt:i4>2228254</vt:i4>
      </vt:variant>
      <vt:variant>
        <vt:i4>90</vt:i4>
      </vt:variant>
      <vt:variant>
        <vt:i4>0</vt:i4>
      </vt:variant>
      <vt:variant>
        <vt:i4>5</vt:i4>
      </vt:variant>
      <vt:variant>
        <vt:lpwstr>http://business.baylor.edu/don_cunningham/projects.xls</vt:lpwstr>
      </vt:variant>
      <vt:variant>
        <vt:lpwstr/>
      </vt:variant>
      <vt:variant>
        <vt:i4>7471171</vt:i4>
      </vt:variant>
      <vt:variant>
        <vt:i4>87</vt:i4>
      </vt:variant>
      <vt:variant>
        <vt:i4>0</vt:i4>
      </vt:variant>
      <vt:variant>
        <vt:i4>5</vt:i4>
      </vt:variant>
      <vt:variant>
        <vt:lpwstr>http://business.baylor.edu/don_cunningham/PVFactors.xls</vt:lpwstr>
      </vt:variant>
      <vt:variant>
        <vt:lpwstr/>
      </vt:variant>
      <vt:variant>
        <vt:i4>3801188</vt:i4>
      </vt:variant>
      <vt:variant>
        <vt:i4>83</vt:i4>
      </vt:variant>
      <vt:variant>
        <vt:i4>0</vt:i4>
      </vt:variant>
      <vt:variant>
        <vt:i4>5</vt:i4>
      </vt:variant>
      <vt:variant>
        <vt:lpwstr>http://business.baylor.edu/don_cunningham/CHAPTER_5.docx</vt:lpwstr>
      </vt:variant>
      <vt:variant>
        <vt:lpwstr/>
      </vt:variant>
      <vt:variant>
        <vt:i4>4718640</vt:i4>
      </vt:variant>
      <vt:variant>
        <vt:i4>80</vt:i4>
      </vt:variant>
      <vt:variant>
        <vt:i4>0</vt:i4>
      </vt:variant>
      <vt:variant>
        <vt:i4>5</vt:i4>
      </vt:variant>
      <vt:variant>
        <vt:lpwstr>http://business.baylor.edu/don_cunningham/Chap004.doc</vt:lpwstr>
      </vt:variant>
      <vt:variant>
        <vt:lpwstr/>
      </vt:variant>
      <vt:variant>
        <vt:i4>4718647</vt:i4>
      </vt:variant>
      <vt:variant>
        <vt:i4>77</vt:i4>
      </vt:variant>
      <vt:variant>
        <vt:i4>0</vt:i4>
      </vt:variant>
      <vt:variant>
        <vt:i4>5</vt:i4>
      </vt:variant>
      <vt:variant>
        <vt:lpwstr>http://business.baylor.edu/don_cunningham/Chap003.doc</vt:lpwstr>
      </vt:variant>
      <vt:variant>
        <vt:lpwstr/>
      </vt:variant>
      <vt:variant>
        <vt:i4>4718646</vt:i4>
      </vt:variant>
      <vt:variant>
        <vt:i4>74</vt:i4>
      </vt:variant>
      <vt:variant>
        <vt:i4>0</vt:i4>
      </vt:variant>
      <vt:variant>
        <vt:i4>5</vt:i4>
      </vt:variant>
      <vt:variant>
        <vt:lpwstr>http://business.baylor.edu/don_cunningham/Chap002.doc</vt:lpwstr>
      </vt:variant>
      <vt:variant>
        <vt:lpwstr/>
      </vt:variant>
      <vt:variant>
        <vt:i4>3211278</vt:i4>
      </vt:variant>
      <vt:variant>
        <vt:i4>72</vt:i4>
      </vt:variant>
      <vt:variant>
        <vt:i4>0</vt:i4>
      </vt:variant>
      <vt:variant>
        <vt:i4>5</vt:i4>
      </vt:variant>
      <vt:variant>
        <vt:lpwstr>http://business.baylor.edu/don_cunningham/Fountain of Youth.pdf</vt:lpwstr>
      </vt:variant>
      <vt:variant>
        <vt:lpwstr/>
      </vt:variant>
      <vt:variant>
        <vt:i4>5570592</vt:i4>
      </vt:variant>
      <vt:variant>
        <vt:i4>69</vt:i4>
      </vt:variant>
      <vt:variant>
        <vt:i4>0</vt:i4>
      </vt:variant>
      <vt:variant>
        <vt:i4>5</vt:i4>
      </vt:variant>
      <vt:variant>
        <vt:lpwstr>http://business.baylor.edu/don_cunningham/Welch Interview.pdf</vt:lpwstr>
      </vt:variant>
      <vt:variant>
        <vt:lpwstr/>
      </vt:variant>
      <vt:variant>
        <vt:i4>7929886</vt:i4>
      </vt:variant>
      <vt:variant>
        <vt:i4>66</vt:i4>
      </vt:variant>
      <vt:variant>
        <vt:i4>0</vt:i4>
      </vt:variant>
      <vt:variant>
        <vt:i4>5</vt:i4>
      </vt:variant>
      <vt:variant>
        <vt:lpwstr>http://business.baylor.edu/don_cunningham/The Meaning of Wealth Around the World (2010).pdf</vt:lpwstr>
      </vt:variant>
      <vt:variant>
        <vt:lpwstr/>
      </vt:variant>
      <vt:variant>
        <vt:i4>5505068</vt:i4>
      </vt:variant>
      <vt:variant>
        <vt:i4>63</vt:i4>
      </vt:variant>
      <vt:variant>
        <vt:i4>0</vt:i4>
      </vt:variant>
      <vt:variant>
        <vt:i4>5</vt:i4>
      </vt:variant>
      <vt:variant>
        <vt:lpwstr>http://business.baylor.edu/don_cunningham/The Problem with Financial Incentives -- Wharton (2011).pdf</vt:lpwstr>
      </vt:variant>
      <vt:variant>
        <vt:lpwstr/>
      </vt:variant>
      <vt:variant>
        <vt:i4>131104</vt:i4>
      </vt:variant>
      <vt:variant>
        <vt:i4>60</vt:i4>
      </vt:variant>
      <vt:variant>
        <vt:i4>0</vt:i4>
      </vt:variant>
      <vt:variant>
        <vt:i4>5</vt:i4>
      </vt:variant>
      <vt:variant>
        <vt:lpwstr>http://business.baylor.edu/don_cunningham/Money Buys Happiness and You Can Never Have Too Much (2013).doc</vt:lpwstr>
      </vt:variant>
      <vt:variant>
        <vt:lpwstr/>
      </vt:variant>
      <vt:variant>
        <vt:i4>1179766</vt:i4>
      </vt:variant>
      <vt:variant>
        <vt:i4>57</vt:i4>
      </vt:variant>
      <vt:variant>
        <vt:i4>0</vt:i4>
      </vt:variant>
      <vt:variant>
        <vt:i4>5</vt:i4>
      </vt:variant>
      <vt:variant>
        <vt:lpwstr>http://business.baylor.edu/don_cunningham/Are you born a saver or spender (2013).doc</vt:lpwstr>
      </vt:variant>
      <vt:variant>
        <vt:lpwstr/>
      </vt:variant>
      <vt:variant>
        <vt:i4>2359388</vt:i4>
      </vt:variant>
      <vt:variant>
        <vt:i4>54</vt:i4>
      </vt:variant>
      <vt:variant>
        <vt:i4>0</vt:i4>
      </vt:variant>
      <vt:variant>
        <vt:i4>5</vt:i4>
      </vt:variant>
      <vt:variant>
        <vt:lpwstr>http://business.baylor.edu/don_cunningham/Notes on Intertemporal Choice.pdf</vt:lpwstr>
      </vt:variant>
      <vt:variant>
        <vt:lpwstr/>
      </vt:variant>
      <vt:variant>
        <vt:i4>4325433</vt:i4>
      </vt:variant>
      <vt:variant>
        <vt:i4>51</vt:i4>
      </vt:variant>
      <vt:variant>
        <vt:i4>0</vt:i4>
      </vt:variant>
      <vt:variant>
        <vt:i4>5</vt:i4>
      </vt:variant>
      <vt:variant>
        <vt:lpwstr>http://en.wikipedia.org/wiki/Irving_Fisher</vt:lpwstr>
      </vt:variant>
      <vt:variant>
        <vt:lpwstr/>
      </vt:variant>
      <vt:variant>
        <vt:i4>5308428</vt:i4>
      </vt:variant>
      <vt:variant>
        <vt:i4>48</vt:i4>
      </vt:variant>
      <vt:variant>
        <vt:i4>0</vt:i4>
      </vt:variant>
      <vt:variant>
        <vt:i4>5</vt:i4>
      </vt:variant>
      <vt:variant>
        <vt:lpwstr>http://business.baylor.edu/don_cunningham/Videos/Embed_CRose.html</vt:lpwstr>
      </vt:variant>
      <vt:variant>
        <vt:lpwstr/>
      </vt:variant>
      <vt:variant>
        <vt:i4>8061000</vt:i4>
      </vt:variant>
      <vt:variant>
        <vt:i4>45</vt:i4>
      </vt:variant>
      <vt:variant>
        <vt:i4>0</vt:i4>
      </vt:variant>
      <vt:variant>
        <vt:i4>5</vt:i4>
      </vt:variant>
      <vt:variant>
        <vt:lpwstr>http://business.baylor.edu/don_cunningham/Capitalisms Unlikely Heroes - Marginal Investors.docx</vt:lpwstr>
      </vt:variant>
      <vt:variant>
        <vt:lpwstr/>
      </vt:variant>
      <vt:variant>
        <vt:i4>6422607</vt:i4>
      </vt:variant>
      <vt:variant>
        <vt:i4>42</vt:i4>
      </vt:variant>
      <vt:variant>
        <vt:i4>0</vt:i4>
      </vt:variant>
      <vt:variant>
        <vt:i4>5</vt:i4>
      </vt:variant>
      <vt:variant>
        <vt:lpwstr>http://business.baylor.edu/Don_Cunningham/Icahn's Billionaire Trait (2015).docx</vt:lpwstr>
      </vt:variant>
      <vt:variant>
        <vt:lpwstr/>
      </vt:variant>
      <vt:variant>
        <vt:i4>6750285</vt:i4>
      </vt:variant>
      <vt:variant>
        <vt:i4>39</vt:i4>
      </vt:variant>
      <vt:variant>
        <vt:i4>0</vt:i4>
      </vt:variant>
      <vt:variant>
        <vt:i4>5</vt:i4>
      </vt:variant>
      <vt:variant>
        <vt:lpwstr>http://business.baylor.edu/don_cunningham/Marginal Investors (2014) - Activists with war chests near $100 billion - MarketWatch.pdf</vt:lpwstr>
      </vt:variant>
      <vt:variant>
        <vt:lpwstr/>
      </vt:variant>
      <vt:variant>
        <vt:i4>3801111</vt:i4>
      </vt:variant>
      <vt:variant>
        <vt:i4>36</vt:i4>
      </vt:variant>
      <vt:variant>
        <vt:i4>0</vt:i4>
      </vt:variant>
      <vt:variant>
        <vt:i4>5</vt:i4>
      </vt:variant>
      <vt:variant>
        <vt:lpwstr>http://business.baylor.edu/don_cunningham/James Simons - A Life of Ferocious Curiosity - NYTimes (2014).pdf</vt:lpwstr>
      </vt:variant>
      <vt:variant>
        <vt:lpwstr/>
      </vt:variant>
      <vt:variant>
        <vt:i4>3670095</vt:i4>
      </vt:variant>
      <vt:variant>
        <vt:i4>33</vt:i4>
      </vt:variant>
      <vt:variant>
        <vt:i4>0</vt:i4>
      </vt:variant>
      <vt:variant>
        <vt:i4>5</vt:i4>
      </vt:variant>
      <vt:variant>
        <vt:lpwstr>http://business.baylor.edu/don_cunningham/Pyramid of Finance Principles.xls</vt:lpwstr>
      </vt:variant>
      <vt:variant>
        <vt:lpwstr/>
      </vt:variant>
      <vt:variant>
        <vt:i4>4587555</vt:i4>
      </vt:variant>
      <vt:variant>
        <vt:i4>30</vt:i4>
      </vt:variant>
      <vt:variant>
        <vt:i4>0</vt:i4>
      </vt:variant>
      <vt:variant>
        <vt:i4>5</vt:i4>
      </vt:variant>
      <vt:variant>
        <vt:lpwstr>http://business.baylor.edu/don_cunningham/Finance Terminology.doc</vt:lpwstr>
      </vt:variant>
      <vt:variant>
        <vt:lpwstr/>
      </vt:variant>
      <vt:variant>
        <vt:i4>2031721</vt:i4>
      </vt:variant>
      <vt:variant>
        <vt:i4>27</vt:i4>
      </vt:variant>
      <vt:variant>
        <vt:i4>0</vt:i4>
      </vt:variant>
      <vt:variant>
        <vt:i4>5</vt:i4>
      </vt:variant>
      <vt:variant>
        <vt:lpwstr>http://business.baylor.edu/Don_Cunningham/What is Corporate Finance.docx</vt:lpwstr>
      </vt:variant>
      <vt:variant>
        <vt:lpwstr/>
      </vt:variant>
      <vt:variant>
        <vt:i4>1310723</vt:i4>
      </vt:variant>
      <vt:variant>
        <vt:i4>24</vt:i4>
      </vt:variant>
      <vt:variant>
        <vt:i4>0</vt:i4>
      </vt:variant>
      <vt:variant>
        <vt:i4>5</vt:i4>
      </vt:variant>
      <vt:variant>
        <vt:lpwstr>http://www.learnerstv.com/Free-Management-Video-lectures-ltv217-Page1.htm</vt:lpwstr>
      </vt:variant>
      <vt:variant>
        <vt:lpwstr/>
      </vt:variant>
      <vt:variant>
        <vt:i4>7733294</vt:i4>
      </vt:variant>
      <vt:variant>
        <vt:i4>21</vt:i4>
      </vt:variant>
      <vt:variant>
        <vt:i4>0</vt:i4>
      </vt:variant>
      <vt:variant>
        <vt:i4>5</vt:i4>
      </vt:variant>
      <vt:variant>
        <vt:lpwstr>http://ocw.mit.edu/courses/sloan-school-of-management/15-401-finance-theory-i-fall-2008</vt:lpwstr>
      </vt:variant>
      <vt:variant>
        <vt:lpwstr/>
      </vt:variant>
      <vt:variant>
        <vt:i4>2359300</vt:i4>
      </vt:variant>
      <vt:variant>
        <vt:i4>18</vt:i4>
      </vt:variant>
      <vt:variant>
        <vt:i4>0</vt:i4>
      </vt:variant>
      <vt:variant>
        <vt:i4>5</vt:i4>
      </vt:variant>
      <vt:variant>
        <vt:lpwstr>http://business.baylor.edu/Don_Cunningham/The Financial System.docx</vt:lpwstr>
      </vt:variant>
      <vt:variant>
        <vt:lpwstr/>
      </vt:variant>
      <vt:variant>
        <vt:i4>1376359</vt:i4>
      </vt:variant>
      <vt:variant>
        <vt:i4>15</vt:i4>
      </vt:variant>
      <vt:variant>
        <vt:i4>0</vt:i4>
      </vt:variant>
      <vt:variant>
        <vt:i4>5</vt:i4>
      </vt:variant>
      <vt:variant>
        <vt:lpwstr>http://business.baylor.edu/Don_Cunningham/Old versus New Finance.docx</vt:lpwstr>
      </vt:variant>
      <vt:variant>
        <vt:lpwstr/>
      </vt:variant>
      <vt:variant>
        <vt:i4>8257613</vt:i4>
      </vt:variant>
      <vt:variant>
        <vt:i4>12</vt:i4>
      </vt:variant>
      <vt:variant>
        <vt:i4>0</vt:i4>
      </vt:variant>
      <vt:variant>
        <vt:i4>5</vt:i4>
      </vt:variant>
      <vt:variant>
        <vt:lpwstr>http://business.baylor.edu/don_cunningham/PORTFOLIO.xls</vt:lpwstr>
      </vt:variant>
      <vt:variant>
        <vt:lpwstr/>
      </vt:variant>
      <vt:variant>
        <vt:i4>2031728</vt:i4>
      </vt:variant>
      <vt:variant>
        <vt:i4>9</vt:i4>
      </vt:variant>
      <vt:variant>
        <vt:i4>0</vt:i4>
      </vt:variant>
      <vt:variant>
        <vt:i4>5</vt:i4>
      </vt:variant>
      <vt:variant>
        <vt:lpwstr>http://en.wikipedia.org/wiki/Harry_Markowitz</vt:lpwstr>
      </vt:variant>
      <vt:variant>
        <vt:lpwstr/>
      </vt:variant>
      <vt:variant>
        <vt:i4>2359388</vt:i4>
      </vt:variant>
      <vt:variant>
        <vt:i4>6</vt:i4>
      </vt:variant>
      <vt:variant>
        <vt:i4>0</vt:i4>
      </vt:variant>
      <vt:variant>
        <vt:i4>5</vt:i4>
      </vt:variant>
      <vt:variant>
        <vt:lpwstr>http://business.baylor.edu/Don_Cunningham/Notes on Intertemporal Choice.pdf</vt:lpwstr>
      </vt:variant>
      <vt:variant>
        <vt:lpwstr/>
      </vt:variant>
      <vt:variant>
        <vt:i4>917567</vt:i4>
      </vt:variant>
      <vt:variant>
        <vt:i4>3</vt:i4>
      </vt:variant>
      <vt:variant>
        <vt:i4>0</vt:i4>
      </vt:variant>
      <vt:variant>
        <vt:i4>5</vt:i4>
      </vt:variant>
      <vt:variant>
        <vt:lpwstr>http://business.baylor.edu/Don_Cunningham</vt:lpwstr>
      </vt:variant>
      <vt:variant>
        <vt:lpwstr/>
      </vt:variant>
      <vt:variant>
        <vt:i4>917567</vt:i4>
      </vt:variant>
      <vt:variant>
        <vt:i4>0</vt:i4>
      </vt:variant>
      <vt:variant>
        <vt:i4>0</vt:i4>
      </vt:variant>
      <vt:variant>
        <vt:i4>5</vt:i4>
      </vt:variant>
      <vt:variant>
        <vt:lpwstr>http://business.baylor.edu/Don_Cunningham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CCC_Cunningham</dc:creator>
  <cp:lastModifiedBy>Cunningham, Donald F.</cp:lastModifiedBy>
  <cp:revision>12</cp:revision>
  <cp:lastPrinted>2017-01-17T19:27:00Z</cp:lastPrinted>
  <dcterms:created xsi:type="dcterms:W3CDTF">2019-01-02T19:39:00Z</dcterms:created>
  <dcterms:modified xsi:type="dcterms:W3CDTF">2019-01-14T15:57:00Z</dcterms:modified>
</cp:coreProperties>
</file>