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0" w:rsidRPr="007000A0" w:rsidRDefault="007000A0" w:rsidP="007000A0">
      <w:pPr>
        <w:spacing w:before="150" w:after="150" w:line="312" w:lineRule="atLeast"/>
        <w:outlineLvl w:val="0"/>
        <w:rPr>
          <w:rFonts w:ascii="Helvetica" w:hAnsi="Helvetica"/>
          <w:color w:val="000000"/>
          <w:kern w:val="36"/>
          <w:sz w:val="58"/>
          <w:szCs w:val="58"/>
        </w:rPr>
      </w:pPr>
      <w:r w:rsidRPr="007000A0">
        <w:rPr>
          <w:rFonts w:ascii="Helvetica" w:hAnsi="Helvetica"/>
          <w:color w:val="000000"/>
          <w:kern w:val="36"/>
          <w:sz w:val="58"/>
          <w:szCs w:val="58"/>
        </w:rPr>
        <w:t>Warren Buffett tells investors what they must consider before betting on Berkshire Hathaway</w:t>
      </w:r>
    </w:p>
    <w:p w:rsidR="007000A0" w:rsidRPr="007000A0" w:rsidRDefault="007000A0" w:rsidP="007000A0">
      <w:pPr>
        <w:numPr>
          <w:ilvl w:val="0"/>
          <w:numId w:val="1"/>
        </w:numPr>
        <w:pBdr>
          <w:left w:val="single" w:sz="6" w:space="8" w:color="EEEEEE"/>
        </w:pBdr>
        <w:spacing w:line="240" w:lineRule="atLeast"/>
        <w:ind w:left="-105"/>
        <w:textAlignment w:val="center"/>
        <w:rPr>
          <w:rFonts w:ascii="Helvetica" w:hAnsi="Helvetica"/>
          <w:caps/>
          <w:color w:val="000000"/>
          <w:sz w:val="21"/>
          <w:szCs w:val="21"/>
        </w:rPr>
      </w:pPr>
      <w:hyperlink r:id="rId6" w:history="1">
        <w:r w:rsidRPr="007000A0">
          <w:rPr>
            <w:rFonts w:ascii="Helvetica" w:hAnsi="Helvetica"/>
            <w:caps/>
            <w:color w:val="222222"/>
            <w:sz w:val="21"/>
            <w:szCs w:val="21"/>
          </w:rPr>
          <w:t>AKIN OYEDELE</w:t>
        </w:r>
      </w:hyperlink>
    </w:p>
    <w:p w:rsidR="007000A0" w:rsidRPr="007000A0" w:rsidRDefault="007000A0" w:rsidP="007000A0">
      <w:pPr>
        <w:spacing w:line="384" w:lineRule="atLeast"/>
        <w:ind w:left="-180"/>
        <w:textAlignment w:val="center"/>
        <w:rPr>
          <w:rFonts w:ascii="Helvetica" w:hAnsi="Helvetica"/>
          <w:caps/>
          <w:color w:val="000000"/>
          <w:sz w:val="21"/>
          <w:szCs w:val="21"/>
        </w:rPr>
      </w:pPr>
      <w:r w:rsidRPr="007000A0">
        <w:rPr>
          <w:rFonts w:ascii="Helvetica" w:hAnsi="Helvetica"/>
          <w:caps/>
          <w:color w:val="000000"/>
          <w:sz w:val="21"/>
          <w:szCs w:val="21"/>
        </w:rPr>
        <w:t> </w:t>
      </w:r>
    </w:p>
    <w:p w:rsidR="007000A0" w:rsidRPr="007000A0" w:rsidRDefault="007000A0" w:rsidP="007000A0">
      <w:pPr>
        <w:spacing w:line="300" w:lineRule="atLeast"/>
        <w:rPr>
          <w:rFonts w:ascii="Georgia" w:hAnsi="Georgia"/>
          <w:color w:val="000000"/>
          <w:sz w:val="29"/>
          <w:szCs w:val="29"/>
        </w:rPr>
      </w:pPr>
      <w:bookmarkStart w:id="0" w:name="_GoBack"/>
      <w:bookmarkEnd w:id="0"/>
      <w:r w:rsidRPr="007000A0">
        <w:rPr>
          <w:rFonts w:ascii="Georgia" w:hAnsi="Georgia"/>
          <w:noProof/>
          <w:color w:val="000000"/>
          <w:sz w:val="29"/>
          <w:szCs w:val="29"/>
        </w:rPr>
        <w:drawing>
          <wp:inline distT="0" distB="0" distL="0" distR="0" wp14:anchorId="65D01027" wp14:editId="7A08A55F">
            <wp:extent cx="5715000" cy="4286250"/>
            <wp:effectExtent l="0" t="0" r="0" b="0"/>
            <wp:docPr id="2" name="Picture 2" descr="Warren Buffet Berkshire Hathaway Portrai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ren Buffet Berkshire Hathaway Portrait 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A0">
        <w:rPr>
          <w:rFonts w:ascii="Georgia" w:hAnsi="Georgia"/>
          <w:i/>
          <w:iCs/>
          <w:color w:val="EEEEEE"/>
          <w:sz w:val="15"/>
          <w:szCs w:val="15"/>
        </w:rPr>
        <w:t xml:space="preserve">Mike </w:t>
      </w:r>
      <w:proofErr w:type="spellStart"/>
      <w:r w:rsidRPr="007000A0">
        <w:rPr>
          <w:rFonts w:ascii="Georgia" w:hAnsi="Georgia"/>
          <w:i/>
          <w:iCs/>
          <w:color w:val="EEEEEE"/>
          <w:sz w:val="15"/>
          <w:szCs w:val="15"/>
        </w:rPr>
        <w:t>Nudelman</w:t>
      </w:r>
      <w:proofErr w:type="spellEnd"/>
      <w:r w:rsidRPr="007000A0">
        <w:rPr>
          <w:rFonts w:ascii="Georgia" w:hAnsi="Georgia"/>
          <w:i/>
          <w:iCs/>
          <w:color w:val="EEEEEE"/>
          <w:sz w:val="15"/>
          <w:szCs w:val="15"/>
        </w:rPr>
        <w:t>/Business Insider</w:t>
      </w:r>
    </w:p>
    <w:p w:rsidR="007000A0" w:rsidRPr="007000A0" w:rsidRDefault="007000A0" w:rsidP="007000A0">
      <w:pPr>
        <w:spacing w:after="150" w:line="300" w:lineRule="atLeast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color w:val="000000"/>
          <w:sz w:val="29"/>
          <w:szCs w:val="29"/>
        </w:rPr>
        <w:t>This is probably how you should think about buying any stock.</w:t>
      </w:r>
    </w:p>
    <w:p w:rsidR="007000A0" w:rsidRPr="007000A0" w:rsidRDefault="007000A0" w:rsidP="007000A0">
      <w:pPr>
        <w:spacing w:after="150" w:line="300" w:lineRule="atLeast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color w:val="000000"/>
          <w:sz w:val="29"/>
          <w:szCs w:val="29"/>
        </w:rPr>
        <w:t>In his 50th </w:t>
      </w:r>
      <w:hyperlink r:id="rId8" w:history="1">
        <w:r w:rsidRPr="007000A0">
          <w:rPr>
            <w:rFonts w:ascii="Georgia" w:hAnsi="Georgia"/>
            <w:color w:val="196D8D"/>
            <w:sz w:val="29"/>
            <w:szCs w:val="29"/>
          </w:rPr>
          <w:t>annual letter to shareholders</w:t>
        </w:r>
      </w:hyperlink>
      <w:r w:rsidRPr="007000A0">
        <w:rPr>
          <w:rFonts w:ascii="Georgia" w:hAnsi="Georgia"/>
          <w:color w:val="000000"/>
          <w:sz w:val="29"/>
          <w:szCs w:val="29"/>
        </w:rPr>
        <w:t>, Berkshire Hathaway chairman Warren Buffett spoke about the company's next 50 years.</w:t>
      </w:r>
    </w:p>
    <w:p w:rsidR="007000A0" w:rsidRPr="007000A0" w:rsidRDefault="007000A0" w:rsidP="007000A0">
      <w:pPr>
        <w:spacing w:after="150" w:line="300" w:lineRule="atLeast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color w:val="000000"/>
          <w:sz w:val="29"/>
          <w:szCs w:val="29"/>
        </w:rPr>
        <w:t>He's confident that Berkshire won't experience major financial problems and that the company's value will continue to grow over time.</w:t>
      </w:r>
    </w:p>
    <w:p w:rsidR="007000A0" w:rsidRPr="007000A0" w:rsidRDefault="007000A0" w:rsidP="007000A0">
      <w:pPr>
        <w:spacing w:after="150" w:line="300" w:lineRule="atLeast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color w:val="000000"/>
          <w:sz w:val="29"/>
          <w:szCs w:val="29"/>
        </w:rPr>
        <w:lastRenderedPageBreak/>
        <w:t>Buffett also had some advice for investors that want to buy into the company.</w:t>
      </w:r>
    </w:p>
    <w:p w:rsidR="007000A0" w:rsidRPr="007000A0" w:rsidRDefault="007000A0" w:rsidP="007000A0">
      <w:pPr>
        <w:spacing w:after="150" w:line="300" w:lineRule="atLeast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color w:val="000000"/>
          <w:sz w:val="29"/>
          <w:szCs w:val="29"/>
        </w:rPr>
        <w:t>Here's what Buffett would like investors to consider before buying Berkshire stock:</w:t>
      </w:r>
    </w:p>
    <w:p w:rsidR="007000A0" w:rsidRPr="007000A0" w:rsidRDefault="007000A0" w:rsidP="007000A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b/>
          <w:bCs/>
          <w:color w:val="000000"/>
          <w:sz w:val="29"/>
          <w:szCs w:val="29"/>
        </w:rPr>
        <w:t>Don't buy the stock if the price is too high.</w:t>
      </w:r>
      <w:r w:rsidRPr="007000A0">
        <w:rPr>
          <w:rFonts w:ascii="Georgia" w:hAnsi="Georgia"/>
          <w:color w:val="000000"/>
          <w:sz w:val="29"/>
          <w:szCs w:val="29"/>
        </w:rPr>
        <w:t> He writes: "If an investor’s entry point into Berkshire stock is unusually high – at a price, say, approaching double book value, which Berkshire shares have occasionally reached – it may well be many years before the investor can realize a profit." If the price is slightly above the level at which Berkshire would repurchase its shares, then investors should profit "within a reasonable period of time."</w:t>
      </w:r>
      <w:r>
        <w:rPr>
          <w:rFonts w:ascii="Georgia" w:hAnsi="Georgia"/>
          <w:color w:val="000000"/>
          <w:sz w:val="29"/>
          <w:szCs w:val="29"/>
        </w:rPr>
        <w:br/>
      </w:r>
    </w:p>
    <w:p w:rsidR="007000A0" w:rsidRPr="007000A0" w:rsidRDefault="007000A0" w:rsidP="007000A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b/>
          <w:bCs/>
          <w:color w:val="000000"/>
          <w:sz w:val="29"/>
          <w:szCs w:val="29"/>
        </w:rPr>
        <w:t xml:space="preserve">If your plan is to </w:t>
      </w:r>
      <w:r w:rsidRPr="007000A0">
        <w:rPr>
          <w:rFonts w:ascii="Georgia" w:hAnsi="Georgia"/>
          <w:b/>
          <w:bCs/>
          <w:color w:val="000000"/>
          <w:sz w:val="29"/>
          <w:szCs w:val="29"/>
          <w:highlight w:val="yellow"/>
        </w:rPr>
        <w:t>sell the stock within two years of buying, Buffett says you're on your own</w:t>
      </w:r>
      <w:r w:rsidRPr="007000A0">
        <w:rPr>
          <w:rFonts w:ascii="Georgia" w:hAnsi="Georgia"/>
          <w:b/>
          <w:bCs/>
          <w:color w:val="000000"/>
          <w:sz w:val="29"/>
          <w:szCs w:val="29"/>
        </w:rPr>
        <w:t>.</w:t>
      </w:r>
      <w:r w:rsidRPr="007000A0">
        <w:rPr>
          <w:rFonts w:ascii="Georgia" w:hAnsi="Georgia"/>
          <w:color w:val="000000"/>
          <w:sz w:val="29"/>
          <w:szCs w:val="29"/>
        </w:rPr>
        <w:t> That's because your returns would depend more on how the broader stock market performs than on the value of your Berkshire shares within that short period. "Since I know of no way to reliably predict market movements, I recommend that you purchase Berkshire shares only if you expect to hold them for at least five years," he writes. </w:t>
      </w:r>
      <w:r w:rsidRPr="007000A0">
        <w:rPr>
          <w:rFonts w:ascii="Georgia" w:hAnsi="Georgia"/>
          <w:b/>
          <w:bCs/>
          <w:color w:val="000000"/>
          <w:sz w:val="29"/>
          <w:szCs w:val="29"/>
        </w:rPr>
        <w:t>"Those who seek short-term profits should look elsewhere."</w:t>
      </w:r>
      <w:r>
        <w:rPr>
          <w:rFonts w:ascii="Georgia" w:hAnsi="Georgia"/>
          <w:b/>
          <w:bCs/>
          <w:color w:val="000000"/>
          <w:sz w:val="29"/>
          <w:szCs w:val="29"/>
        </w:rPr>
        <w:br/>
      </w:r>
    </w:p>
    <w:p w:rsidR="007000A0" w:rsidRPr="007000A0" w:rsidRDefault="007000A0" w:rsidP="007000A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Georgia" w:hAnsi="Georgia"/>
          <w:color w:val="000000"/>
          <w:sz w:val="29"/>
          <w:szCs w:val="29"/>
        </w:rPr>
      </w:pPr>
      <w:r w:rsidRPr="007000A0">
        <w:rPr>
          <w:rFonts w:ascii="Georgia" w:hAnsi="Georgia"/>
          <w:b/>
          <w:bCs/>
          <w:color w:val="000000"/>
          <w:sz w:val="29"/>
          <w:szCs w:val="29"/>
          <w:highlight w:val="yellow"/>
        </w:rPr>
        <w:t>Berkshire shares should not be bought with leverage.</w:t>
      </w:r>
      <w:r w:rsidRPr="007000A0">
        <w:rPr>
          <w:rFonts w:ascii="Georgia" w:hAnsi="Georgia"/>
          <w:color w:val="000000"/>
          <w:sz w:val="29"/>
          <w:szCs w:val="29"/>
          <w:highlight w:val="yellow"/>
        </w:rPr>
        <w:t> No one knows when the next big market crash will happen, and since 1965, stocks have fallen more than 50% from their top three times. Whenever something similar happens again, Buffett says Berkshire shareholders should be mostly fine, but it will be "disastrous" for speculators using borrowed money</w:t>
      </w:r>
      <w:r w:rsidRPr="007000A0">
        <w:rPr>
          <w:rFonts w:ascii="Georgia" w:hAnsi="Georgia"/>
          <w:color w:val="000000"/>
          <w:sz w:val="29"/>
          <w:szCs w:val="29"/>
        </w:rPr>
        <w:t>.</w:t>
      </w:r>
    </w:p>
    <w:p w:rsidR="00BD3BC2" w:rsidRDefault="007000A0" w:rsidP="007000A0">
      <w:r w:rsidRPr="007000A0">
        <w:rPr>
          <w:rFonts w:ascii="Helvetica" w:hAnsi="Helvetica"/>
          <w:color w:val="000000"/>
          <w:sz w:val="23"/>
          <w:szCs w:val="23"/>
        </w:rPr>
        <w:br/>
      </w:r>
      <w:r w:rsidRPr="007000A0">
        <w:rPr>
          <w:rFonts w:ascii="Helvetica" w:hAnsi="Helvetica"/>
          <w:color w:val="000000"/>
          <w:sz w:val="23"/>
          <w:szCs w:val="23"/>
        </w:rPr>
        <w:br/>
        <w:t>Read more: </w:t>
      </w:r>
      <w:hyperlink r:id="rId9" w:anchor="ixzz3TG4HC9no" w:history="1">
        <w:r w:rsidRPr="007000A0">
          <w:rPr>
            <w:rFonts w:ascii="Helvetica" w:hAnsi="Helvetica"/>
            <w:color w:val="003399"/>
            <w:sz w:val="23"/>
            <w:szCs w:val="23"/>
          </w:rPr>
          <w:t>http://www.businessinsider.com/warren-buffett-advice-on-berkshire-hathaway-stock-2015-3#ixzz3TG4HC9no</w:t>
        </w:r>
      </w:hyperlink>
    </w:p>
    <w:sectPr w:rsidR="00BD3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F0C"/>
    <w:multiLevelType w:val="multilevel"/>
    <w:tmpl w:val="9176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D50A9"/>
    <w:multiLevelType w:val="multilevel"/>
    <w:tmpl w:val="735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01F77"/>
    <w:multiLevelType w:val="multilevel"/>
    <w:tmpl w:val="8ED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65BDE"/>
    <w:multiLevelType w:val="multilevel"/>
    <w:tmpl w:val="5A0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A0"/>
    <w:rsid w:val="004F6A47"/>
    <w:rsid w:val="006E08FC"/>
    <w:rsid w:val="007000A0"/>
    <w:rsid w:val="00731393"/>
    <w:rsid w:val="007D4B60"/>
    <w:rsid w:val="007F66C2"/>
    <w:rsid w:val="00960E5E"/>
    <w:rsid w:val="00BD3BC2"/>
    <w:rsid w:val="00C401FA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warren-buffett-2014-berkshire-hathaway-letter-to-shareholders-2015-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insider.com/author/akin-oyede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inessinsider.com/warren-buffett-advice-on-berkshire-hathaway-stock-2015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2015-03-02T19:58:00Z</dcterms:created>
  <dcterms:modified xsi:type="dcterms:W3CDTF">2015-03-02T19:58:00Z</dcterms:modified>
</cp:coreProperties>
</file>