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7A" w:rsidRDefault="00F8337A" w:rsidP="00F8337A">
      <w:pPr>
        <w:jc w:val="center"/>
        <w:rPr>
          <w:color w:val="231F20"/>
          <w:sz w:val="28"/>
          <w:szCs w:val="28"/>
        </w:rPr>
      </w:pPr>
      <w:r>
        <w:rPr>
          <w:color w:val="231F20"/>
          <w:sz w:val="28"/>
          <w:szCs w:val="28"/>
        </w:rPr>
        <w:t>Quotes from “Old and New Financial Paradigms”</w:t>
      </w:r>
    </w:p>
    <w:p w:rsidR="00F8337A" w:rsidRDefault="00F8337A">
      <w:pPr>
        <w:rPr>
          <w:color w:val="231F20"/>
          <w:sz w:val="28"/>
          <w:szCs w:val="28"/>
        </w:rPr>
      </w:pPr>
    </w:p>
    <w:p w:rsidR="00F8337A" w:rsidRDefault="00F8337A">
      <w:pPr>
        <w:rPr>
          <w:color w:val="231F20"/>
          <w:sz w:val="28"/>
          <w:szCs w:val="28"/>
        </w:rPr>
      </w:pPr>
    </w:p>
    <w:p w:rsidR="00F8337A" w:rsidRDefault="00F8337A">
      <w:pPr>
        <w:rPr>
          <w:color w:val="231F20"/>
          <w:spacing w:val="8"/>
          <w:sz w:val="28"/>
          <w:szCs w:val="28"/>
        </w:rPr>
      </w:pPr>
      <w:r w:rsidRPr="00F8337A">
        <w:rPr>
          <w:color w:val="231F20"/>
          <w:sz w:val="28"/>
          <w:szCs w:val="28"/>
        </w:rPr>
        <w:t>The finance</w:t>
      </w:r>
      <w:r w:rsidRPr="00F8337A">
        <w:rPr>
          <w:color w:val="231F20"/>
          <w:spacing w:val="15"/>
          <w:sz w:val="28"/>
          <w:szCs w:val="28"/>
        </w:rPr>
        <w:t xml:space="preserve"> </w:t>
      </w:r>
      <w:r w:rsidRPr="00F8337A">
        <w:rPr>
          <w:color w:val="231F20"/>
          <w:spacing w:val="-1"/>
          <w:sz w:val="28"/>
          <w:szCs w:val="28"/>
        </w:rPr>
        <w:t>industry</w:t>
      </w:r>
      <w:r w:rsidRPr="00F8337A">
        <w:rPr>
          <w:color w:val="231F20"/>
          <w:spacing w:val="15"/>
          <w:sz w:val="28"/>
          <w:szCs w:val="28"/>
        </w:rPr>
        <w:t xml:space="preserve"> </w:t>
      </w:r>
      <w:r w:rsidRPr="00F8337A">
        <w:rPr>
          <w:color w:val="231F20"/>
          <w:sz w:val="28"/>
          <w:szCs w:val="28"/>
        </w:rPr>
        <w:t>has</w:t>
      </w:r>
      <w:r w:rsidRPr="00F8337A">
        <w:rPr>
          <w:color w:val="231F20"/>
          <w:spacing w:val="15"/>
          <w:sz w:val="28"/>
          <w:szCs w:val="28"/>
        </w:rPr>
        <w:t xml:space="preserve"> </w:t>
      </w:r>
      <w:r w:rsidRPr="00F8337A">
        <w:rPr>
          <w:color w:val="231F20"/>
          <w:spacing w:val="-1"/>
          <w:sz w:val="28"/>
          <w:szCs w:val="28"/>
        </w:rPr>
        <w:t>become</w:t>
      </w:r>
      <w:r w:rsidRPr="00F8337A">
        <w:rPr>
          <w:color w:val="231F20"/>
          <w:spacing w:val="16"/>
          <w:sz w:val="28"/>
          <w:szCs w:val="28"/>
        </w:rPr>
        <w:t xml:space="preserve"> </w:t>
      </w:r>
      <w:r w:rsidRPr="00F8337A">
        <w:rPr>
          <w:color w:val="231F20"/>
          <w:sz w:val="28"/>
          <w:szCs w:val="28"/>
        </w:rPr>
        <w:t>an</w:t>
      </w:r>
      <w:r w:rsidRPr="00F8337A">
        <w:rPr>
          <w:color w:val="231F20"/>
          <w:spacing w:val="15"/>
          <w:sz w:val="28"/>
          <w:szCs w:val="28"/>
        </w:rPr>
        <w:t xml:space="preserve"> </w:t>
      </w:r>
      <w:r w:rsidRPr="00F8337A">
        <w:rPr>
          <w:color w:val="231F20"/>
          <w:spacing w:val="-1"/>
          <w:sz w:val="28"/>
          <w:szCs w:val="28"/>
        </w:rPr>
        <w:t>unmanageable</w:t>
      </w:r>
      <w:r w:rsidRPr="00F8337A">
        <w:rPr>
          <w:color w:val="231F20"/>
          <w:spacing w:val="15"/>
          <w:sz w:val="28"/>
          <w:szCs w:val="28"/>
        </w:rPr>
        <w:t xml:space="preserve"> </w:t>
      </w:r>
      <w:r w:rsidRPr="00F8337A">
        <w:rPr>
          <w:color w:val="231F20"/>
          <w:sz w:val="28"/>
          <w:szCs w:val="28"/>
        </w:rPr>
        <w:t>clutter</w:t>
      </w:r>
      <w:r w:rsidRPr="00F8337A">
        <w:rPr>
          <w:color w:val="231F20"/>
          <w:spacing w:val="15"/>
          <w:sz w:val="28"/>
          <w:szCs w:val="28"/>
        </w:rPr>
        <w:t xml:space="preserve"> </w:t>
      </w:r>
      <w:r w:rsidRPr="00F8337A">
        <w:rPr>
          <w:color w:val="231F20"/>
          <w:sz w:val="28"/>
          <w:szCs w:val="28"/>
        </w:rPr>
        <w:t>of</w:t>
      </w:r>
      <w:r w:rsidRPr="00F8337A">
        <w:rPr>
          <w:color w:val="231F20"/>
          <w:spacing w:val="16"/>
          <w:sz w:val="28"/>
          <w:szCs w:val="28"/>
        </w:rPr>
        <w:t xml:space="preserve"> </w:t>
      </w:r>
      <w:r w:rsidRPr="00F8337A">
        <w:rPr>
          <w:color w:val="231F20"/>
          <w:sz w:val="28"/>
          <w:szCs w:val="28"/>
        </w:rPr>
        <w:t>all</w:t>
      </w:r>
      <w:r w:rsidRPr="00F8337A">
        <w:rPr>
          <w:color w:val="231F20"/>
          <w:spacing w:val="14"/>
          <w:sz w:val="28"/>
          <w:szCs w:val="28"/>
        </w:rPr>
        <w:t xml:space="preserve"> </w:t>
      </w:r>
      <w:r w:rsidRPr="00F8337A">
        <w:rPr>
          <w:color w:val="231F20"/>
          <w:sz w:val="28"/>
          <w:szCs w:val="28"/>
        </w:rPr>
        <w:t>kinds</w:t>
      </w:r>
      <w:r w:rsidRPr="00F8337A">
        <w:rPr>
          <w:color w:val="231F20"/>
          <w:spacing w:val="15"/>
          <w:sz w:val="28"/>
          <w:szCs w:val="28"/>
        </w:rPr>
        <w:t xml:space="preserve"> </w:t>
      </w:r>
      <w:r w:rsidRPr="00F8337A">
        <w:rPr>
          <w:color w:val="231F20"/>
          <w:sz w:val="28"/>
          <w:szCs w:val="28"/>
        </w:rPr>
        <w:t>of</w:t>
      </w:r>
      <w:r w:rsidRPr="00F8337A">
        <w:rPr>
          <w:color w:val="231F20"/>
          <w:spacing w:val="45"/>
          <w:w w:val="99"/>
          <w:sz w:val="28"/>
          <w:szCs w:val="28"/>
        </w:rPr>
        <w:t xml:space="preserve"> </w:t>
      </w:r>
      <w:r w:rsidRPr="00F8337A">
        <w:rPr>
          <w:color w:val="231F20"/>
          <w:sz w:val="28"/>
          <w:szCs w:val="28"/>
        </w:rPr>
        <w:t>theories</w:t>
      </w:r>
      <w:r>
        <w:rPr>
          <w:color w:val="231F20"/>
          <w:sz w:val="28"/>
          <w:szCs w:val="28"/>
        </w:rPr>
        <w:t xml:space="preserve"> (</w:t>
      </w:r>
      <w:r>
        <w:rPr>
          <w:i/>
          <w:color w:val="231F20"/>
          <w:sz w:val="28"/>
          <w:szCs w:val="28"/>
        </w:rPr>
        <w:t>i</w:t>
      </w:r>
      <w:r w:rsidRPr="00F8337A">
        <w:rPr>
          <w:color w:val="231F20"/>
          <w:sz w:val="28"/>
          <w:szCs w:val="28"/>
        </w:rPr>
        <w:t>.</w:t>
      </w:r>
      <w:r>
        <w:rPr>
          <w:color w:val="231F20"/>
          <w:sz w:val="28"/>
          <w:szCs w:val="28"/>
        </w:rPr>
        <w:t xml:space="preserve">e. </w:t>
      </w:r>
      <w:r>
        <w:rPr>
          <w:i/>
          <w:color w:val="231F20"/>
          <w:sz w:val="28"/>
          <w:szCs w:val="28"/>
        </w:rPr>
        <w:t>old versus new theories)</w:t>
      </w:r>
      <w:r w:rsidRPr="00F8337A">
        <w:rPr>
          <w:color w:val="231F20"/>
          <w:spacing w:val="8"/>
          <w:sz w:val="28"/>
          <w:szCs w:val="28"/>
        </w:rPr>
        <w:t xml:space="preserve"> </w:t>
      </w:r>
    </w:p>
    <w:p w:rsidR="00F8337A" w:rsidRDefault="00F8337A">
      <w:pPr>
        <w:rPr>
          <w:color w:val="231F20"/>
          <w:spacing w:val="8"/>
          <w:sz w:val="28"/>
          <w:szCs w:val="28"/>
        </w:rPr>
      </w:pPr>
    </w:p>
    <w:p w:rsidR="00BD3BC2" w:rsidRDefault="00F8337A">
      <w:pPr>
        <w:rPr>
          <w:color w:val="231F20"/>
          <w:sz w:val="28"/>
          <w:szCs w:val="28"/>
        </w:rPr>
      </w:pPr>
      <w:r w:rsidRPr="00F8337A">
        <w:rPr>
          <w:color w:val="231F20"/>
          <w:sz w:val="28"/>
          <w:szCs w:val="28"/>
        </w:rPr>
        <w:t>At</w:t>
      </w:r>
      <w:r w:rsidRPr="00F8337A">
        <w:rPr>
          <w:color w:val="231F20"/>
          <w:spacing w:val="8"/>
          <w:sz w:val="28"/>
          <w:szCs w:val="28"/>
        </w:rPr>
        <w:t xml:space="preserve"> </w:t>
      </w:r>
      <w:r w:rsidRPr="00F8337A">
        <w:rPr>
          <w:color w:val="231F20"/>
          <w:sz w:val="28"/>
          <w:szCs w:val="28"/>
        </w:rPr>
        <w:t>root,</w:t>
      </w:r>
      <w:r w:rsidRPr="00F8337A">
        <w:rPr>
          <w:color w:val="231F20"/>
          <w:spacing w:val="7"/>
          <w:sz w:val="28"/>
          <w:szCs w:val="28"/>
        </w:rPr>
        <w:t xml:space="preserve"> </w:t>
      </w:r>
      <w:r w:rsidRPr="00F8337A">
        <w:rPr>
          <w:color w:val="231F20"/>
          <w:sz w:val="28"/>
          <w:szCs w:val="28"/>
        </w:rPr>
        <w:t>however,</w:t>
      </w:r>
      <w:r w:rsidRPr="00F8337A">
        <w:rPr>
          <w:color w:val="231F20"/>
          <w:spacing w:val="9"/>
          <w:sz w:val="28"/>
          <w:szCs w:val="28"/>
        </w:rPr>
        <w:t xml:space="preserve"> </w:t>
      </w:r>
      <w:r w:rsidRPr="00F8337A">
        <w:rPr>
          <w:color w:val="231F20"/>
          <w:sz w:val="28"/>
          <w:szCs w:val="28"/>
        </w:rPr>
        <w:t>it</w:t>
      </w:r>
      <w:r w:rsidRPr="00F8337A">
        <w:rPr>
          <w:color w:val="231F20"/>
          <w:spacing w:val="8"/>
          <w:sz w:val="28"/>
          <w:szCs w:val="28"/>
        </w:rPr>
        <w:t xml:space="preserve"> </w:t>
      </w:r>
      <w:r w:rsidRPr="00F8337A">
        <w:rPr>
          <w:color w:val="231F20"/>
          <w:sz w:val="28"/>
          <w:szCs w:val="28"/>
        </w:rPr>
        <w:t>still</w:t>
      </w:r>
      <w:r w:rsidRPr="00F8337A">
        <w:rPr>
          <w:color w:val="231F20"/>
          <w:spacing w:val="8"/>
          <w:sz w:val="28"/>
          <w:szCs w:val="28"/>
        </w:rPr>
        <w:t xml:space="preserve"> </w:t>
      </w:r>
      <w:r w:rsidRPr="00F8337A">
        <w:rPr>
          <w:color w:val="231F20"/>
          <w:sz w:val="28"/>
          <w:szCs w:val="28"/>
        </w:rPr>
        <w:t>revolves</w:t>
      </w:r>
      <w:r w:rsidRPr="00F8337A">
        <w:rPr>
          <w:color w:val="231F20"/>
          <w:spacing w:val="9"/>
          <w:sz w:val="28"/>
          <w:szCs w:val="28"/>
        </w:rPr>
        <w:t xml:space="preserve"> </w:t>
      </w:r>
      <w:r w:rsidRPr="00F8337A">
        <w:rPr>
          <w:color w:val="231F20"/>
          <w:sz w:val="28"/>
          <w:szCs w:val="28"/>
        </w:rPr>
        <w:t>around</w:t>
      </w:r>
      <w:r w:rsidRPr="00F8337A">
        <w:rPr>
          <w:color w:val="231F20"/>
          <w:spacing w:val="8"/>
          <w:sz w:val="28"/>
          <w:szCs w:val="28"/>
        </w:rPr>
        <w:t xml:space="preserve"> </w:t>
      </w:r>
      <w:r w:rsidRPr="00F8337A">
        <w:rPr>
          <w:color w:val="231F20"/>
          <w:spacing w:val="-1"/>
          <w:sz w:val="28"/>
          <w:szCs w:val="28"/>
        </w:rPr>
        <w:t>the</w:t>
      </w:r>
      <w:r w:rsidRPr="00F8337A">
        <w:rPr>
          <w:color w:val="231F20"/>
          <w:spacing w:val="8"/>
          <w:sz w:val="28"/>
          <w:szCs w:val="28"/>
        </w:rPr>
        <w:t xml:space="preserve"> </w:t>
      </w:r>
      <w:r w:rsidRPr="00F8337A">
        <w:rPr>
          <w:color w:val="231F20"/>
          <w:sz w:val="28"/>
          <w:szCs w:val="28"/>
        </w:rPr>
        <w:t>assumption</w:t>
      </w:r>
      <w:r w:rsidRPr="00F8337A">
        <w:rPr>
          <w:color w:val="231F20"/>
          <w:spacing w:val="8"/>
          <w:sz w:val="28"/>
          <w:szCs w:val="28"/>
        </w:rPr>
        <w:t xml:space="preserve"> </w:t>
      </w:r>
      <w:r w:rsidRPr="00F8337A">
        <w:rPr>
          <w:color w:val="231F20"/>
          <w:spacing w:val="-1"/>
          <w:sz w:val="28"/>
          <w:szCs w:val="28"/>
        </w:rPr>
        <w:t>that</w:t>
      </w:r>
      <w:r w:rsidRPr="00F8337A">
        <w:rPr>
          <w:color w:val="231F20"/>
          <w:spacing w:val="9"/>
          <w:sz w:val="28"/>
          <w:szCs w:val="28"/>
        </w:rPr>
        <w:t xml:space="preserve"> </w:t>
      </w:r>
      <w:r w:rsidRPr="00F8337A">
        <w:rPr>
          <w:color w:val="231F20"/>
          <w:sz w:val="28"/>
          <w:szCs w:val="28"/>
        </w:rPr>
        <w:t>the</w:t>
      </w:r>
      <w:r w:rsidRPr="00F8337A">
        <w:rPr>
          <w:color w:val="231F20"/>
          <w:spacing w:val="25"/>
          <w:w w:val="99"/>
          <w:sz w:val="28"/>
          <w:szCs w:val="28"/>
        </w:rPr>
        <w:t xml:space="preserve"> </w:t>
      </w:r>
      <w:r w:rsidRPr="00F8337A">
        <w:rPr>
          <w:color w:val="231F20"/>
          <w:sz w:val="28"/>
          <w:szCs w:val="28"/>
        </w:rPr>
        <w:t>capital</w:t>
      </w:r>
      <w:r w:rsidRPr="00F8337A">
        <w:rPr>
          <w:color w:val="231F20"/>
          <w:spacing w:val="19"/>
          <w:sz w:val="28"/>
          <w:szCs w:val="28"/>
        </w:rPr>
        <w:t xml:space="preserve"> </w:t>
      </w:r>
      <w:r w:rsidRPr="00F8337A">
        <w:rPr>
          <w:color w:val="231F20"/>
          <w:sz w:val="28"/>
          <w:szCs w:val="28"/>
        </w:rPr>
        <w:t>market</w:t>
      </w:r>
      <w:r w:rsidRPr="00F8337A">
        <w:rPr>
          <w:color w:val="231F20"/>
          <w:spacing w:val="20"/>
          <w:sz w:val="28"/>
          <w:szCs w:val="28"/>
        </w:rPr>
        <w:t xml:space="preserve"> </w:t>
      </w:r>
      <w:r w:rsidRPr="00F8337A">
        <w:rPr>
          <w:color w:val="231F20"/>
          <w:sz w:val="28"/>
          <w:szCs w:val="28"/>
        </w:rPr>
        <w:t>works</w:t>
      </w:r>
      <w:r w:rsidRPr="00F8337A">
        <w:rPr>
          <w:color w:val="231F20"/>
          <w:spacing w:val="19"/>
          <w:sz w:val="28"/>
          <w:szCs w:val="28"/>
        </w:rPr>
        <w:t xml:space="preserve"> </w:t>
      </w:r>
      <w:r w:rsidRPr="00F8337A">
        <w:rPr>
          <w:color w:val="231F20"/>
          <w:sz w:val="28"/>
          <w:szCs w:val="28"/>
        </w:rPr>
        <w:t>pretty</w:t>
      </w:r>
      <w:r w:rsidRPr="00F8337A">
        <w:rPr>
          <w:color w:val="231F20"/>
          <w:spacing w:val="20"/>
          <w:sz w:val="28"/>
          <w:szCs w:val="28"/>
        </w:rPr>
        <w:t xml:space="preserve"> </w:t>
      </w:r>
      <w:r w:rsidRPr="00F8337A">
        <w:rPr>
          <w:color w:val="231F20"/>
          <w:sz w:val="28"/>
          <w:szCs w:val="28"/>
        </w:rPr>
        <w:t>well</w:t>
      </w:r>
      <w:r>
        <w:rPr>
          <w:color w:val="231F20"/>
          <w:sz w:val="28"/>
          <w:szCs w:val="28"/>
        </w:rPr>
        <w:t xml:space="preserve"> (</w:t>
      </w:r>
      <w:r>
        <w:rPr>
          <w:i/>
          <w:color w:val="231F20"/>
          <w:sz w:val="28"/>
          <w:szCs w:val="28"/>
        </w:rPr>
        <w:t xml:space="preserve">i.e. </w:t>
      </w:r>
      <w:r w:rsidR="00DB752B">
        <w:rPr>
          <w:i/>
          <w:color w:val="231F20"/>
          <w:sz w:val="28"/>
          <w:szCs w:val="28"/>
        </w:rPr>
        <w:t xml:space="preserve">capital market </w:t>
      </w:r>
      <w:r>
        <w:rPr>
          <w:i/>
          <w:color w:val="231F20"/>
          <w:sz w:val="28"/>
          <w:szCs w:val="28"/>
        </w:rPr>
        <w:t>are efficient)</w:t>
      </w:r>
      <w:r w:rsidRPr="00F8337A">
        <w:rPr>
          <w:color w:val="231F20"/>
          <w:sz w:val="28"/>
          <w:szCs w:val="28"/>
        </w:rPr>
        <w:t>.</w:t>
      </w:r>
      <w:r w:rsidRPr="00F8337A">
        <w:rPr>
          <w:color w:val="231F20"/>
          <w:spacing w:val="20"/>
          <w:sz w:val="28"/>
          <w:szCs w:val="28"/>
        </w:rPr>
        <w:t xml:space="preserve"> </w:t>
      </w:r>
      <w:r w:rsidRPr="00F8337A">
        <w:rPr>
          <w:color w:val="231F20"/>
          <w:sz w:val="28"/>
          <w:szCs w:val="28"/>
        </w:rPr>
        <w:t>The</w:t>
      </w:r>
      <w:r w:rsidRPr="00F8337A">
        <w:rPr>
          <w:color w:val="231F20"/>
          <w:spacing w:val="21"/>
          <w:sz w:val="28"/>
          <w:szCs w:val="28"/>
        </w:rPr>
        <w:t xml:space="preserve"> </w:t>
      </w:r>
      <w:r w:rsidRPr="00F8337A">
        <w:rPr>
          <w:color w:val="231F20"/>
          <w:sz w:val="28"/>
          <w:szCs w:val="28"/>
        </w:rPr>
        <w:t>players</w:t>
      </w:r>
      <w:r w:rsidRPr="00F8337A">
        <w:rPr>
          <w:color w:val="231F20"/>
          <w:spacing w:val="19"/>
          <w:sz w:val="28"/>
          <w:szCs w:val="28"/>
        </w:rPr>
        <w:t xml:space="preserve"> </w:t>
      </w:r>
      <w:r w:rsidRPr="00F8337A">
        <w:rPr>
          <w:color w:val="231F20"/>
          <w:sz w:val="28"/>
          <w:szCs w:val="28"/>
        </w:rPr>
        <w:t>in</w:t>
      </w:r>
      <w:r w:rsidRPr="00F8337A">
        <w:rPr>
          <w:color w:val="231F20"/>
          <w:spacing w:val="20"/>
          <w:sz w:val="28"/>
          <w:szCs w:val="28"/>
        </w:rPr>
        <w:t xml:space="preserve"> </w:t>
      </w:r>
      <w:r w:rsidRPr="00F8337A">
        <w:rPr>
          <w:color w:val="231F20"/>
          <w:sz w:val="28"/>
          <w:szCs w:val="28"/>
        </w:rPr>
        <w:t>this</w:t>
      </w:r>
      <w:r w:rsidRPr="00F8337A">
        <w:rPr>
          <w:color w:val="231F20"/>
          <w:spacing w:val="19"/>
          <w:sz w:val="28"/>
          <w:szCs w:val="28"/>
        </w:rPr>
        <w:t xml:space="preserve"> </w:t>
      </w:r>
      <w:r w:rsidRPr="00F8337A">
        <w:rPr>
          <w:color w:val="231F20"/>
          <w:sz w:val="28"/>
          <w:szCs w:val="28"/>
        </w:rPr>
        <w:t>capital</w:t>
      </w:r>
      <w:r w:rsidRPr="00F8337A">
        <w:rPr>
          <w:color w:val="231F20"/>
          <w:spacing w:val="19"/>
          <w:sz w:val="28"/>
          <w:szCs w:val="28"/>
        </w:rPr>
        <w:t xml:space="preserve"> </w:t>
      </w:r>
      <w:r w:rsidRPr="00F8337A">
        <w:rPr>
          <w:color w:val="231F20"/>
          <w:sz w:val="28"/>
          <w:szCs w:val="28"/>
        </w:rPr>
        <w:t>market</w:t>
      </w:r>
      <w:r w:rsidRPr="00F8337A">
        <w:rPr>
          <w:color w:val="231F20"/>
          <w:spacing w:val="20"/>
          <w:sz w:val="28"/>
          <w:szCs w:val="28"/>
        </w:rPr>
        <w:t xml:space="preserve"> </w:t>
      </w:r>
      <w:r w:rsidRPr="00F8337A">
        <w:rPr>
          <w:color w:val="231F20"/>
          <w:sz w:val="28"/>
          <w:szCs w:val="28"/>
        </w:rPr>
        <w:t>–</w:t>
      </w:r>
      <w:r w:rsidRPr="00F8337A">
        <w:rPr>
          <w:color w:val="231F20"/>
          <w:spacing w:val="19"/>
          <w:sz w:val="28"/>
          <w:szCs w:val="28"/>
        </w:rPr>
        <w:t xml:space="preserve"> </w:t>
      </w:r>
      <w:r w:rsidRPr="00F8337A">
        <w:rPr>
          <w:color w:val="231F20"/>
          <w:sz w:val="28"/>
          <w:szCs w:val="28"/>
        </w:rPr>
        <w:t>financial</w:t>
      </w:r>
      <w:r w:rsidRPr="00F8337A">
        <w:rPr>
          <w:color w:val="231F20"/>
          <w:spacing w:val="38"/>
          <w:sz w:val="28"/>
          <w:szCs w:val="28"/>
        </w:rPr>
        <w:t xml:space="preserve"> </w:t>
      </w:r>
      <w:r w:rsidRPr="00F8337A">
        <w:rPr>
          <w:color w:val="231F20"/>
          <w:sz w:val="28"/>
          <w:szCs w:val="28"/>
        </w:rPr>
        <w:t>investors</w:t>
      </w:r>
      <w:r w:rsidRPr="00F8337A">
        <w:rPr>
          <w:color w:val="231F20"/>
          <w:spacing w:val="39"/>
          <w:sz w:val="28"/>
          <w:szCs w:val="28"/>
        </w:rPr>
        <w:t xml:space="preserve"> </w:t>
      </w:r>
      <w:r w:rsidRPr="00F8337A">
        <w:rPr>
          <w:color w:val="231F20"/>
          <w:sz w:val="28"/>
          <w:szCs w:val="28"/>
        </w:rPr>
        <w:t>and</w:t>
      </w:r>
      <w:r w:rsidRPr="00F8337A">
        <w:rPr>
          <w:color w:val="231F20"/>
          <w:spacing w:val="39"/>
          <w:sz w:val="28"/>
          <w:szCs w:val="28"/>
        </w:rPr>
        <w:t xml:space="preserve"> </w:t>
      </w:r>
      <w:r w:rsidRPr="00F8337A">
        <w:rPr>
          <w:color w:val="231F20"/>
          <w:sz w:val="28"/>
          <w:szCs w:val="28"/>
        </w:rPr>
        <w:t>companies</w:t>
      </w:r>
      <w:r>
        <w:rPr>
          <w:color w:val="231F20"/>
          <w:sz w:val="28"/>
          <w:szCs w:val="28"/>
        </w:rPr>
        <w:t>……</w:t>
      </w:r>
    </w:p>
    <w:p w:rsidR="00493D2A" w:rsidRDefault="00493D2A">
      <w:pPr>
        <w:rPr>
          <w:color w:val="231F20"/>
          <w:sz w:val="28"/>
          <w:szCs w:val="28"/>
        </w:rPr>
      </w:pPr>
    </w:p>
    <w:p w:rsidR="00493D2A" w:rsidRDefault="00493D2A">
      <w:pPr>
        <w:rPr>
          <w:color w:val="231F20"/>
          <w:sz w:val="28"/>
        </w:rPr>
      </w:pPr>
      <w:proofErr w:type="gramStart"/>
      <w:r w:rsidRPr="00493D2A">
        <w:rPr>
          <w:color w:val="231F20"/>
          <w:sz w:val="28"/>
        </w:rPr>
        <w:t>research</w:t>
      </w:r>
      <w:proofErr w:type="gramEnd"/>
      <w:r w:rsidRPr="00493D2A">
        <w:rPr>
          <w:color w:val="231F20"/>
          <w:spacing w:val="6"/>
          <w:sz w:val="28"/>
        </w:rPr>
        <w:t xml:space="preserve"> </w:t>
      </w:r>
      <w:r w:rsidRPr="00493D2A">
        <w:rPr>
          <w:color w:val="231F20"/>
          <w:sz w:val="28"/>
        </w:rPr>
        <w:t>leads</w:t>
      </w:r>
      <w:r w:rsidRPr="00493D2A">
        <w:rPr>
          <w:color w:val="231F20"/>
          <w:spacing w:val="6"/>
          <w:sz w:val="28"/>
        </w:rPr>
        <w:t xml:space="preserve"> </w:t>
      </w:r>
      <w:r w:rsidRPr="00493D2A">
        <w:rPr>
          <w:color w:val="231F20"/>
          <w:sz w:val="28"/>
        </w:rPr>
        <w:t>to</w:t>
      </w:r>
      <w:r w:rsidRPr="00493D2A">
        <w:rPr>
          <w:color w:val="231F20"/>
          <w:spacing w:val="6"/>
          <w:sz w:val="28"/>
        </w:rPr>
        <w:t xml:space="preserve"> </w:t>
      </w:r>
      <w:r w:rsidRPr="00493D2A">
        <w:rPr>
          <w:color w:val="231F20"/>
          <w:sz w:val="28"/>
        </w:rPr>
        <w:t>contradictory</w:t>
      </w:r>
      <w:r w:rsidRPr="00493D2A">
        <w:rPr>
          <w:color w:val="231F20"/>
          <w:spacing w:val="7"/>
          <w:sz w:val="28"/>
        </w:rPr>
        <w:t xml:space="preserve"> </w:t>
      </w:r>
      <w:r w:rsidRPr="00493D2A">
        <w:rPr>
          <w:color w:val="231F20"/>
          <w:sz w:val="28"/>
        </w:rPr>
        <w:t>outcomes</w:t>
      </w:r>
      <w:r w:rsidRPr="00493D2A">
        <w:rPr>
          <w:color w:val="231F20"/>
          <w:spacing w:val="26"/>
          <w:w w:val="99"/>
          <w:sz w:val="28"/>
        </w:rPr>
        <w:t xml:space="preserve"> </w:t>
      </w:r>
      <w:r w:rsidRPr="00493D2A">
        <w:rPr>
          <w:color w:val="231F20"/>
          <w:sz w:val="28"/>
        </w:rPr>
        <w:t>and</w:t>
      </w:r>
      <w:r w:rsidRPr="00493D2A">
        <w:rPr>
          <w:color w:val="231F20"/>
          <w:spacing w:val="19"/>
          <w:sz w:val="28"/>
        </w:rPr>
        <w:t xml:space="preserve"> </w:t>
      </w:r>
      <w:r w:rsidRPr="00493D2A">
        <w:rPr>
          <w:color w:val="231F20"/>
          <w:sz w:val="28"/>
        </w:rPr>
        <w:t>hence</w:t>
      </w:r>
      <w:r w:rsidRPr="00493D2A">
        <w:rPr>
          <w:color w:val="231F20"/>
          <w:spacing w:val="19"/>
          <w:sz w:val="28"/>
        </w:rPr>
        <w:t xml:space="preserve"> </w:t>
      </w:r>
      <w:r w:rsidRPr="00493D2A">
        <w:rPr>
          <w:color w:val="231F20"/>
          <w:sz w:val="28"/>
        </w:rPr>
        <w:t>to</w:t>
      </w:r>
      <w:r w:rsidRPr="00493D2A">
        <w:rPr>
          <w:color w:val="231F20"/>
          <w:spacing w:val="19"/>
          <w:sz w:val="28"/>
        </w:rPr>
        <w:t xml:space="preserve"> </w:t>
      </w:r>
      <w:r w:rsidRPr="00493D2A">
        <w:rPr>
          <w:color w:val="231F20"/>
          <w:sz w:val="28"/>
        </w:rPr>
        <w:t>crises</w:t>
      </w:r>
      <w:r w:rsidRPr="00493D2A">
        <w:rPr>
          <w:color w:val="231F20"/>
          <w:spacing w:val="19"/>
          <w:sz w:val="28"/>
        </w:rPr>
        <w:t xml:space="preserve"> </w:t>
      </w:r>
      <w:r w:rsidRPr="00493D2A">
        <w:rPr>
          <w:color w:val="231F20"/>
          <w:sz w:val="28"/>
        </w:rPr>
        <w:t>that</w:t>
      </w:r>
      <w:r w:rsidRPr="00493D2A">
        <w:rPr>
          <w:color w:val="231F20"/>
          <w:spacing w:val="19"/>
          <w:sz w:val="28"/>
        </w:rPr>
        <w:t xml:space="preserve"> </w:t>
      </w:r>
      <w:r w:rsidRPr="00493D2A">
        <w:rPr>
          <w:color w:val="231F20"/>
          <w:sz w:val="28"/>
        </w:rPr>
        <w:t>can</w:t>
      </w:r>
      <w:r w:rsidRPr="00493D2A">
        <w:rPr>
          <w:color w:val="231F20"/>
          <w:spacing w:val="19"/>
          <w:sz w:val="28"/>
        </w:rPr>
        <w:t xml:space="preserve"> </w:t>
      </w:r>
      <w:r w:rsidRPr="00493D2A">
        <w:rPr>
          <w:color w:val="231F20"/>
          <w:sz w:val="28"/>
        </w:rPr>
        <w:t>only</w:t>
      </w:r>
      <w:r w:rsidRPr="00493D2A">
        <w:rPr>
          <w:color w:val="231F20"/>
          <w:spacing w:val="19"/>
          <w:sz w:val="28"/>
        </w:rPr>
        <w:t xml:space="preserve"> </w:t>
      </w:r>
      <w:r w:rsidRPr="00493D2A">
        <w:rPr>
          <w:color w:val="231F20"/>
          <w:sz w:val="28"/>
        </w:rPr>
        <w:t>be</w:t>
      </w:r>
      <w:r w:rsidRPr="00493D2A">
        <w:rPr>
          <w:color w:val="231F20"/>
          <w:spacing w:val="18"/>
          <w:sz w:val="28"/>
        </w:rPr>
        <w:t xml:space="preserve"> </w:t>
      </w:r>
      <w:r w:rsidRPr="00493D2A">
        <w:rPr>
          <w:color w:val="231F20"/>
          <w:spacing w:val="-1"/>
          <w:sz w:val="28"/>
        </w:rPr>
        <w:t>resolved</w:t>
      </w:r>
      <w:r w:rsidRPr="00493D2A">
        <w:rPr>
          <w:color w:val="231F20"/>
          <w:spacing w:val="20"/>
          <w:sz w:val="28"/>
        </w:rPr>
        <w:t xml:space="preserve"> </w:t>
      </w:r>
      <w:r w:rsidRPr="00493D2A">
        <w:rPr>
          <w:color w:val="231F20"/>
          <w:sz w:val="28"/>
        </w:rPr>
        <w:t>by</w:t>
      </w:r>
      <w:r w:rsidRPr="00493D2A">
        <w:rPr>
          <w:color w:val="231F20"/>
          <w:spacing w:val="19"/>
          <w:sz w:val="28"/>
        </w:rPr>
        <w:t xml:space="preserve"> </w:t>
      </w:r>
      <w:r w:rsidRPr="00493D2A">
        <w:rPr>
          <w:color w:val="231F20"/>
          <w:sz w:val="28"/>
        </w:rPr>
        <w:t>scientific</w:t>
      </w:r>
      <w:r w:rsidRPr="00493D2A">
        <w:rPr>
          <w:color w:val="231F20"/>
          <w:spacing w:val="20"/>
          <w:sz w:val="28"/>
        </w:rPr>
        <w:t xml:space="preserve"> </w:t>
      </w:r>
      <w:r w:rsidRPr="00493D2A">
        <w:rPr>
          <w:color w:val="231F20"/>
          <w:sz w:val="28"/>
        </w:rPr>
        <w:t>breakthroughs</w:t>
      </w:r>
      <w:r w:rsidRPr="00493D2A">
        <w:rPr>
          <w:color w:val="231F20"/>
          <w:spacing w:val="26"/>
          <w:w w:val="99"/>
          <w:sz w:val="28"/>
        </w:rPr>
        <w:t xml:space="preserve"> </w:t>
      </w:r>
      <w:r w:rsidRPr="00493D2A">
        <w:rPr>
          <w:color w:val="231F20"/>
          <w:sz w:val="28"/>
        </w:rPr>
        <w:t>(or</w:t>
      </w:r>
      <w:r w:rsidRPr="00493D2A">
        <w:rPr>
          <w:color w:val="231F20"/>
          <w:spacing w:val="7"/>
          <w:sz w:val="28"/>
        </w:rPr>
        <w:t xml:space="preserve"> </w:t>
      </w:r>
      <w:r w:rsidRPr="00493D2A">
        <w:rPr>
          <w:color w:val="231F20"/>
          <w:spacing w:val="-1"/>
          <w:sz w:val="28"/>
        </w:rPr>
        <w:t>revolutions).</w:t>
      </w:r>
      <w:r w:rsidRPr="00493D2A">
        <w:rPr>
          <w:color w:val="231F20"/>
          <w:spacing w:val="8"/>
          <w:sz w:val="28"/>
        </w:rPr>
        <w:t xml:space="preserve"> </w:t>
      </w:r>
      <w:r>
        <w:rPr>
          <w:color w:val="231F20"/>
          <w:spacing w:val="8"/>
          <w:sz w:val="28"/>
        </w:rPr>
        <w:t xml:space="preserve">  </w:t>
      </w:r>
      <w:r w:rsidRPr="00493D2A">
        <w:rPr>
          <w:color w:val="231F20"/>
          <w:sz w:val="28"/>
        </w:rPr>
        <w:t>Until</w:t>
      </w:r>
      <w:r w:rsidRPr="00493D2A">
        <w:rPr>
          <w:color w:val="231F20"/>
          <w:spacing w:val="9"/>
          <w:sz w:val="28"/>
        </w:rPr>
        <w:t xml:space="preserve"> </w:t>
      </w:r>
      <w:r w:rsidRPr="00493D2A">
        <w:rPr>
          <w:color w:val="231F20"/>
          <w:spacing w:val="-1"/>
          <w:sz w:val="28"/>
        </w:rPr>
        <w:t>then,</w:t>
      </w:r>
      <w:r w:rsidRPr="00493D2A">
        <w:rPr>
          <w:color w:val="231F20"/>
          <w:spacing w:val="7"/>
          <w:sz w:val="28"/>
        </w:rPr>
        <w:t xml:space="preserve"> </w:t>
      </w:r>
      <w:r w:rsidRPr="00493D2A">
        <w:rPr>
          <w:color w:val="231F20"/>
          <w:sz w:val="28"/>
        </w:rPr>
        <w:t>the</w:t>
      </w:r>
      <w:r w:rsidRPr="00493D2A">
        <w:rPr>
          <w:color w:val="231F20"/>
          <w:spacing w:val="8"/>
          <w:sz w:val="28"/>
        </w:rPr>
        <w:t xml:space="preserve"> </w:t>
      </w:r>
      <w:r w:rsidRPr="00493D2A">
        <w:rPr>
          <w:color w:val="231F20"/>
          <w:spacing w:val="-1"/>
          <w:sz w:val="28"/>
        </w:rPr>
        <w:t>paradigms</w:t>
      </w:r>
      <w:r w:rsidRPr="00493D2A">
        <w:rPr>
          <w:color w:val="231F20"/>
          <w:spacing w:val="8"/>
          <w:sz w:val="28"/>
        </w:rPr>
        <w:t xml:space="preserve"> </w:t>
      </w:r>
      <w:r w:rsidRPr="00493D2A">
        <w:rPr>
          <w:color w:val="231F20"/>
          <w:sz w:val="28"/>
        </w:rPr>
        <w:t>inherent</w:t>
      </w:r>
      <w:r w:rsidRPr="00493D2A">
        <w:rPr>
          <w:color w:val="231F20"/>
          <w:spacing w:val="8"/>
          <w:sz w:val="28"/>
        </w:rPr>
        <w:t xml:space="preserve"> </w:t>
      </w:r>
      <w:r w:rsidRPr="00493D2A">
        <w:rPr>
          <w:color w:val="231F20"/>
          <w:sz w:val="28"/>
        </w:rPr>
        <w:t>in</w:t>
      </w:r>
      <w:r w:rsidRPr="00493D2A">
        <w:rPr>
          <w:color w:val="231F20"/>
          <w:spacing w:val="7"/>
          <w:sz w:val="28"/>
        </w:rPr>
        <w:t xml:space="preserve"> </w:t>
      </w:r>
      <w:r w:rsidRPr="00493D2A">
        <w:rPr>
          <w:color w:val="231F20"/>
          <w:sz w:val="28"/>
        </w:rPr>
        <w:t>the</w:t>
      </w:r>
      <w:r w:rsidRPr="00493D2A">
        <w:rPr>
          <w:color w:val="231F20"/>
          <w:spacing w:val="8"/>
          <w:sz w:val="28"/>
        </w:rPr>
        <w:t xml:space="preserve"> </w:t>
      </w:r>
      <w:r w:rsidRPr="00493D2A">
        <w:rPr>
          <w:color w:val="231F20"/>
          <w:sz w:val="28"/>
        </w:rPr>
        <w:t>various</w:t>
      </w:r>
      <w:r w:rsidRPr="00493D2A">
        <w:rPr>
          <w:color w:val="231F20"/>
          <w:spacing w:val="6"/>
          <w:sz w:val="28"/>
        </w:rPr>
        <w:t xml:space="preserve"> </w:t>
      </w:r>
      <w:r w:rsidRPr="00493D2A">
        <w:rPr>
          <w:color w:val="231F20"/>
          <w:sz w:val="28"/>
        </w:rPr>
        <w:t>theories</w:t>
      </w:r>
      <w:r w:rsidRPr="00493D2A">
        <w:rPr>
          <w:color w:val="231F20"/>
          <w:spacing w:val="45"/>
          <w:w w:val="99"/>
          <w:sz w:val="28"/>
        </w:rPr>
        <w:t xml:space="preserve"> </w:t>
      </w:r>
      <w:r>
        <w:rPr>
          <w:color w:val="231F20"/>
          <w:spacing w:val="45"/>
          <w:w w:val="99"/>
          <w:sz w:val="28"/>
        </w:rPr>
        <w:t>…</w:t>
      </w:r>
      <w:r w:rsidRPr="00493D2A">
        <w:rPr>
          <w:color w:val="231F20"/>
          <w:sz w:val="28"/>
        </w:rPr>
        <w:t>coexisted</w:t>
      </w:r>
      <w:r w:rsidRPr="00493D2A">
        <w:rPr>
          <w:color w:val="231F20"/>
          <w:spacing w:val="2"/>
          <w:sz w:val="28"/>
        </w:rPr>
        <w:t xml:space="preserve"> </w:t>
      </w:r>
      <w:r w:rsidRPr="00493D2A">
        <w:rPr>
          <w:color w:val="231F20"/>
          <w:sz w:val="28"/>
        </w:rPr>
        <w:t>as</w:t>
      </w:r>
      <w:r w:rsidRPr="00493D2A">
        <w:rPr>
          <w:color w:val="231F20"/>
          <w:spacing w:val="1"/>
          <w:sz w:val="28"/>
        </w:rPr>
        <w:t xml:space="preserve"> </w:t>
      </w:r>
      <w:r w:rsidRPr="00493D2A">
        <w:rPr>
          <w:color w:val="231F20"/>
          <w:sz w:val="28"/>
        </w:rPr>
        <w:t>"concrete</w:t>
      </w:r>
      <w:r w:rsidRPr="00493D2A">
        <w:rPr>
          <w:color w:val="231F20"/>
          <w:spacing w:val="4"/>
          <w:sz w:val="28"/>
        </w:rPr>
        <w:t xml:space="preserve"> </w:t>
      </w:r>
      <w:r w:rsidRPr="00493D2A">
        <w:rPr>
          <w:color w:val="231F20"/>
          <w:sz w:val="28"/>
        </w:rPr>
        <w:t>solutions</w:t>
      </w:r>
      <w:r w:rsidRPr="00493D2A">
        <w:rPr>
          <w:color w:val="231F20"/>
          <w:spacing w:val="2"/>
          <w:sz w:val="28"/>
        </w:rPr>
        <w:t xml:space="preserve"> </w:t>
      </w:r>
      <w:r w:rsidRPr="00493D2A">
        <w:rPr>
          <w:color w:val="231F20"/>
          <w:sz w:val="28"/>
        </w:rPr>
        <w:t>to</w:t>
      </w:r>
      <w:r w:rsidRPr="00493D2A">
        <w:rPr>
          <w:color w:val="231F20"/>
          <w:spacing w:val="2"/>
          <w:sz w:val="28"/>
        </w:rPr>
        <w:t xml:space="preserve"> </w:t>
      </w:r>
      <w:r w:rsidRPr="00493D2A">
        <w:rPr>
          <w:color w:val="231F20"/>
          <w:sz w:val="28"/>
        </w:rPr>
        <w:t>problems</w:t>
      </w:r>
      <w:r w:rsidRPr="00493D2A">
        <w:rPr>
          <w:color w:val="231F20"/>
          <w:spacing w:val="1"/>
          <w:sz w:val="28"/>
        </w:rPr>
        <w:t xml:space="preserve"> </w:t>
      </w:r>
      <w:r w:rsidRPr="00493D2A">
        <w:rPr>
          <w:color w:val="231F20"/>
          <w:sz w:val="28"/>
        </w:rPr>
        <w:t>that</w:t>
      </w:r>
      <w:r w:rsidRPr="00493D2A">
        <w:rPr>
          <w:color w:val="231F20"/>
          <w:spacing w:val="2"/>
          <w:sz w:val="28"/>
        </w:rPr>
        <w:t xml:space="preserve"> </w:t>
      </w:r>
      <w:r w:rsidRPr="00493D2A">
        <w:rPr>
          <w:color w:val="231F20"/>
          <w:sz w:val="28"/>
        </w:rPr>
        <w:t>the</w:t>
      </w:r>
      <w:r w:rsidRPr="00493D2A">
        <w:rPr>
          <w:color w:val="231F20"/>
          <w:spacing w:val="2"/>
          <w:sz w:val="28"/>
        </w:rPr>
        <w:t xml:space="preserve"> </w:t>
      </w:r>
      <w:r w:rsidRPr="00493D2A">
        <w:rPr>
          <w:color w:val="231F20"/>
          <w:sz w:val="28"/>
        </w:rPr>
        <w:t>expert</w:t>
      </w:r>
      <w:r w:rsidRPr="00493D2A">
        <w:rPr>
          <w:color w:val="231F20"/>
          <w:spacing w:val="1"/>
          <w:sz w:val="28"/>
        </w:rPr>
        <w:t xml:space="preserve"> </w:t>
      </w:r>
      <w:r w:rsidRPr="00493D2A">
        <w:rPr>
          <w:color w:val="231F20"/>
          <w:sz w:val="28"/>
        </w:rPr>
        <w:t>community</w:t>
      </w:r>
      <w:r w:rsidRPr="00493D2A">
        <w:rPr>
          <w:color w:val="231F20"/>
          <w:spacing w:val="31"/>
          <w:sz w:val="28"/>
        </w:rPr>
        <w:t xml:space="preserve"> </w:t>
      </w:r>
      <w:r w:rsidRPr="00493D2A">
        <w:rPr>
          <w:color w:val="231F20"/>
          <w:sz w:val="28"/>
        </w:rPr>
        <w:t>has</w:t>
      </w:r>
      <w:r w:rsidRPr="00493D2A">
        <w:rPr>
          <w:color w:val="231F20"/>
          <w:spacing w:val="32"/>
          <w:sz w:val="28"/>
        </w:rPr>
        <w:t xml:space="preserve"> </w:t>
      </w:r>
      <w:r w:rsidRPr="00493D2A">
        <w:rPr>
          <w:color w:val="231F20"/>
          <w:sz w:val="28"/>
        </w:rPr>
        <w:t>accepted</w:t>
      </w:r>
      <w:r>
        <w:rPr>
          <w:color w:val="231F20"/>
          <w:sz w:val="28"/>
        </w:rPr>
        <w:t>.</w:t>
      </w:r>
      <w:r w:rsidRPr="00493D2A">
        <w:rPr>
          <w:color w:val="231F20"/>
          <w:sz w:val="28"/>
        </w:rPr>
        <w:t>"</w:t>
      </w:r>
      <w:r w:rsidRPr="00493D2A">
        <w:rPr>
          <w:color w:val="231F20"/>
          <w:spacing w:val="32"/>
          <w:sz w:val="28"/>
        </w:rPr>
        <w:t xml:space="preserve"> </w:t>
      </w:r>
      <w:r w:rsidRPr="00493D2A">
        <w:rPr>
          <w:color w:val="231F20"/>
          <w:sz w:val="28"/>
        </w:rPr>
        <w:t>The</w:t>
      </w:r>
      <w:r w:rsidRPr="00493D2A">
        <w:rPr>
          <w:color w:val="231F20"/>
          <w:spacing w:val="32"/>
          <w:sz w:val="28"/>
        </w:rPr>
        <w:t xml:space="preserve"> </w:t>
      </w:r>
      <w:r w:rsidRPr="00493D2A">
        <w:rPr>
          <w:color w:val="231F20"/>
          <w:sz w:val="28"/>
        </w:rPr>
        <w:t>same</w:t>
      </w:r>
      <w:r w:rsidRPr="00493D2A">
        <w:rPr>
          <w:color w:val="231F20"/>
          <w:spacing w:val="32"/>
          <w:sz w:val="28"/>
        </w:rPr>
        <w:t xml:space="preserve"> </w:t>
      </w:r>
      <w:r w:rsidRPr="00493D2A">
        <w:rPr>
          <w:color w:val="231F20"/>
          <w:sz w:val="28"/>
        </w:rPr>
        <w:t>holds</w:t>
      </w:r>
      <w:r w:rsidRPr="00493D2A">
        <w:rPr>
          <w:color w:val="231F20"/>
          <w:spacing w:val="31"/>
          <w:sz w:val="28"/>
        </w:rPr>
        <w:t xml:space="preserve"> </w:t>
      </w:r>
      <w:r w:rsidRPr="00493D2A">
        <w:rPr>
          <w:color w:val="231F20"/>
          <w:sz w:val="28"/>
        </w:rPr>
        <w:t>true</w:t>
      </w:r>
      <w:r w:rsidRPr="00493D2A">
        <w:rPr>
          <w:color w:val="231F20"/>
          <w:spacing w:val="25"/>
          <w:w w:val="99"/>
          <w:sz w:val="28"/>
        </w:rPr>
        <w:t xml:space="preserve"> </w:t>
      </w:r>
      <w:r w:rsidRPr="00493D2A">
        <w:rPr>
          <w:color w:val="231F20"/>
          <w:sz w:val="28"/>
        </w:rPr>
        <w:t>both</w:t>
      </w:r>
      <w:r w:rsidRPr="00493D2A">
        <w:rPr>
          <w:color w:val="231F20"/>
          <w:spacing w:val="4"/>
          <w:sz w:val="28"/>
        </w:rPr>
        <w:t xml:space="preserve"> </w:t>
      </w:r>
      <w:r w:rsidRPr="00493D2A">
        <w:rPr>
          <w:color w:val="231F20"/>
          <w:sz w:val="28"/>
        </w:rPr>
        <w:t>for</w:t>
      </w:r>
      <w:r w:rsidRPr="00493D2A">
        <w:rPr>
          <w:color w:val="231F20"/>
          <w:spacing w:val="4"/>
          <w:sz w:val="28"/>
        </w:rPr>
        <w:t xml:space="preserve"> </w:t>
      </w:r>
      <w:r w:rsidRPr="00493D2A">
        <w:rPr>
          <w:color w:val="231F20"/>
          <w:spacing w:val="-1"/>
          <w:sz w:val="28"/>
        </w:rPr>
        <w:t>financial</w:t>
      </w:r>
      <w:r w:rsidRPr="00493D2A">
        <w:rPr>
          <w:color w:val="231F20"/>
          <w:spacing w:val="4"/>
          <w:sz w:val="28"/>
        </w:rPr>
        <w:t xml:space="preserve"> </w:t>
      </w:r>
      <w:r w:rsidRPr="00493D2A">
        <w:rPr>
          <w:color w:val="231F20"/>
          <w:sz w:val="28"/>
        </w:rPr>
        <w:t>theory</w:t>
      </w:r>
      <w:r w:rsidRPr="00493D2A">
        <w:rPr>
          <w:color w:val="231F20"/>
          <w:spacing w:val="6"/>
          <w:sz w:val="28"/>
        </w:rPr>
        <w:t xml:space="preserve"> </w:t>
      </w:r>
      <w:r w:rsidRPr="00493D2A">
        <w:rPr>
          <w:color w:val="231F20"/>
          <w:spacing w:val="-1"/>
          <w:sz w:val="28"/>
        </w:rPr>
        <w:t>and</w:t>
      </w:r>
      <w:r w:rsidRPr="00493D2A">
        <w:rPr>
          <w:color w:val="231F20"/>
          <w:spacing w:val="5"/>
          <w:sz w:val="28"/>
        </w:rPr>
        <w:t xml:space="preserve"> </w:t>
      </w:r>
      <w:r w:rsidRPr="00493D2A">
        <w:rPr>
          <w:color w:val="231F20"/>
          <w:sz w:val="28"/>
        </w:rPr>
        <w:t>the</w:t>
      </w:r>
      <w:r w:rsidRPr="00493D2A">
        <w:rPr>
          <w:color w:val="231F20"/>
          <w:spacing w:val="4"/>
          <w:sz w:val="28"/>
        </w:rPr>
        <w:t xml:space="preserve"> </w:t>
      </w:r>
      <w:r w:rsidRPr="00493D2A">
        <w:rPr>
          <w:color w:val="231F20"/>
          <w:sz w:val="28"/>
        </w:rPr>
        <w:t>real</w:t>
      </w:r>
      <w:r w:rsidRPr="00493D2A">
        <w:rPr>
          <w:color w:val="231F20"/>
          <w:spacing w:val="4"/>
          <w:sz w:val="28"/>
        </w:rPr>
        <w:t xml:space="preserve"> </w:t>
      </w:r>
      <w:r w:rsidRPr="00493D2A">
        <w:rPr>
          <w:color w:val="231F20"/>
          <w:sz w:val="28"/>
        </w:rPr>
        <w:t>world</w:t>
      </w:r>
      <w:r w:rsidRPr="00493D2A">
        <w:rPr>
          <w:color w:val="231F20"/>
          <w:spacing w:val="5"/>
          <w:sz w:val="28"/>
        </w:rPr>
        <w:t xml:space="preserve"> </w:t>
      </w:r>
      <w:r w:rsidRPr="00493D2A">
        <w:rPr>
          <w:color w:val="231F20"/>
          <w:sz w:val="28"/>
        </w:rPr>
        <w:t>of</w:t>
      </w:r>
      <w:r w:rsidRPr="00493D2A">
        <w:rPr>
          <w:color w:val="231F20"/>
          <w:spacing w:val="4"/>
          <w:sz w:val="28"/>
        </w:rPr>
        <w:t xml:space="preserve"> </w:t>
      </w:r>
      <w:r w:rsidRPr="00493D2A">
        <w:rPr>
          <w:color w:val="231F20"/>
          <w:sz w:val="28"/>
        </w:rPr>
        <w:t>finance.</w:t>
      </w:r>
      <w:r>
        <w:rPr>
          <w:color w:val="231F20"/>
          <w:sz w:val="28"/>
        </w:rPr>
        <w:br/>
        <w:t>[</w:t>
      </w:r>
      <w:proofErr w:type="gramStart"/>
      <w:r>
        <w:rPr>
          <w:color w:val="231F20"/>
          <w:sz w:val="28"/>
        </w:rPr>
        <w:t>i.e</w:t>
      </w:r>
      <w:proofErr w:type="gramEnd"/>
      <w:r>
        <w:rPr>
          <w:color w:val="231F20"/>
          <w:sz w:val="28"/>
        </w:rPr>
        <w:t>. old (traditional theories) versus new (neo-classical) finance theories]</w:t>
      </w:r>
    </w:p>
    <w:p w:rsidR="00C95B68" w:rsidRDefault="00C95B68">
      <w:pPr>
        <w:rPr>
          <w:color w:val="231F20"/>
          <w:sz w:val="28"/>
        </w:rPr>
      </w:pPr>
    </w:p>
    <w:p w:rsidR="00C95B68" w:rsidRDefault="00C95B68">
      <w:pPr>
        <w:rPr>
          <w:color w:val="231F20"/>
          <w:sz w:val="28"/>
        </w:rPr>
      </w:pPr>
    </w:p>
    <w:p w:rsidR="00C95B68" w:rsidRDefault="00C95B68">
      <w:pPr>
        <w:rPr>
          <w:color w:val="231F20"/>
          <w:sz w:val="28"/>
        </w:rPr>
      </w:pPr>
      <w:r w:rsidRPr="00C95B68">
        <w:rPr>
          <w:color w:val="231F20"/>
          <w:sz w:val="28"/>
        </w:rPr>
        <w:t xml:space="preserve">Debt and equity are the two most </w:t>
      </w:r>
      <w:r>
        <w:rPr>
          <w:color w:val="231F20"/>
          <w:sz w:val="28"/>
        </w:rPr>
        <w:t>im</w:t>
      </w:r>
      <w:r w:rsidRPr="00C95B68">
        <w:rPr>
          <w:color w:val="231F20"/>
          <w:sz w:val="28"/>
        </w:rPr>
        <w:t>portant financial contracts</w:t>
      </w:r>
      <w:r>
        <w:rPr>
          <w:color w:val="231F20"/>
          <w:sz w:val="28"/>
        </w:rPr>
        <w:t xml:space="preserve"> (</w:t>
      </w:r>
      <w:r w:rsidRPr="00C95B68">
        <w:rPr>
          <w:i/>
          <w:color w:val="231F20"/>
          <w:sz w:val="28"/>
        </w:rPr>
        <w:t>in efficient capital markets</w:t>
      </w:r>
      <w:r>
        <w:rPr>
          <w:color w:val="231F20"/>
          <w:sz w:val="28"/>
        </w:rPr>
        <w:t>)</w:t>
      </w:r>
    </w:p>
    <w:p w:rsidR="00C95B68" w:rsidRDefault="00C95B68">
      <w:pPr>
        <w:rPr>
          <w:color w:val="231F20"/>
          <w:sz w:val="28"/>
        </w:rPr>
      </w:pPr>
      <w:proofErr w:type="gramStart"/>
      <w:r w:rsidRPr="00C95B68">
        <w:rPr>
          <w:color w:val="231F20"/>
          <w:sz w:val="28"/>
        </w:rPr>
        <w:t>capital</w:t>
      </w:r>
      <w:proofErr w:type="gramEnd"/>
      <w:r w:rsidRPr="00C95B68">
        <w:rPr>
          <w:color w:val="231F20"/>
          <w:sz w:val="28"/>
        </w:rPr>
        <w:t xml:space="preserve"> expenditure</w:t>
      </w:r>
      <w:r>
        <w:rPr>
          <w:color w:val="231F20"/>
          <w:sz w:val="28"/>
        </w:rPr>
        <w:t>s (</w:t>
      </w:r>
      <w:r w:rsidRPr="00C95B68">
        <w:rPr>
          <w:i/>
          <w:color w:val="231F20"/>
          <w:sz w:val="28"/>
        </w:rPr>
        <w:t>in inefficient markets</w:t>
      </w:r>
      <w:r>
        <w:rPr>
          <w:color w:val="231F20"/>
          <w:sz w:val="28"/>
        </w:rPr>
        <w:t>).</w:t>
      </w:r>
    </w:p>
    <w:p w:rsidR="00C95B68" w:rsidRDefault="00C95B68">
      <w:pPr>
        <w:rPr>
          <w:color w:val="231F20"/>
          <w:sz w:val="28"/>
        </w:rPr>
      </w:pPr>
    </w:p>
    <w:p w:rsidR="00C95B68" w:rsidRDefault="00C95B68" w:rsidP="00C95B68">
      <w:pPr>
        <w:rPr>
          <w:sz w:val="32"/>
          <w:szCs w:val="28"/>
        </w:rPr>
      </w:pPr>
    </w:p>
    <w:p w:rsidR="00C95B68" w:rsidRPr="00C95B68" w:rsidRDefault="00C95B68" w:rsidP="00C95B68">
      <w:pPr>
        <w:rPr>
          <w:sz w:val="28"/>
          <w:szCs w:val="28"/>
        </w:rPr>
      </w:pPr>
      <w:r w:rsidRPr="00C374B9">
        <w:rPr>
          <w:b/>
          <w:sz w:val="28"/>
          <w:szCs w:val="28"/>
        </w:rPr>
        <w:t xml:space="preserve">Old </w:t>
      </w:r>
      <w:r w:rsidR="00C374B9">
        <w:rPr>
          <w:b/>
          <w:sz w:val="28"/>
          <w:szCs w:val="28"/>
        </w:rPr>
        <w:t xml:space="preserve">or Traditional </w:t>
      </w:r>
      <w:r w:rsidRPr="00C374B9">
        <w:rPr>
          <w:b/>
          <w:sz w:val="28"/>
          <w:szCs w:val="28"/>
        </w:rPr>
        <w:t>Finance</w:t>
      </w:r>
      <w:r w:rsidRPr="00C95B68">
        <w:rPr>
          <w:sz w:val="28"/>
          <w:szCs w:val="28"/>
        </w:rPr>
        <w:t>:</w:t>
      </w:r>
    </w:p>
    <w:p w:rsidR="00C95B68" w:rsidRDefault="00C95B68" w:rsidP="00C95B68">
      <w:pPr>
        <w:rPr>
          <w:sz w:val="28"/>
          <w:szCs w:val="28"/>
        </w:rPr>
      </w:pPr>
      <w:r w:rsidRPr="00C95B68">
        <w:rPr>
          <w:sz w:val="28"/>
          <w:szCs w:val="28"/>
        </w:rPr>
        <w:t xml:space="preserve">In the 1950s, business administration doctrine concentrated primarily on the relationship between finance and accounting. The business managers of the day believed that financing and investment transactions were </w:t>
      </w:r>
      <w:r>
        <w:rPr>
          <w:sz w:val="28"/>
          <w:szCs w:val="28"/>
        </w:rPr>
        <w:t>re</w:t>
      </w:r>
      <w:r w:rsidRPr="00C95B68">
        <w:rPr>
          <w:sz w:val="28"/>
          <w:szCs w:val="28"/>
        </w:rPr>
        <w:t>flected above all on the balance sheet. Creditors paid considerable atten</w:t>
      </w:r>
      <w:r>
        <w:rPr>
          <w:sz w:val="28"/>
          <w:szCs w:val="28"/>
        </w:rPr>
        <w:t>t</w:t>
      </w:r>
      <w:r w:rsidRPr="00C95B68">
        <w:rPr>
          <w:sz w:val="28"/>
          <w:szCs w:val="28"/>
        </w:rPr>
        <w:t xml:space="preserve">ion to balance sheet ratios. </w:t>
      </w:r>
      <w:r>
        <w:rPr>
          <w:sz w:val="28"/>
          <w:szCs w:val="28"/>
        </w:rPr>
        <w:t xml:space="preserve">  </w:t>
      </w:r>
    </w:p>
    <w:p w:rsidR="00C95B68" w:rsidRDefault="00C95B68" w:rsidP="00C95B68">
      <w:pPr>
        <w:pStyle w:val="ListParagraph"/>
        <w:numPr>
          <w:ilvl w:val="0"/>
          <w:numId w:val="1"/>
        </w:numPr>
        <w:rPr>
          <w:sz w:val="28"/>
          <w:szCs w:val="28"/>
        </w:rPr>
      </w:pPr>
      <w:r w:rsidRPr="00C95B68">
        <w:rPr>
          <w:sz w:val="28"/>
          <w:szCs w:val="28"/>
        </w:rPr>
        <w:t xml:space="preserve">A company's degree of indebtedness </w:t>
      </w:r>
      <w:r w:rsidR="00C374B9">
        <w:rPr>
          <w:sz w:val="28"/>
          <w:szCs w:val="28"/>
        </w:rPr>
        <w:t>(gear</w:t>
      </w:r>
      <w:r w:rsidRPr="00C95B68">
        <w:rPr>
          <w:sz w:val="28"/>
          <w:szCs w:val="28"/>
        </w:rPr>
        <w:t xml:space="preserve">ing </w:t>
      </w:r>
      <w:r w:rsidR="00C374B9">
        <w:rPr>
          <w:sz w:val="28"/>
          <w:szCs w:val="28"/>
        </w:rPr>
        <w:t xml:space="preserve">or leverage </w:t>
      </w:r>
      <w:r w:rsidRPr="00C95B68">
        <w:rPr>
          <w:sz w:val="28"/>
          <w:szCs w:val="28"/>
        </w:rPr>
        <w:t xml:space="preserve">ratio), for example, was calculated from the ratio of debt to the </w:t>
      </w:r>
      <w:r w:rsidR="00C374B9">
        <w:rPr>
          <w:sz w:val="28"/>
          <w:szCs w:val="28"/>
        </w:rPr>
        <w:t>carry</w:t>
      </w:r>
      <w:r w:rsidRPr="00C95B68">
        <w:rPr>
          <w:sz w:val="28"/>
          <w:szCs w:val="28"/>
        </w:rPr>
        <w:t xml:space="preserve">ing amount of equity. </w:t>
      </w:r>
    </w:p>
    <w:p w:rsidR="00C95B68" w:rsidRDefault="00C95B68" w:rsidP="00C95B68">
      <w:pPr>
        <w:pStyle w:val="ListParagraph"/>
        <w:numPr>
          <w:ilvl w:val="0"/>
          <w:numId w:val="1"/>
        </w:numPr>
        <w:rPr>
          <w:sz w:val="28"/>
          <w:szCs w:val="28"/>
        </w:rPr>
      </w:pPr>
      <w:r w:rsidRPr="00C95B68">
        <w:rPr>
          <w:sz w:val="28"/>
          <w:szCs w:val="28"/>
        </w:rPr>
        <w:t xml:space="preserve">Metrics that set the carrying amount of profits in relation to the carrying amount of equity (the return on equity, ROE) and total assets (the return on investment, ROI) likewise rose to prominence at this time. </w:t>
      </w:r>
    </w:p>
    <w:p w:rsidR="00C95B68" w:rsidRDefault="00C95B68" w:rsidP="00C95B68">
      <w:pPr>
        <w:pStyle w:val="ListParagraph"/>
        <w:numPr>
          <w:ilvl w:val="0"/>
          <w:numId w:val="1"/>
        </w:numPr>
        <w:rPr>
          <w:sz w:val="28"/>
          <w:szCs w:val="28"/>
        </w:rPr>
      </w:pPr>
      <w:r w:rsidRPr="00C95B68">
        <w:rPr>
          <w:sz w:val="28"/>
          <w:szCs w:val="28"/>
        </w:rPr>
        <w:t xml:space="preserve">ROE – annual profits divided by the carrying amount of equity – became an especially popular measure. </w:t>
      </w:r>
    </w:p>
    <w:p w:rsidR="00C95B68" w:rsidRDefault="00C95B68" w:rsidP="00C95B68">
      <w:pPr>
        <w:pStyle w:val="ListParagraph"/>
        <w:numPr>
          <w:ilvl w:val="0"/>
          <w:numId w:val="1"/>
        </w:numPr>
        <w:rPr>
          <w:sz w:val="28"/>
          <w:szCs w:val="28"/>
        </w:rPr>
      </w:pPr>
      <w:r w:rsidRPr="00C95B68">
        <w:rPr>
          <w:sz w:val="28"/>
          <w:szCs w:val="28"/>
        </w:rPr>
        <w:t xml:space="preserve">DU PONT was the first to break ROE down into the product of three metrics. In the process, he established the doctrine of what became known as value drivers. In effect, value </w:t>
      </w:r>
      <w:r>
        <w:rPr>
          <w:sz w:val="28"/>
          <w:szCs w:val="28"/>
        </w:rPr>
        <w:t>driv</w:t>
      </w:r>
      <w:r w:rsidRPr="00C95B68">
        <w:rPr>
          <w:sz w:val="28"/>
          <w:szCs w:val="28"/>
        </w:rPr>
        <w:t xml:space="preserve">ers are the knobs and controls that can be tweaked to maximize ROE. </w:t>
      </w:r>
    </w:p>
    <w:p w:rsidR="00C95B68" w:rsidRDefault="00C95B68" w:rsidP="00C95B68">
      <w:pPr>
        <w:pStyle w:val="ListParagraph"/>
        <w:numPr>
          <w:ilvl w:val="0"/>
          <w:numId w:val="1"/>
        </w:numPr>
        <w:rPr>
          <w:sz w:val="28"/>
          <w:szCs w:val="28"/>
        </w:rPr>
      </w:pPr>
      <w:r>
        <w:rPr>
          <w:sz w:val="28"/>
          <w:szCs w:val="28"/>
        </w:rPr>
        <w:t>To</w:t>
      </w:r>
      <w:r w:rsidRPr="00C95B68">
        <w:rPr>
          <w:sz w:val="28"/>
          <w:szCs w:val="28"/>
        </w:rPr>
        <w:t xml:space="preserve">day, management consulting firms all argue that their own definitions of Economic Value Added and </w:t>
      </w:r>
      <w:r w:rsidR="00FB21C0" w:rsidRPr="00C95B68">
        <w:rPr>
          <w:sz w:val="28"/>
          <w:szCs w:val="28"/>
        </w:rPr>
        <w:t>cash flow</w:t>
      </w:r>
      <w:r w:rsidRPr="00C95B68">
        <w:rPr>
          <w:sz w:val="28"/>
          <w:szCs w:val="28"/>
        </w:rPr>
        <w:t xml:space="preserve"> before tax are the right ones, while the differences between EBIT and EBITDA drive many a student to </w:t>
      </w:r>
      <w:r>
        <w:rPr>
          <w:sz w:val="28"/>
          <w:szCs w:val="28"/>
        </w:rPr>
        <w:t>des</w:t>
      </w:r>
      <w:r w:rsidRPr="00C95B68">
        <w:rPr>
          <w:sz w:val="28"/>
          <w:szCs w:val="28"/>
        </w:rPr>
        <w:t>pair.</w:t>
      </w:r>
    </w:p>
    <w:p w:rsidR="00C374B9" w:rsidRDefault="00C374B9" w:rsidP="00C374B9">
      <w:pPr>
        <w:rPr>
          <w:sz w:val="28"/>
          <w:szCs w:val="28"/>
        </w:rPr>
      </w:pPr>
    </w:p>
    <w:p w:rsidR="00C374B9" w:rsidRDefault="00C374B9" w:rsidP="00C374B9">
      <w:pPr>
        <w:rPr>
          <w:sz w:val="28"/>
          <w:szCs w:val="28"/>
        </w:rPr>
      </w:pPr>
      <w:r w:rsidRPr="00C374B9">
        <w:rPr>
          <w:sz w:val="28"/>
          <w:szCs w:val="28"/>
        </w:rPr>
        <w:t xml:space="preserve">The 1950s financial theory paradigm described above is today referred to as traditional finance theory or, somewhat disrespectfully, as "old finance". Traditional financial theory does not assume the existence of a capital market. Each and every financial contract is unique. Accordingly, the </w:t>
      </w:r>
      <w:r>
        <w:rPr>
          <w:sz w:val="28"/>
          <w:szCs w:val="28"/>
        </w:rPr>
        <w:t>pos</w:t>
      </w:r>
      <w:r w:rsidRPr="00C374B9">
        <w:rPr>
          <w:sz w:val="28"/>
          <w:szCs w:val="28"/>
        </w:rPr>
        <w:t xml:space="preserve">sibility of comparison with "customary market rates" does not exist in the </w:t>
      </w:r>
      <w:r w:rsidRPr="00C374B9">
        <w:rPr>
          <w:sz w:val="28"/>
          <w:szCs w:val="28"/>
        </w:rPr>
        <w:lastRenderedPageBreak/>
        <w:t xml:space="preserve">world of traditional finance. To this day, this school of thought continues to influence the way people – especially practitioners – think about finance. Many entrepreneurs too are still guided by terms fashioned in this era. CEOs never tire of telling their people (for whom carrying amounts have been immutable yardsticks since time immemorial) that improving ROI is the overriding goal. </w:t>
      </w:r>
    </w:p>
    <w:p w:rsidR="00C374B9" w:rsidRDefault="00C374B9" w:rsidP="00C374B9">
      <w:pPr>
        <w:rPr>
          <w:sz w:val="28"/>
          <w:szCs w:val="28"/>
        </w:rPr>
      </w:pPr>
    </w:p>
    <w:p w:rsidR="00C374B9" w:rsidRPr="00C374B9" w:rsidRDefault="00C374B9" w:rsidP="00C374B9">
      <w:pPr>
        <w:rPr>
          <w:sz w:val="28"/>
          <w:szCs w:val="28"/>
        </w:rPr>
      </w:pPr>
      <w:r>
        <w:rPr>
          <w:b/>
          <w:bCs/>
          <w:sz w:val="28"/>
          <w:szCs w:val="28"/>
        </w:rPr>
        <w:t xml:space="preserve">New or </w:t>
      </w:r>
      <w:r w:rsidRPr="00C374B9">
        <w:rPr>
          <w:b/>
          <w:bCs/>
          <w:sz w:val="28"/>
          <w:szCs w:val="28"/>
        </w:rPr>
        <w:t>Neoclassical Finance</w:t>
      </w:r>
    </w:p>
    <w:p w:rsidR="00C374B9" w:rsidRPr="00C374B9" w:rsidRDefault="00C374B9" w:rsidP="00C374B9">
      <w:pPr>
        <w:rPr>
          <w:b/>
          <w:bCs/>
          <w:sz w:val="28"/>
          <w:szCs w:val="28"/>
        </w:rPr>
      </w:pPr>
    </w:p>
    <w:p w:rsidR="00C374B9" w:rsidRPr="00C374B9" w:rsidRDefault="00C374B9" w:rsidP="00C374B9">
      <w:pPr>
        <w:rPr>
          <w:sz w:val="28"/>
          <w:szCs w:val="28"/>
        </w:rPr>
      </w:pPr>
      <w:r w:rsidRPr="00C374B9">
        <w:rPr>
          <w:sz w:val="28"/>
          <w:szCs w:val="28"/>
        </w:rPr>
        <w:t>Triggered by confusing new events and mechanisms in the capital markets, especially in the English-speaking world, a scientific revolution occurred around 1960.</w:t>
      </w:r>
    </w:p>
    <w:p w:rsidR="00C374B9" w:rsidRPr="00C374B9" w:rsidRDefault="00C374B9" w:rsidP="00C374B9">
      <w:pPr>
        <w:numPr>
          <w:ilvl w:val="0"/>
          <w:numId w:val="2"/>
        </w:numPr>
        <w:rPr>
          <w:sz w:val="28"/>
          <w:szCs w:val="28"/>
        </w:rPr>
      </w:pPr>
      <w:r w:rsidRPr="00C374B9">
        <w:rPr>
          <w:sz w:val="28"/>
          <w:szCs w:val="28"/>
        </w:rPr>
        <w:t xml:space="preserve">The law of the market, as we know, is the law of one price. So how is it that, following the assumption of financial planning, different </w:t>
      </w:r>
      <w:r>
        <w:rPr>
          <w:sz w:val="28"/>
          <w:szCs w:val="28"/>
        </w:rPr>
        <w:t>fi</w:t>
      </w:r>
      <w:r w:rsidRPr="00C374B9">
        <w:rPr>
          <w:sz w:val="28"/>
          <w:szCs w:val="28"/>
        </w:rPr>
        <w:t>nancing options can be offered on differing terms to one and the same company in one and the same capital market?</w:t>
      </w:r>
    </w:p>
    <w:p w:rsidR="00C374B9" w:rsidRPr="00C374B9" w:rsidRDefault="00C374B9" w:rsidP="00C374B9">
      <w:pPr>
        <w:numPr>
          <w:ilvl w:val="0"/>
          <w:numId w:val="2"/>
        </w:numPr>
        <w:rPr>
          <w:sz w:val="28"/>
          <w:szCs w:val="28"/>
        </w:rPr>
      </w:pPr>
      <w:r w:rsidRPr="00C374B9">
        <w:rPr>
          <w:sz w:val="28"/>
          <w:szCs w:val="28"/>
        </w:rPr>
        <w:t xml:space="preserve">Why should accounting, balance sheet ratios and their derivative </w:t>
      </w:r>
      <w:r>
        <w:rPr>
          <w:sz w:val="28"/>
          <w:szCs w:val="28"/>
        </w:rPr>
        <w:t>me</w:t>
      </w:r>
      <w:r w:rsidRPr="00C374B9">
        <w:rPr>
          <w:sz w:val="28"/>
          <w:szCs w:val="28"/>
        </w:rPr>
        <w:t xml:space="preserve">trics be so important when shareholders operating on the financial markets are more concerned with stock prices and market values? And what do paper profits say about a company if financial investors are interested only in the returns generated by value added and </w:t>
      </w:r>
      <w:r>
        <w:rPr>
          <w:sz w:val="28"/>
          <w:szCs w:val="28"/>
        </w:rPr>
        <w:t>divi</w:t>
      </w:r>
      <w:r w:rsidRPr="00C374B9">
        <w:rPr>
          <w:sz w:val="28"/>
          <w:szCs w:val="28"/>
        </w:rPr>
        <w:t>dends relative to market value?</w:t>
      </w:r>
    </w:p>
    <w:p w:rsidR="00C374B9" w:rsidRDefault="00C374B9" w:rsidP="00C374B9">
      <w:pPr>
        <w:rPr>
          <w:sz w:val="28"/>
          <w:szCs w:val="28"/>
        </w:rPr>
      </w:pPr>
    </w:p>
    <w:p w:rsidR="00C374B9" w:rsidRPr="00C374B9" w:rsidRDefault="00C374B9" w:rsidP="00C374B9">
      <w:pPr>
        <w:rPr>
          <w:sz w:val="28"/>
          <w:szCs w:val="28"/>
        </w:rPr>
      </w:pPr>
      <w:r w:rsidRPr="00C374B9">
        <w:rPr>
          <w:sz w:val="28"/>
          <w:szCs w:val="28"/>
        </w:rPr>
        <w:t xml:space="preserve">Since "old finance" was unable to answer these questions, a new paradigm emerged – and indeed had to emerge. It can be described like this: Assume a capital market that is working smoothly. Then explain every </w:t>
      </w:r>
      <w:r>
        <w:rPr>
          <w:sz w:val="28"/>
          <w:szCs w:val="28"/>
        </w:rPr>
        <w:t>phenome</w:t>
      </w:r>
      <w:r w:rsidRPr="00C374B9">
        <w:rPr>
          <w:sz w:val="28"/>
          <w:szCs w:val="28"/>
        </w:rPr>
        <w:t>non in the finance industry in terms of how it would be valued in such a perfect</w:t>
      </w:r>
      <w:r>
        <w:rPr>
          <w:sz w:val="28"/>
          <w:szCs w:val="28"/>
        </w:rPr>
        <w:t xml:space="preserve"> (efficient)</w:t>
      </w:r>
      <w:r w:rsidRPr="00C374B9">
        <w:rPr>
          <w:sz w:val="28"/>
          <w:szCs w:val="28"/>
        </w:rPr>
        <w:t xml:space="preserve"> market. This paradigm is today referred to as the neoclassical theory of finance, because neoclassical economics generally puts the </w:t>
      </w:r>
      <w:r>
        <w:rPr>
          <w:sz w:val="28"/>
          <w:szCs w:val="28"/>
        </w:rPr>
        <w:t>mar</w:t>
      </w:r>
      <w:r w:rsidRPr="00C374B9">
        <w:rPr>
          <w:sz w:val="28"/>
          <w:szCs w:val="28"/>
        </w:rPr>
        <w:t>ket at the center of all its theories</w:t>
      </w:r>
    </w:p>
    <w:p w:rsidR="00C95B68" w:rsidRPr="00C95B68" w:rsidRDefault="00C95B68" w:rsidP="00C95B68">
      <w:pPr>
        <w:rPr>
          <w:sz w:val="32"/>
          <w:szCs w:val="28"/>
        </w:rPr>
      </w:pPr>
      <w:bookmarkStart w:id="0" w:name="_GoBack"/>
      <w:bookmarkEnd w:id="0"/>
    </w:p>
    <w:p w:rsidR="00FB21C0" w:rsidRDefault="00FB21C0">
      <w:pPr>
        <w:rPr>
          <w:sz w:val="32"/>
          <w:szCs w:val="28"/>
        </w:rPr>
      </w:pPr>
      <w:r>
        <w:rPr>
          <w:b/>
          <w:sz w:val="32"/>
          <w:szCs w:val="28"/>
        </w:rPr>
        <w:t>Conclusions:</w:t>
      </w:r>
    </w:p>
    <w:p w:rsidR="00FB21C0" w:rsidRDefault="00FB21C0">
      <w:pPr>
        <w:rPr>
          <w:sz w:val="32"/>
          <w:szCs w:val="28"/>
        </w:rPr>
      </w:pPr>
    </w:p>
    <w:p w:rsidR="00FB21C0" w:rsidRDefault="00FB21C0">
      <w:pPr>
        <w:rPr>
          <w:sz w:val="32"/>
          <w:szCs w:val="28"/>
        </w:rPr>
      </w:pPr>
      <w:r>
        <w:rPr>
          <w:sz w:val="32"/>
          <w:szCs w:val="28"/>
        </w:rPr>
        <w:t xml:space="preserve">Where </w:t>
      </w:r>
      <w:proofErr w:type="gramStart"/>
      <w:r>
        <w:rPr>
          <w:sz w:val="32"/>
          <w:szCs w:val="28"/>
        </w:rPr>
        <w:t>is wealth</w:t>
      </w:r>
      <w:proofErr w:type="gramEnd"/>
      <w:r>
        <w:rPr>
          <w:sz w:val="32"/>
          <w:szCs w:val="28"/>
        </w:rPr>
        <w:t xml:space="preserve"> best discovered (i.e. in which markets)?   </w:t>
      </w:r>
      <w:proofErr w:type="gramStart"/>
      <w:r>
        <w:rPr>
          <w:sz w:val="32"/>
          <w:szCs w:val="28"/>
        </w:rPr>
        <w:t>And by whom?</w:t>
      </w:r>
      <w:proofErr w:type="gramEnd"/>
    </w:p>
    <w:p w:rsidR="00FB21C0" w:rsidRDefault="00FB21C0">
      <w:pPr>
        <w:rPr>
          <w:sz w:val="32"/>
          <w:szCs w:val="28"/>
        </w:rPr>
      </w:pPr>
    </w:p>
    <w:p w:rsidR="00FB21C0" w:rsidRPr="00493D2A" w:rsidRDefault="00FB21C0">
      <w:pPr>
        <w:rPr>
          <w:sz w:val="32"/>
          <w:szCs w:val="28"/>
        </w:rPr>
      </w:pPr>
      <w:r>
        <w:rPr>
          <w:sz w:val="32"/>
          <w:szCs w:val="28"/>
        </w:rPr>
        <w:t xml:space="preserve">Where </w:t>
      </w:r>
      <w:proofErr w:type="gramStart"/>
      <w:r>
        <w:rPr>
          <w:sz w:val="32"/>
          <w:szCs w:val="28"/>
        </w:rPr>
        <w:t>is wealth</w:t>
      </w:r>
      <w:proofErr w:type="gramEnd"/>
      <w:r>
        <w:rPr>
          <w:sz w:val="32"/>
          <w:szCs w:val="28"/>
        </w:rPr>
        <w:t xml:space="preserve"> best accumulated (i.e. in which markets)?  </w:t>
      </w:r>
      <w:proofErr w:type="gramStart"/>
      <w:r>
        <w:rPr>
          <w:sz w:val="32"/>
          <w:szCs w:val="28"/>
        </w:rPr>
        <w:t>And by whom?</w:t>
      </w:r>
      <w:proofErr w:type="gramEnd"/>
    </w:p>
    <w:sectPr w:rsidR="00FB21C0" w:rsidRPr="00493D2A" w:rsidSect="00F83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99F"/>
    <w:multiLevelType w:val="multilevel"/>
    <w:tmpl w:val="09123C44"/>
    <w:lvl w:ilvl="0">
      <w:start w:val="1"/>
      <w:numFmt w:val="decimal"/>
      <w:lvlText w:val="%1"/>
      <w:lvlJc w:val="left"/>
      <w:pPr>
        <w:ind w:left="816" w:hanging="710"/>
      </w:pPr>
      <w:rPr>
        <w:rFonts w:ascii="Arial" w:eastAsia="Arial" w:hAnsi="Arial" w:hint="default"/>
        <w:b/>
        <w:bCs/>
        <w:color w:val="231F20"/>
        <w:sz w:val="32"/>
        <w:szCs w:val="32"/>
      </w:rPr>
    </w:lvl>
    <w:lvl w:ilvl="1">
      <w:start w:val="1"/>
      <w:numFmt w:val="decimal"/>
      <w:lvlText w:val="%1.%2"/>
      <w:lvlJc w:val="left"/>
      <w:pPr>
        <w:ind w:left="816" w:hanging="710"/>
      </w:pPr>
      <w:rPr>
        <w:rFonts w:ascii="Arial" w:eastAsia="Arial" w:hAnsi="Arial" w:hint="default"/>
        <w:b/>
        <w:bCs/>
        <w:color w:val="231F20"/>
        <w:w w:val="99"/>
        <w:sz w:val="28"/>
        <w:szCs w:val="28"/>
      </w:rPr>
    </w:lvl>
    <w:lvl w:ilvl="2">
      <w:start w:val="1"/>
      <w:numFmt w:val="decimal"/>
      <w:lvlText w:val="%1.%2.%3"/>
      <w:lvlJc w:val="left"/>
      <w:pPr>
        <w:ind w:left="816" w:hanging="709"/>
      </w:pPr>
      <w:rPr>
        <w:rFonts w:ascii="Arial" w:eastAsia="Arial" w:hAnsi="Arial" w:hint="default"/>
        <w:b/>
        <w:bCs/>
        <w:color w:val="231F20"/>
        <w:spacing w:val="-1"/>
        <w:sz w:val="24"/>
        <w:szCs w:val="24"/>
      </w:rPr>
    </w:lvl>
    <w:lvl w:ilvl="3">
      <w:start w:val="1"/>
      <w:numFmt w:val="bullet"/>
      <w:lvlText w:val="•"/>
      <w:lvlJc w:val="left"/>
      <w:pPr>
        <w:ind w:left="1570" w:hanging="709"/>
      </w:pPr>
      <w:rPr>
        <w:rFonts w:hint="default"/>
      </w:rPr>
    </w:lvl>
    <w:lvl w:ilvl="4">
      <w:start w:val="1"/>
      <w:numFmt w:val="bullet"/>
      <w:lvlText w:val="•"/>
      <w:lvlJc w:val="left"/>
      <w:pPr>
        <w:ind w:left="2324" w:hanging="709"/>
      </w:pPr>
      <w:rPr>
        <w:rFonts w:hint="default"/>
      </w:rPr>
    </w:lvl>
    <w:lvl w:ilvl="5">
      <w:start w:val="1"/>
      <w:numFmt w:val="bullet"/>
      <w:lvlText w:val="•"/>
      <w:lvlJc w:val="left"/>
      <w:pPr>
        <w:ind w:left="3078" w:hanging="709"/>
      </w:pPr>
      <w:rPr>
        <w:rFonts w:hint="default"/>
      </w:rPr>
    </w:lvl>
    <w:lvl w:ilvl="6">
      <w:start w:val="1"/>
      <w:numFmt w:val="bullet"/>
      <w:lvlText w:val="•"/>
      <w:lvlJc w:val="left"/>
      <w:pPr>
        <w:ind w:left="3832" w:hanging="709"/>
      </w:pPr>
      <w:rPr>
        <w:rFonts w:hint="default"/>
      </w:rPr>
    </w:lvl>
    <w:lvl w:ilvl="7">
      <w:start w:val="1"/>
      <w:numFmt w:val="bullet"/>
      <w:lvlText w:val="•"/>
      <w:lvlJc w:val="left"/>
      <w:pPr>
        <w:ind w:left="4585" w:hanging="709"/>
      </w:pPr>
      <w:rPr>
        <w:rFonts w:hint="default"/>
      </w:rPr>
    </w:lvl>
    <w:lvl w:ilvl="8">
      <w:start w:val="1"/>
      <w:numFmt w:val="bullet"/>
      <w:lvlText w:val="•"/>
      <w:lvlJc w:val="left"/>
      <w:pPr>
        <w:ind w:left="5339" w:hanging="709"/>
      </w:pPr>
      <w:rPr>
        <w:rFonts w:hint="default"/>
      </w:rPr>
    </w:lvl>
  </w:abstractNum>
  <w:abstractNum w:abstractNumId="1">
    <w:nsid w:val="198D690A"/>
    <w:multiLevelType w:val="hybridMultilevel"/>
    <w:tmpl w:val="C39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E209A"/>
    <w:multiLevelType w:val="hybridMultilevel"/>
    <w:tmpl w:val="D7A44AE4"/>
    <w:lvl w:ilvl="0" w:tplc="81C4AC0E">
      <w:start w:val="1"/>
      <w:numFmt w:val="bullet"/>
      <w:lvlText w:val="•"/>
      <w:lvlJc w:val="left"/>
      <w:pPr>
        <w:ind w:left="561" w:hanging="454"/>
      </w:pPr>
      <w:rPr>
        <w:rFonts w:ascii="Times New Roman" w:eastAsia="Times New Roman" w:hAnsi="Times New Roman" w:hint="default"/>
        <w:color w:val="231F20"/>
        <w:w w:val="99"/>
        <w:sz w:val="22"/>
        <w:szCs w:val="22"/>
      </w:rPr>
    </w:lvl>
    <w:lvl w:ilvl="1" w:tplc="35509DD4">
      <w:start w:val="1"/>
      <w:numFmt w:val="bullet"/>
      <w:lvlText w:val="•"/>
      <w:lvlJc w:val="left"/>
      <w:pPr>
        <w:ind w:left="1189" w:hanging="454"/>
      </w:pPr>
      <w:rPr>
        <w:rFonts w:hint="default"/>
      </w:rPr>
    </w:lvl>
    <w:lvl w:ilvl="2" w:tplc="3E0CE4A4">
      <w:start w:val="1"/>
      <w:numFmt w:val="bullet"/>
      <w:lvlText w:val="•"/>
      <w:lvlJc w:val="left"/>
      <w:pPr>
        <w:ind w:left="1818" w:hanging="454"/>
      </w:pPr>
      <w:rPr>
        <w:rFonts w:hint="default"/>
      </w:rPr>
    </w:lvl>
    <w:lvl w:ilvl="3" w:tplc="ECFE5D46">
      <w:start w:val="1"/>
      <w:numFmt w:val="bullet"/>
      <w:lvlText w:val="•"/>
      <w:lvlJc w:val="left"/>
      <w:pPr>
        <w:ind w:left="2447" w:hanging="454"/>
      </w:pPr>
      <w:rPr>
        <w:rFonts w:hint="default"/>
      </w:rPr>
    </w:lvl>
    <w:lvl w:ilvl="4" w:tplc="B720E37A">
      <w:start w:val="1"/>
      <w:numFmt w:val="bullet"/>
      <w:lvlText w:val="•"/>
      <w:lvlJc w:val="left"/>
      <w:pPr>
        <w:ind w:left="3075" w:hanging="454"/>
      </w:pPr>
      <w:rPr>
        <w:rFonts w:hint="default"/>
      </w:rPr>
    </w:lvl>
    <w:lvl w:ilvl="5" w:tplc="824E827E">
      <w:start w:val="1"/>
      <w:numFmt w:val="bullet"/>
      <w:lvlText w:val="•"/>
      <w:lvlJc w:val="left"/>
      <w:pPr>
        <w:ind w:left="3704" w:hanging="454"/>
      </w:pPr>
      <w:rPr>
        <w:rFonts w:hint="default"/>
      </w:rPr>
    </w:lvl>
    <w:lvl w:ilvl="6" w:tplc="8E001C1E">
      <w:start w:val="1"/>
      <w:numFmt w:val="bullet"/>
      <w:lvlText w:val="•"/>
      <w:lvlJc w:val="left"/>
      <w:pPr>
        <w:ind w:left="4332" w:hanging="454"/>
      </w:pPr>
      <w:rPr>
        <w:rFonts w:hint="default"/>
      </w:rPr>
    </w:lvl>
    <w:lvl w:ilvl="7" w:tplc="282EE55C">
      <w:start w:val="1"/>
      <w:numFmt w:val="bullet"/>
      <w:lvlText w:val="•"/>
      <w:lvlJc w:val="left"/>
      <w:pPr>
        <w:ind w:left="4961" w:hanging="454"/>
      </w:pPr>
      <w:rPr>
        <w:rFonts w:hint="default"/>
      </w:rPr>
    </w:lvl>
    <w:lvl w:ilvl="8" w:tplc="B2BE9E94">
      <w:start w:val="1"/>
      <w:numFmt w:val="bullet"/>
      <w:lvlText w:val="•"/>
      <w:lvlJc w:val="left"/>
      <w:pPr>
        <w:ind w:left="5590" w:hanging="45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7A"/>
    <w:rsid w:val="00493D2A"/>
    <w:rsid w:val="004F6A47"/>
    <w:rsid w:val="006E08FC"/>
    <w:rsid w:val="00731393"/>
    <w:rsid w:val="007F66C2"/>
    <w:rsid w:val="009351D4"/>
    <w:rsid w:val="00960E5E"/>
    <w:rsid w:val="00BD3BC2"/>
    <w:rsid w:val="00C374B9"/>
    <w:rsid w:val="00C401FA"/>
    <w:rsid w:val="00C95B68"/>
    <w:rsid w:val="00D66524"/>
    <w:rsid w:val="00DB752B"/>
    <w:rsid w:val="00E641FC"/>
    <w:rsid w:val="00F8337A"/>
    <w:rsid w:val="00FB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2015-08-24T03:35:00Z</dcterms:created>
  <dcterms:modified xsi:type="dcterms:W3CDTF">2015-08-24T03:35:00Z</dcterms:modified>
</cp:coreProperties>
</file>